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ED19" w14:textId="77777777" w:rsidR="009C7807" w:rsidRPr="007E0F28" w:rsidRDefault="009C7807" w:rsidP="009C7807">
      <w:pPr>
        <w:rPr>
          <w:szCs w:val="32"/>
        </w:rPr>
      </w:pPr>
      <w:r w:rsidRPr="007E0F28">
        <w:rPr>
          <w:szCs w:val="32"/>
        </w:rPr>
        <w:t>Prezado (a),</w:t>
      </w:r>
    </w:p>
    <w:p w14:paraId="5386C8B3" w14:textId="77777777" w:rsidR="009C7807" w:rsidRPr="007E0F28" w:rsidRDefault="009C7807" w:rsidP="009C7807">
      <w:pPr>
        <w:rPr>
          <w:szCs w:val="32"/>
        </w:rPr>
      </w:pPr>
      <w:r w:rsidRPr="007E0F28">
        <w:rPr>
          <w:szCs w:val="32"/>
        </w:rPr>
        <w:t>Este documento está bloqueado para edições. É possível apenas a inserção de balões de comentários ao texto. Para isso, siga o procedimento abaixo indicado:</w:t>
      </w:r>
    </w:p>
    <w:p w14:paraId="74CE552A" w14:textId="77777777" w:rsidR="009C7807" w:rsidRPr="007E0F28" w:rsidRDefault="009C7807" w:rsidP="009C7807">
      <w:pPr>
        <w:rPr>
          <w:szCs w:val="32"/>
        </w:rPr>
      </w:pPr>
    </w:p>
    <w:p w14:paraId="2AA619CE" w14:textId="77777777" w:rsidR="009C7807" w:rsidRPr="007E0F28" w:rsidRDefault="009C7807" w:rsidP="009C7807">
      <w:pPr>
        <w:rPr>
          <w:szCs w:val="32"/>
        </w:rPr>
      </w:pPr>
      <w:r w:rsidRPr="007E0F28">
        <w:rPr>
          <w:szCs w:val="32"/>
        </w:rPr>
        <w:t>1 - Selecione o trecho que deseja comentar</w:t>
      </w:r>
    </w:p>
    <w:p w14:paraId="4138BCE4" w14:textId="77777777" w:rsidR="009C7807" w:rsidRPr="007E0F28" w:rsidRDefault="009C7807" w:rsidP="009C7807">
      <w:pPr>
        <w:rPr>
          <w:szCs w:val="32"/>
        </w:rPr>
      </w:pPr>
      <w:r w:rsidRPr="007E0F28">
        <w:rPr>
          <w:szCs w:val="32"/>
        </w:rPr>
        <w:t xml:space="preserve">2 - Clique em: </w:t>
      </w:r>
    </w:p>
    <w:p w14:paraId="38B3547D" w14:textId="77777777" w:rsidR="009C7807" w:rsidRPr="007E0F28" w:rsidRDefault="009C7807" w:rsidP="009C7807">
      <w:pPr>
        <w:rPr>
          <w:szCs w:val="32"/>
        </w:rPr>
      </w:pPr>
      <w:r w:rsidRPr="007E0F28">
        <w:rPr>
          <w:szCs w:val="32"/>
        </w:rPr>
        <w:t xml:space="preserve">Modo de exibição &gt; </w:t>
      </w:r>
    </w:p>
    <w:p w14:paraId="52BD1B32" w14:textId="77777777" w:rsidR="009C7807" w:rsidRPr="007E0F28" w:rsidRDefault="009C7807" w:rsidP="009C7807">
      <w:pPr>
        <w:rPr>
          <w:szCs w:val="32"/>
        </w:rPr>
      </w:pPr>
      <w:r w:rsidRPr="007E0F28">
        <w:rPr>
          <w:szCs w:val="32"/>
        </w:rPr>
        <w:t>Editar documento &gt;</w:t>
      </w:r>
    </w:p>
    <w:p w14:paraId="3BC93A8F" w14:textId="77777777" w:rsidR="009C7807" w:rsidRPr="007E0F28" w:rsidRDefault="009C7807" w:rsidP="009C7807">
      <w:pPr>
        <w:rPr>
          <w:szCs w:val="32"/>
        </w:rPr>
      </w:pPr>
      <w:r w:rsidRPr="007E0F28">
        <w:rPr>
          <w:szCs w:val="32"/>
        </w:rPr>
        <w:t>Revisão&gt;</w:t>
      </w:r>
    </w:p>
    <w:p w14:paraId="31D86148" w14:textId="77777777" w:rsidR="009C7807" w:rsidRPr="007E0F28" w:rsidRDefault="009C7807" w:rsidP="009C7807">
      <w:pPr>
        <w:rPr>
          <w:szCs w:val="32"/>
        </w:rPr>
      </w:pPr>
      <w:r w:rsidRPr="007E0F28">
        <w:rPr>
          <w:szCs w:val="32"/>
        </w:rPr>
        <w:t>Novo comentário&gt;</w:t>
      </w:r>
    </w:p>
    <w:p w14:paraId="5518DF1F" w14:textId="77777777" w:rsidR="009C7807" w:rsidRPr="007E0F28" w:rsidRDefault="009C7807" w:rsidP="009C7807">
      <w:pPr>
        <w:rPr>
          <w:szCs w:val="32"/>
        </w:rPr>
      </w:pPr>
      <w:r w:rsidRPr="007E0F28">
        <w:rPr>
          <w:szCs w:val="32"/>
        </w:rPr>
        <w:t xml:space="preserve">3 - Realize os comentários ao texto nos balões. </w:t>
      </w:r>
    </w:p>
    <w:p w14:paraId="36348B8B" w14:textId="77777777" w:rsidR="009C7807" w:rsidRPr="007E0F28" w:rsidRDefault="009C7807" w:rsidP="009C7807">
      <w:pPr>
        <w:rPr>
          <w:szCs w:val="32"/>
        </w:rPr>
      </w:pPr>
      <w:r w:rsidRPr="007E0F28">
        <w:rPr>
          <w:szCs w:val="32"/>
        </w:rPr>
        <w:t>4 - Repita o procedimento para cada novo trecho que deseje comentar</w:t>
      </w:r>
    </w:p>
    <w:p w14:paraId="18DA20D3" w14:textId="77777777" w:rsidR="009C7807" w:rsidRPr="007E0F28" w:rsidRDefault="009C7807" w:rsidP="009C7807">
      <w:pPr>
        <w:rPr>
          <w:szCs w:val="32"/>
        </w:rPr>
      </w:pPr>
    </w:p>
    <w:p w14:paraId="032A0384" w14:textId="695A7D68" w:rsidR="009C7807" w:rsidRPr="007E0F28" w:rsidRDefault="009C7807" w:rsidP="009C7807">
      <w:pPr>
        <w:jc w:val="both"/>
        <w:rPr>
          <w:szCs w:val="32"/>
        </w:rPr>
      </w:pPr>
      <w:r w:rsidRPr="007E0F28">
        <w:rPr>
          <w:szCs w:val="32"/>
        </w:rPr>
        <w:t>Ao terminar seus comentários, ou para interromper o processo e retomá-lo posteriormente, salve o documento em seu computador.</w:t>
      </w:r>
    </w:p>
    <w:p w14:paraId="7DD58FA7" w14:textId="77777777" w:rsidR="009C7807" w:rsidRPr="007E0F28" w:rsidRDefault="009C7807" w:rsidP="009C7807">
      <w:pPr>
        <w:jc w:val="both"/>
        <w:rPr>
          <w:szCs w:val="32"/>
        </w:rPr>
      </w:pPr>
    </w:p>
    <w:p w14:paraId="04F4FC6D" w14:textId="77777777" w:rsidR="009C7807" w:rsidRPr="007E0F28" w:rsidRDefault="009C7807" w:rsidP="009C7807">
      <w:pPr>
        <w:jc w:val="both"/>
        <w:rPr>
          <w:szCs w:val="32"/>
        </w:rPr>
      </w:pPr>
      <w:r w:rsidRPr="007E0F28">
        <w:rPr>
          <w:szCs w:val="32"/>
        </w:rPr>
        <w:t>Ressaltamos que o texto ainda está sujeito a alterações e será objeto de revisão gramatical, estilística e de consistência interna. Solicitamos que sua atenção seja voltada a apresentar contribuições para o aprimoramento ou enriquecimento do conteúdo do texto.</w:t>
      </w:r>
    </w:p>
    <w:p w14:paraId="4584844A" w14:textId="77777777" w:rsidR="009C7807" w:rsidRPr="007E0F28" w:rsidRDefault="009C7807" w:rsidP="009C7807">
      <w:pPr>
        <w:rPr>
          <w:szCs w:val="32"/>
        </w:rPr>
      </w:pPr>
      <w:r>
        <w:rPr>
          <w:szCs w:val="32"/>
        </w:rPr>
        <w:t xml:space="preserve">Por gentileza, </w:t>
      </w:r>
      <w:r w:rsidRPr="007E0F28">
        <w:rPr>
          <w:szCs w:val="32"/>
        </w:rPr>
        <w:t>identifique-se abaixo</w:t>
      </w:r>
      <w:r>
        <w:rPr>
          <w:szCs w:val="32"/>
        </w:rPr>
        <w:t xml:space="preserve"> (esta parte do documento é editável).</w:t>
      </w:r>
    </w:p>
    <w:p w14:paraId="07D3E88C" w14:textId="19ED819D" w:rsidR="009C7807" w:rsidRPr="007E0F28" w:rsidRDefault="009C7807" w:rsidP="009C7807">
      <w:pPr>
        <w:rPr>
          <w:szCs w:val="32"/>
        </w:rPr>
      </w:pPr>
      <w:permStart w:id="371788680" w:edGrp="everyone"/>
      <w:r>
        <w:rPr>
          <w:szCs w:val="32"/>
        </w:rPr>
        <w:t xml:space="preserve">Nome:  </w:t>
      </w:r>
      <w:sdt>
        <w:sdtPr>
          <w:rPr>
            <w:szCs w:val="32"/>
          </w:rPr>
          <w:id w:val="-902300724"/>
          <w:placeholder>
            <w:docPart w:val="44A79A3318B043B78E830E3D0251E6DA"/>
          </w:placeholder>
          <w:showingPlcHdr/>
          <w:text/>
        </w:sdtPr>
        <w:sdtEndPr/>
        <w:sdtContent>
          <w:r w:rsidR="006C6A01" w:rsidRPr="0025337E">
            <w:rPr>
              <w:rStyle w:val="TextodoEspaoReservado"/>
            </w:rPr>
            <w:t>Clique ou toque aqui para inserir o texto.</w:t>
          </w:r>
        </w:sdtContent>
      </w:sdt>
    </w:p>
    <w:p w14:paraId="678CF848" w14:textId="77777777" w:rsidR="009C7807" w:rsidRPr="007E0F28" w:rsidRDefault="009C7807" w:rsidP="009C7807">
      <w:pPr>
        <w:rPr>
          <w:szCs w:val="32"/>
        </w:rPr>
      </w:pPr>
      <w:r w:rsidRPr="007E0F28">
        <w:rPr>
          <w:szCs w:val="32"/>
        </w:rPr>
        <w:t>Organização/empresa:</w:t>
      </w:r>
      <w:r>
        <w:rPr>
          <w:szCs w:val="32"/>
        </w:rPr>
        <w:t xml:space="preserve"> </w:t>
      </w:r>
      <w:r w:rsidRPr="007E0F28">
        <w:rPr>
          <w:szCs w:val="32"/>
        </w:rPr>
        <w:t xml:space="preserve"> </w:t>
      </w:r>
      <w:sdt>
        <w:sdtPr>
          <w:rPr>
            <w:szCs w:val="32"/>
          </w:rPr>
          <w:id w:val="120198970"/>
          <w:placeholder>
            <w:docPart w:val="17DE6A6F03E745C58012ECD77B38B8F7"/>
          </w:placeholder>
          <w:showingPlcHdr/>
          <w:text/>
        </w:sdtPr>
        <w:sdtEndPr/>
        <w:sdtContent>
          <w:r w:rsidRPr="0025337E">
            <w:rPr>
              <w:rStyle w:val="TextodoEspaoReservado"/>
            </w:rPr>
            <w:t>Clique ou toque aqui para inserir o texto.</w:t>
          </w:r>
        </w:sdtContent>
      </w:sdt>
    </w:p>
    <w:p w14:paraId="261DCF8E" w14:textId="77777777" w:rsidR="009C7807" w:rsidRPr="007E0F28" w:rsidRDefault="009C7807" w:rsidP="009C7807">
      <w:pPr>
        <w:rPr>
          <w:szCs w:val="32"/>
        </w:rPr>
      </w:pPr>
      <w:r w:rsidRPr="007E0F28">
        <w:rPr>
          <w:szCs w:val="32"/>
        </w:rPr>
        <w:t>Suas considerações são em seu nome ou em nome da organização/empresa que você representa?</w:t>
      </w:r>
      <w:r>
        <w:rPr>
          <w:szCs w:val="32"/>
        </w:rPr>
        <w:t xml:space="preserve"> </w:t>
      </w:r>
      <w:r w:rsidRPr="007E0F28">
        <w:rPr>
          <w:szCs w:val="32"/>
        </w:rPr>
        <w:t xml:space="preserve"> </w:t>
      </w:r>
      <w:sdt>
        <w:sdtPr>
          <w:rPr>
            <w:szCs w:val="32"/>
          </w:rPr>
          <w:id w:val="-177731563"/>
          <w:placeholder>
            <w:docPart w:val="17DE6A6F03E745C58012ECD77B38B8F7"/>
          </w:placeholder>
          <w:showingPlcHdr/>
          <w:text/>
        </w:sdtPr>
        <w:sdtEndPr/>
        <w:sdtContent>
          <w:r w:rsidRPr="0025337E">
            <w:rPr>
              <w:rStyle w:val="TextodoEspaoReservado"/>
            </w:rPr>
            <w:t>Clique ou toque aqui para inserir o texto.</w:t>
          </w:r>
        </w:sdtContent>
      </w:sdt>
    </w:p>
    <w:p w14:paraId="60B0358E" w14:textId="77777777" w:rsidR="009C7807" w:rsidRPr="007E0F28" w:rsidRDefault="009C7807" w:rsidP="009C7807">
      <w:pPr>
        <w:rPr>
          <w:szCs w:val="32"/>
        </w:rPr>
      </w:pPr>
      <w:r w:rsidRPr="007E0F28">
        <w:rPr>
          <w:szCs w:val="32"/>
        </w:rPr>
        <w:t>E-mail:</w:t>
      </w:r>
      <w:r>
        <w:rPr>
          <w:szCs w:val="32"/>
        </w:rPr>
        <w:t xml:space="preserve"> </w:t>
      </w:r>
      <w:r w:rsidRPr="007E0F28">
        <w:rPr>
          <w:szCs w:val="32"/>
        </w:rPr>
        <w:t xml:space="preserve"> </w:t>
      </w:r>
      <w:sdt>
        <w:sdtPr>
          <w:rPr>
            <w:szCs w:val="32"/>
          </w:rPr>
          <w:id w:val="1530909164"/>
          <w:placeholder>
            <w:docPart w:val="17DE6A6F03E745C58012ECD77B38B8F7"/>
          </w:placeholder>
          <w:showingPlcHdr/>
          <w:text/>
        </w:sdtPr>
        <w:sdtEndPr/>
        <w:sdtContent>
          <w:r w:rsidRPr="0025337E">
            <w:rPr>
              <w:rStyle w:val="TextodoEspaoReservado"/>
            </w:rPr>
            <w:t>Clique ou toque aqui para inserir o texto.</w:t>
          </w:r>
        </w:sdtContent>
      </w:sdt>
    </w:p>
    <w:p w14:paraId="6303608D" w14:textId="77777777" w:rsidR="009C7807" w:rsidRPr="007E0F28" w:rsidRDefault="009C7807" w:rsidP="009C7807">
      <w:pPr>
        <w:rPr>
          <w:szCs w:val="32"/>
        </w:rPr>
      </w:pPr>
      <w:r>
        <w:rPr>
          <w:szCs w:val="32"/>
        </w:rPr>
        <w:t xml:space="preserve">Telefone: </w:t>
      </w:r>
      <w:sdt>
        <w:sdtPr>
          <w:rPr>
            <w:szCs w:val="32"/>
          </w:rPr>
          <w:id w:val="551809313"/>
          <w:placeholder>
            <w:docPart w:val="17DE6A6F03E745C58012ECD77B38B8F7"/>
          </w:placeholder>
          <w:showingPlcHdr/>
          <w:text/>
        </w:sdtPr>
        <w:sdtEndPr/>
        <w:sdtContent>
          <w:r w:rsidRPr="0025337E">
            <w:rPr>
              <w:rStyle w:val="TextodoEspaoReservado"/>
            </w:rPr>
            <w:t>Clique ou toque aqui para inserir o texto.</w:t>
          </w:r>
        </w:sdtContent>
      </w:sdt>
    </w:p>
    <w:permEnd w:id="371788680"/>
    <w:p w14:paraId="139BE481" w14:textId="77777777" w:rsidR="009C7807" w:rsidRPr="007E0F28" w:rsidRDefault="009C7807" w:rsidP="009C7807">
      <w:pPr>
        <w:rPr>
          <w:szCs w:val="32"/>
        </w:rPr>
      </w:pPr>
      <w:r w:rsidRPr="007E0F28">
        <w:rPr>
          <w:szCs w:val="32"/>
        </w:rPr>
        <w:t>Após concluir seus comentários, encaminhe o documento para</w:t>
      </w:r>
      <w:r>
        <w:rPr>
          <w:szCs w:val="32"/>
        </w:rPr>
        <w:t>:</w:t>
      </w:r>
      <w:r w:rsidRPr="007E0F28">
        <w:rPr>
          <w:szCs w:val="32"/>
        </w:rPr>
        <w:t xml:space="preserve"> </w:t>
      </w:r>
      <w:hyperlink r:id="rId8" w:history="1">
        <w:r w:rsidRPr="00D712DE">
          <w:rPr>
            <w:rStyle w:val="Hyperlink"/>
            <w:szCs w:val="32"/>
          </w:rPr>
          <w:t>publicacoes@ibgc.org.br</w:t>
        </w:r>
      </w:hyperlink>
      <w:r>
        <w:rPr>
          <w:szCs w:val="32"/>
        </w:rPr>
        <w:t xml:space="preserve"> ou ligue:11 3185-4265</w:t>
      </w:r>
    </w:p>
    <w:p w14:paraId="5E99F630" w14:textId="6F78C2A9" w:rsidR="009C7807" w:rsidRPr="007E0F28" w:rsidRDefault="009C7807" w:rsidP="009C7807">
      <w:pPr>
        <w:rPr>
          <w:szCs w:val="32"/>
        </w:rPr>
      </w:pPr>
      <w:r w:rsidRPr="007E0F28">
        <w:rPr>
          <w:szCs w:val="32"/>
        </w:rPr>
        <w:t xml:space="preserve">O prazo para participação se encerra em </w:t>
      </w:r>
      <w:r w:rsidR="003D01D4">
        <w:rPr>
          <w:b/>
          <w:szCs w:val="32"/>
        </w:rPr>
        <w:t>02</w:t>
      </w:r>
      <w:r w:rsidRPr="007E0F28">
        <w:rPr>
          <w:b/>
          <w:szCs w:val="32"/>
        </w:rPr>
        <w:t xml:space="preserve"> de </w:t>
      </w:r>
      <w:r>
        <w:rPr>
          <w:b/>
          <w:szCs w:val="32"/>
        </w:rPr>
        <w:t>setembro de 2019</w:t>
      </w:r>
      <w:r w:rsidRPr="007E0F28">
        <w:rPr>
          <w:b/>
          <w:szCs w:val="32"/>
        </w:rPr>
        <w:t>.</w:t>
      </w:r>
    </w:p>
    <w:p w14:paraId="53867AA9" w14:textId="77777777" w:rsidR="009C7807" w:rsidRPr="007E0F28" w:rsidRDefault="009C7807" w:rsidP="009C7807">
      <w:pPr>
        <w:rPr>
          <w:szCs w:val="32"/>
        </w:rPr>
      </w:pPr>
    </w:p>
    <w:p w14:paraId="691C7C76" w14:textId="77777777" w:rsidR="009C7807" w:rsidRPr="007E0F28" w:rsidRDefault="009C7807" w:rsidP="009C7807">
      <w:pPr>
        <w:rPr>
          <w:szCs w:val="32"/>
        </w:rPr>
      </w:pPr>
      <w:r w:rsidRPr="007E0F28">
        <w:rPr>
          <w:szCs w:val="32"/>
        </w:rPr>
        <w:t>Uma ve</w:t>
      </w:r>
      <w:r>
        <w:rPr>
          <w:szCs w:val="32"/>
        </w:rPr>
        <w:t>z</w:t>
      </w:r>
      <w:r w:rsidRPr="007E0F28">
        <w:rPr>
          <w:szCs w:val="32"/>
        </w:rPr>
        <w:t xml:space="preserve"> mais agradecemos.</w:t>
      </w:r>
    </w:p>
    <w:p w14:paraId="4B14C99E" w14:textId="77777777" w:rsidR="00803815" w:rsidRPr="007557BB" w:rsidRDefault="007557BB" w:rsidP="00803815">
      <w:pPr>
        <w:pStyle w:val="SemEspaamento"/>
        <w:jc w:val="both"/>
      </w:pPr>
      <w:bookmarkStart w:id="0" w:name="_GoBack"/>
      <w:r w:rsidRPr="007557BB">
        <w:rPr>
          <w:rFonts w:ascii="Arial" w:hAnsi="Arial" w:cs="Arial"/>
          <w:b/>
          <w:color w:val="000000" w:themeColor="text1"/>
          <w:sz w:val="28"/>
          <w:szCs w:val="28"/>
        </w:rPr>
        <w:lastRenderedPageBreak/>
        <w:t>O papel do conselho de administração na inovação das organizações</w:t>
      </w:r>
    </w:p>
    <w:bookmarkEnd w:id="0" w:displacedByCustomXml="next"/>
    <w:sdt>
      <w:sdtPr>
        <w:rPr>
          <w:rFonts w:asciiTheme="minorHAnsi" w:eastAsiaTheme="minorHAnsi" w:hAnsiTheme="minorHAnsi" w:cstheme="minorBidi"/>
          <w:b w:val="0"/>
          <w:bCs w:val="0"/>
          <w:color w:val="auto"/>
          <w:sz w:val="22"/>
          <w:szCs w:val="22"/>
        </w:rPr>
        <w:id w:val="779198626"/>
        <w:docPartObj>
          <w:docPartGallery w:val="Table of Contents"/>
          <w:docPartUnique/>
        </w:docPartObj>
      </w:sdtPr>
      <w:sdtEndPr/>
      <w:sdtContent>
        <w:p w14:paraId="77878A83" w14:textId="77777777" w:rsidR="00803815" w:rsidRPr="007557BB" w:rsidRDefault="009E667C" w:rsidP="00803815">
          <w:pPr>
            <w:pStyle w:val="CabealhodoSumrio"/>
            <w:spacing w:line="240" w:lineRule="auto"/>
            <w:rPr>
              <w:rFonts w:eastAsiaTheme="minorHAnsi"/>
            </w:rPr>
          </w:pPr>
          <w:r w:rsidRPr="007557BB">
            <w:rPr>
              <w:rFonts w:eastAsia="Calibri"/>
            </w:rPr>
            <w:t>SUMÁRIO</w:t>
          </w:r>
        </w:p>
        <w:p w14:paraId="25D9B4CF" w14:textId="77777777" w:rsidR="00803815" w:rsidRPr="007557BB" w:rsidRDefault="00803815" w:rsidP="00803815">
          <w:pPr>
            <w:spacing w:line="240" w:lineRule="auto"/>
            <w:jc w:val="both"/>
            <w:rPr>
              <w:rFonts w:ascii="Arial" w:hAnsi="Arial" w:cs="Arial"/>
              <w:color w:val="000000" w:themeColor="text1"/>
              <w:sz w:val="24"/>
              <w:szCs w:val="24"/>
            </w:rPr>
          </w:pPr>
        </w:p>
        <w:p w14:paraId="73082655" w14:textId="6BE06305" w:rsidR="003D01D4" w:rsidRDefault="006933A5">
          <w:pPr>
            <w:pStyle w:val="Sumrio1"/>
            <w:tabs>
              <w:tab w:val="right" w:leader="dot" w:pos="9679"/>
            </w:tabs>
            <w:rPr>
              <w:rFonts w:eastAsiaTheme="minorEastAsia"/>
              <w:noProof/>
              <w:lang w:eastAsia="pt-BR"/>
            </w:rPr>
          </w:pPr>
          <w:r w:rsidRPr="007557BB">
            <w:rPr>
              <w:rFonts w:ascii="Arial" w:hAnsi="Arial" w:cs="Arial"/>
              <w:color w:val="000000" w:themeColor="text1"/>
              <w:sz w:val="24"/>
              <w:szCs w:val="24"/>
            </w:rPr>
            <w:fldChar w:fldCharType="begin"/>
          </w:r>
          <w:r w:rsidR="00803815" w:rsidRPr="007557BB">
            <w:rPr>
              <w:rFonts w:ascii="Arial" w:hAnsi="Arial" w:cs="Arial"/>
              <w:color w:val="000000" w:themeColor="text1"/>
              <w:sz w:val="24"/>
              <w:szCs w:val="24"/>
            </w:rPr>
            <w:instrText xml:space="preserve"> </w:instrText>
          </w:r>
          <w:r w:rsidR="00803815" w:rsidRPr="007557BB">
            <w:rPr>
              <w:rFonts w:ascii="Arial" w:eastAsia="Calibri" w:hAnsi="Arial" w:cs="Arial"/>
              <w:color w:val="000000" w:themeColor="text1"/>
              <w:sz w:val="24"/>
              <w:szCs w:val="24"/>
            </w:rPr>
            <w:instrText>TOC</w:instrText>
          </w:r>
          <w:r w:rsidR="00803815" w:rsidRPr="007557BB">
            <w:rPr>
              <w:rFonts w:ascii="Arial" w:hAnsi="Arial" w:cs="Arial"/>
              <w:color w:val="000000" w:themeColor="text1"/>
              <w:sz w:val="24"/>
              <w:szCs w:val="24"/>
            </w:rPr>
            <w:instrText xml:space="preserve"> \</w:instrText>
          </w:r>
          <w:r w:rsidR="00803815" w:rsidRPr="007557BB">
            <w:rPr>
              <w:rFonts w:ascii="Arial" w:eastAsia="Calibri" w:hAnsi="Arial" w:cs="Arial"/>
              <w:color w:val="000000" w:themeColor="text1"/>
              <w:sz w:val="24"/>
              <w:szCs w:val="24"/>
            </w:rPr>
            <w:instrText>o</w:instrText>
          </w:r>
          <w:r w:rsidR="00803815" w:rsidRPr="007557BB">
            <w:rPr>
              <w:rFonts w:ascii="Arial" w:hAnsi="Arial" w:cs="Arial"/>
              <w:color w:val="000000" w:themeColor="text1"/>
              <w:sz w:val="24"/>
              <w:szCs w:val="24"/>
            </w:rPr>
            <w:instrText xml:space="preserve"> "1-3" \</w:instrText>
          </w:r>
          <w:r w:rsidR="00803815" w:rsidRPr="007557BB">
            <w:rPr>
              <w:rFonts w:ascii="Arial" w:eastAsia="Calibri" w:hAnsi="Arial" w:cs="Arial"/>
              <w:color w:val="000000" w:themeColor="text1"/>
              <w:sz w:val="24"/>
              <w:szCs w:val="24"/>
            </w:rPr>
            <w:instrText>h</w:instrText>
          </w:r>
          <w:r w:rsidR="00803815" w:rsidRPr="007557BB">
            <w:rPr>
              <w:rFonts w:ascii="Arial" w:hAnsi="Arial" w:cs="Arial"/>
              <w:color w:val="000000" w:themeColor="text1"/>
              <w:sz w:val="24"/>
              <w:szCs w:val="24"/>
            </w:rPr>
            <w:instrText xml:space="preserve"> \</w:instrText>
          </w:r>
          <w:r w:rsidR="00803815" w:rsidRPr="007557BB">
            <w:rPr>
              <w:rFonts w:ascii="Arial" w:eastAsia="Calibri" w:hAnsi="Arial" w:cs="Arial"/>
              <w:color w:val="000000" w:themeColor="text1"/>
              <w:sz w:val="24"/>
              <w:szCs w:val="24"/>
            </w:rPr>
            <w:instrText>z</w:instrText>
          </w:r>
          <w:r w:rsidR="00803815" w:rsidRPr="007557BB">
            <w:rPr>
              <w:rFonts w:ascii="Arial" w:hAnsi="Arial" w:cs="Arial"/>
              <w:color w:val="000000" w:themeColor="text1"/>
              <w:sz w:val="24"/>
              <w:szCs w:val="24"/>
            </w:rPr>
            <w:instrText xml:space="preserve"> \</w:instrText>
          </w:r>
          <w:r w:rsidR="00803815" w:rsidRPr="007557BB">
            <w:rPr>
              <w:rFonts w:ascii="Arial" w:eastAsia="Calibri" w:hAnsi="Arial" w:cs="Arial"/>
              <w:color w:val="000000" w:themeColor="text1"/>
              <w:sz w:val="24"/>
              <w:szCs w:val="24"/>
            </w:rPr>
            <w:instrText>u</w:instrText>
          </w:r>
          <w:r w:rsidR="00803815" w:rsidRPr="007557BB">
            <w:rPr>
              <w:rFonts w:ascii="Arial" w:hAnsi="Arial" w:cs="Arial"/>
              <w:color w:val="000000" w:themeColor="text1"/>
              <w:sz w:val="24"/>
              <w:szCs w:val="24"/>
            </w:rPr>
            <w:instrText xml:space="preserve"> </w:instrText>
          </w:r>
          <w:r w:rsidRPr="007557BB">
            <w:rPr>
              <w:rFonts w:ascii="Arial" w:hAnsi="Arial" w:cs="Arial"/>
              <w:color w:val="000000" w:themeColor="text1"/>
              <w:sz w:val="24"/>
              <w:szCs w:val="24"/>
            </w:rPr>
            <w:fldChar w:fldCharType="separate"/>
          </w:r>
          <w:hyperlink w:anchor="_Toc16260917" w:history="1">
            <w:r w:rsidR="003D01D4" w:rsidRPr="006315B7">
              <w:rPr>
                <w:rStyle w:val="Hyperlink"/>
                <w:noProof/>
              </w:rPr>
              <w:t>Prólogo</w:t>
            </w:r>
            <w:r w:rsidR="003D01D4">
              <w:rPr>
                <w:noProof/>
                <w:webHidden/>
              </w:rPr>
              <w:tab/>
            </w:r>
            <w:r w:rsidR="003D01D4">
              <w:rPr>
                <w:noProof/>
                <w:webHidden/>
              </w:rPr>
              <w:fldChar w:fldCharType="begin"/>
            </w:r>
            <w:r w:rsidR="003D01D4">
              <w:rPr>
                <w:noProof/>
                <w:webHidden/>
              </w:rPr>
              <w:instrText xml:space="preserve"> PAGEREF _Toc16260917 \h </w:instrText>
            </w:r>
            <w:r w:rsidR="003D01D4">
              <w:rPr>
                <w:noProof/>
                <w:webHidden/>
              </w:rPr>
            </w:r>
            <w:r w:rsidR="003D01D4">
              <w:rPr>
                <w:noProof/>
                <w:webHidden/>
              </w:rPr>
              <w:fldChar w:fldCharType="separate"/>
            </w:r>
            <w:r w:rsidR="003D01D4">
              <w:rPr>
                <w:noProof/>
                <w:webHidden/>
              </w:rPr>
              <w:t>1</w:t>
            </w:r>
            <w:r w:rsidR="003D01D4">
              <w:rPr>
                <w:noProof/>
                <w:webHidden/>
              </w:rPr>
              <w:fldChar w:fldCharType="end"/>
            </w:r>
          </w:hyperlink>
        </w:p>
        <w:p w14:paraId="1AB37A13" w14:textId="48FD9669" w:rsidR="003D01D4" w:rsidRDefault="001C26E8">
          <w:pPr>
            <w:pStyle w:val="Sumrio1"/>
            <w:tabs>
              <w:tab w:val="right" w:leader="dot" w:pos="9679"/>
            </w:tabs>
            <w:rPr>
              <w:rFonts w:eastAsiaTheme="minorEastAsia"/>
              <w:noProof/>
              <w:lang w:eastAsia="pt-BR"/>
            </w:rPr>
          </w:pPr>
          <w:hyperlink w:anchor="_Toc16260918" w:history="1">
            <w:r w:rsidR="003D01D4" w:rsidRPr="006315B7">
              <w:rPr>
                <w:rStyle w:val="Hyperlink"/>
                <w:noProof/>
              </w:rPr>
              <w:t>1. Definição</w:t>
            </w:r>
            <w:r w:rsidR="003D01D4">
              <w:rPr>
                <w:noProof/>
                <w:webHidden/>
              </w:rPr>
              <w:tab/>
            </w:r>
            <w:r w:rsidR="003D01D4">
              <w:rPr>
                <w:noProof/>
                <w:webHidden/>
              </w:rPr>
              <w:fldChar w:fldCharType="begin"/>
            </w:r>
            <w:r w:rsidR="003D01D4">
              <w:rPr>
                <w:noProof/>
                <w:webHidden/>
              </w:rPr>
              <w:instrText xml:space="preserve"> PAGEREF _Toc16260918 \h </w:instrText>
            </w:r>
            <w:r w:rsidR="003D01D4">
              <w:rPr>
                <w:noProof/>
                <w:webHidden/>
              </w:rPr>
            </w:r>
            <w:r w:rsidR="003D01D4">
              <w:rPr>
                <w:noProof/>
                <w:webHidden/>
              </w:rPr>
              <w:fldChar w:fldCharType="separate"/>
            </w:r>
            <w:r w:rsidR="003D01D4">
              <w:rPr>
                <w:noProof/>
                <w:webHidden/>
              </w:rPr>
              <w:t>2</w:t>
            </w:r>
            <w:r w:rsidR="003D01D4">
              <w:rPr>
                <w:noProof/>
                <w:webHidden/>
              </w:rPr>
              <w:fldChar w:fldCharType="end"/>
            </w:r>
          </w:hyperlink>
        </w:p>
        <w:p w14:paraId="725EF3A8" w14:textId="28B90BE8" w:rsidR="003D01D4" w:rsidRDefault="001C26E8">
          <w:pPr>
            <w:pStyle w:val="Sumrio1"/>
            <w:tabs>
              <w:tab w:val="right" w:leader="dot" w:pos="9679"/>
            </w:tabs>
            <w:rPr>
              <w:rFonts w:eastAsiaTheme="minorEastAsia"/>
              <w:noProof/>
              <w:lang w:eastAsia="pt-BR"/>
            </w:rPr>
          </w:pPr>
          <w:hyperlink w:anchor="_Toc16260919" w:history="1">
            <w:r w:rsidR="003D01D4" w:rsidRPr="006315B7">
              <w:rPr>
                <w:rStyle w:val="Hyperlink"/>
                <w:noProof/>
              </w:rPr>
              <w:t>2. Introdução</w:t>
            </w:r>
            <w:r w:rsidR="003D01D4">
              <w:rPr>
                <w:noProof/>
                <w:webHidden/>
              </w:rPr>
              <w:tab/>
            </w:r>
            <w:r w:rsidR="003D01D4">
              <w:rPr>
                <w:noProof/>
                <w:webHidden/>
              </w:rPr>
              <w:fldChar w:fldCharType="begin"/>
            </w:r>
            <w:r w:rsidR="003D01D4">
              <w:rPr>
                <w:noProof/>
                <w:webHidden/>
              </w:rPr>
              <w:instrText xml:space="preserve"> PAGEREF _Toc16260919 \h </w:instrText>
            </w:r>
            <w:r w:rsidR="003D01D4">
              <w:rPr>
                <w:noProof/>
                <w:webHidden/>
              </w:rPr>
            </w:r>
            <w:r w:rsidR="003D01D4">
              <w:rPr>
                <w:noProof/>
                <w:webHidden/>
              </w:rPr>
              <w:fldChar w:fldCharType="separate"/>
            </w:r>
            <w:r w:rsidR="003D01D4">
              <w:rPr>
                <w:noProof/>
                <w:webHidden/>
              </w:rPr>
              <w:t>2</w:t>
            </w:r>
            <w:r w:rsidR="003D01D4">
              <w:rPr>
                <w:noProof/>
                <w:webHidden/>
              </w:rPr>
              <w:fldChar w:fldCharType="end"/>
            </w:r>
          </w:hyperlink>
        </w:p>
        <w:p w14:paraId="3FB65C2F" w14:textId="77E8008E" w:rsidR="003D01D4" w:rsidRDefault="001C26E8">
          <w:pPr>
            <w:pStyle w:val="Sumrio1"/>
            <w:tabs>
              <w:tab w:val="right" w:leader="dot" w:pos="9679"/>
            </w:tabs>
            <w:rPr>
              <w:rFonts w:eastAsiaTheme="minorEastAsia"/>
              <w:noProof/>
              <w:lang w:eastAsia="pt-BR"/>
            </w:rPr>
          </w:pPr>
          <w:hyperlink w:anchor="_Toc16260920" w:history="1">
            <w:r w:rsidR="003D01D4" w:rsidRPr="006315B7">
              <w:rPr>
                <w:rStyle w:val="Hyperlink"/>
                <w:noProof/>
              </w:rPr>
              <w:t>3. Evolução tecnológica e disrupção</w:t>
            </w:r>
            <w:r w:rsidR="003D01D4">
              <w:rPr>
                <w:noProof/>
                <w:webHidden/>
              </w:rPr>
              <w:tab/>
            </w:r>
            <w:r w:rsidR="003D01D4">
              <w:rPr>
                <w:noProof/>
                <w:webHidden/>
              </w:rPr>
              <w:fldChar w:fldCharType="begin"/>
            </w:r>
            <w:r w:rsidR="003D01D4">
              <w:rPr>
                <w:noProof/>
                <w:webHidden/>
              </w:rPr>
              <w:instrText xml:space="preserve"> PAGEREF _Toc16260920 \h </w:instrText>
            </w:r>
            <w:r w:rsidR="003D01D4">
              <w:rPr>
                <w:noProof/>
                <w:webHidden/>
              </w:rPr>
            </w:r>
            <w:r w:rsidR="003D01D4">
              <w:rPr>
                <w:noProof/>
                <w:webHidden/>
              </w:rPr>
              <w:fldChar w:fldCharType="separate"/>
            </w:r>
            <w:r w:rsidR="003D01D4">
              <w:rPr>
                <w:noProof/>
                <w:webHidden/>
              </w:rPr>
              <w:t>3</w:t>
            </w:r>
            <w:r w:rsidR="003D01D4">
              <w:rPr>
                <w:noProof/>
                <w:webHidden/>
              </w:rPr>
              <w:fldChar w:fldCharType="end"/>
            </w:r>
          </w:hyperlink>
        </w:p>
        <w:p w14:paraId="51FB3D22" w14:textId="71DD6068" w:rsidR="003D01D4" w:rsidRDefault="001C26E8">
          <w:pPr>
            <w:pStyle w:val="Sumrio2"/>
            <w:rPr>
              <w:rFonts w:eastAsiaTheme="minorEastAsia"/>
              <w:noProof/>
              <w:lang w:eastAsia="pt-BR"/>
            </w:rPr>
          </w:pPr>
          <w:hyperlink w:anchor="_Toc16260921" w:history="1">
            <w:r w:rsidR="003D01D4" w:rsidRPr="006315B7">
              <w:rPr>
                <w:rStyle w:val="Hyperlink"/>
                <w:noProof/>
              </w:rPr>
              <w:t>3.1 Inovação disruptiva</w:t>
            </w:r>
            <w:r w:rsidR="003D01D4">
              <w:rPr>
                <w:noProof/>
                <w:webHidden/>
              </w:rPr>
              <w:tab/>
            </w:r>
            <w:r w:rsidR="003D01D4">
              <w:rPr>
                <w:noProof/>
                <w:webHidden/>
              </w:rPr>
              <w:fldChar w:fldCharType="begin"/>
            </w:r>
            <w:r w:rsidR="003D01D4">
              <w:rPr>
                <w:noProof/>
                <w:webHidden/>
              </w:rPr>
              <w:instrText xml:space="preserve"> PAGEREF _Toc16260921 \h </w:instrText>
            </w:r>
            <w:r w:rsidR="003D01D4">
              <w:rPr>
                <w:noProof/>
                <w:webHidden/>
              </w:rPr>
            </w:r>
            <w:r w:rsidR="003D01D4">
              <w:rPr>
                <w:noProof/>
                <w:webHidden/>
              </w:rPr>
              <w:fldChar w:fldCharType="separate"/>
            </w:r>
            <w:r w:rsidR="003D01D4">
              <w:rPr>
                <w:noProof/>
                <w:webHidden/>
              </w:rPr>
              <w:t>3</w:t>
            </w:r>
            <w:r w:rsidR="003D01D4">
              <w:rPr>
                <w:noProof/>
                <w:webHidden/>
              </w:rPr>
              <w:fldChar w:fldCharType="end"/>
            </w:r>
          </w:hyperlink>
        </w:p>
        <w:p w14:paraId="2E6514D3" w14:textId="55CD4CAB" w:rsidR="003D01D4" w:rsidRDefault="001C26E8">
          <w:pPr>
            <w:pStyle w:val="Sumrio2"/>
            <w:rPr>
              <w:rFonts w:eastAsiaTheme="minorEastAsia"/>
              <w:noProof/>
              <w:lang w:eastAsia="pt-BR"/>
            </w:rPr>
          </w:pPr>
          <w:hyperlink w:anchor="_Toc16260922" w:history="1">
            <w:r w:rsidR="003D01D4" w:rsidRPr="006315B7">
              <w:rPr>
                <w:rStyle w:val="Hyperlink"/>
                <w:noProof/>
              </w:rPr>
              <w:t>3.2. Inovação incremental</w:t>
            </w:r>
            <w:r w:rsidR="003D01D4">
              <w:rPr>
                <w:noProof/>
                <w:webHidden/>
              </w:rPr>
              <w:tab/>
            </w:r>
            <w:r w:rsidR="003D01D4">
              <w:rPr>
                <w:noProof/>
                <w:webHidden/>
              </w:rPr>
              <w:fldChar w:fldCharType="begin"/>
            </w:r>
            <w:r w:rsidR="003D01D4">
              <w:rPr>
                <w:noProof/>
                <w:webHidden/>
              </w:rPr>
              <w:instrText xml:space="preserve"> PAGEREF _Toc16260922 \h </w:instrText>
            </w:r>
            <w:r w:rsidR="003D01D4">
              <w:rPr>
                <w:noProof/>
                <w:webHidden/>
              </w:rPr>
            </w:r>
            <w:r w:rsidR="003D01D4">
              <w:rPr>
                <w:noProof/>
                <w:webHidden/>
              </w:rPr>
              <w:fldChar w:fldCharType="separate"/>
            </w:r>
            <w:r w:rsidR="003D01D4">
              <w:rPr>
                <w:noProof/>
                <w:webHidden/>
              </w:rPr>
              <w:t>6</w:t>
            </w:r>
            <w:r w:rsidR="003D01D4">
              <w:rPr>
                <w:noProof/>
                <w:webHidden/>
              </w:rPr>
              <w:fldChar w:fldCharType="end"/>
            </w:r>
          </w:hyperlink>
        </w:p>
        <w:p w14:paraId="76DCA376" w14:textId="638188C8" w:rsidR="003D01D4" w:rsidRDefault="001C26E8">
          <w:pPr>
            <w:pStyle w:val="Sumrio1"/>
            <w:tabs>
              <w:tab w:val="right" w:leader="dot" w:pos="9679"/>
            </w:tabs>
            <w:rPr>
              <w:rFonts w:eastAsiaTheme="minorEastAsia"/>
              <w:noProof/>
              <w:lang w:eastAsia="pt-BR"/>
            </w:rPr>
          </w:pPr>
          <w:hyperlink w:anchor="_Toc16260923" w:history="1">
            <w:r w:rsidR="003D01D4" w:rsidRPr="006315B7">
              <w:rPr>
                <w:rStyle w:val="Hyperlink"/>
                <w:noProof/>
              </w:rPr>
              <w:t>4. Inovação como parte da estratégia da organização</w:t>
            </w:r>
            <w:r w:rsidR="003D01D4">
              <w:rPr>
                <w:noProof/>
                <w:webHidden/>
              </w:rPr>
              <w:tab/>
            </w:r>
            <w:r w:rsidR="003D01D4">
              <w:rPr>
                <w:noProof/>
                <w:webHidden/>
              </w:rPr>
              <w:fldChar w:fldCharType="begin"/>
            </w:r>
            <w:r w:rsidR="003D01D4">
              <w:rPr>
                <w:noProof/>
                <w:webHidden/>
              </w:rPr>
              <w:instrText xml:space="preserve"> PAGEREF _Toc16260923 \h </w:instrText>
            </w:r>
            <w:r w:rsidR="003D01D4">
              <w:rPr>
                <w:noProof/>
                <w:webHidden/>
              </w:rPr>
            </w:r>
            <w:r w:rsidR="003D01D4">
              <w:rPr>
                <w:noProof/>
                <w:webHidden/>
              </w:rPr>
              <w:fldChar w:fldCharType="separate"/>
            </w:r>
            <w:r w:rsidR="003D01D4">
              <w:rPr>
                <w:noProof/>
                <w:webHidden/>
              </w:rPr>
              <w:t>6</w:t>
            </w:r>
            <w:r w:rsidR="003D01D4">
              <w:rPr>
                <w:noProof/>
                <w:webHidden/>
              </w:rPr>
              <w:fldChar w:fldCharType="end"/>
            </w:r>
          </w:hyperlink>
        </w:p>
        <w:p w14:paraId="0977EAA5" w14:textId="67A83689" w:rsidR="003D01D4" w:rsidRDefault="001C26E8">
          <w:pPr>
            <w:pStyle w:val="Sumrio2"/>
            <w:rPr>
              <w:rFonts w:eastAsiaTheme="minorEastAsia"/>
              <w:noProof/>
              <w:lang w:eastAsia="pt-BR"/>
            </w:rPr>
          </w:pPr>
          <w:hyperlink w:anchor="_Toc16260924" w:history="1">
            <w:r w:rsidR="003D01D4" w:rsidRPr="006315B7">
              <w:rPr>
                <w:rStyle w:val="Hyperlink"/>
                <w:noProof/>
              </w:rPr>
              <w:t>4.1. Alinhamento da inovação ao posicionamento estratégico</w:t>
            </w:r>
            <w:r w:rsidR="003D01D4">
              <w:rPr>
                <w:noProof/>
                <w:webHidden/>
              </w:rPr>
              <w:tab/>
            </w:r>
            <w:r w:rsidR="003D01D4">
              <w:rPr>
                <w:noProof/>
                <w:webHidden/>
              </w:rPr>
              <w:fldChar w:fldCharType="begin"/>
            </w:r>
            <w:r w:rsidR="003D01D4">
              <w:rPr>
                <w:noProof/>
                <w:webHidden/>
              </w:rPr>
              <w:instrText xml:space="preserve"> PAGEREF _Toc16260924 \h </w:instrText>
            </w:r>
            <w:r w:rsidR="003D01D4">
              <w:rPr>
                <w:noProof/>
                <w:webHidden/>
              </w:rPr>
            </w:r>
            <w:r w:rsidR="003D01D4">
              <w:rPr>
                <w:noProof/>
                <w:webHidden/>
              </w:rPr>
              <w:fldChar w:fldCharType="separate"/>
            </w:r>
            <w:r w:rsidR="003D01D4">
              <w:rPr>
                <w:noProof/>
                <w:webHidden/>
              </w:rPr>
              <w:t>6</w:t>
            </w:r>
            <w:r w:rsidR="003D01D4">
              <w:rPr>
                <w:noProof/>
                <w:webHidden/>
              </w:rPr>
              <w:fldChar w:fldCharType="end"/>
            </w:r>
          </w:hyperlink>
        </w:p>
        <w:p w14:paraId="58716A52" w14:textId="3E5AEBD0" w:rsidR="003D01D4" w:rsidRDefault="001C26E8">
          <w:pPr>
            <w:pStyle w:val="Sumrio2"/>
            <w:rPr>
              <w:rFonts w:eastAsiaTheme="minorEastAsia"/>
              <w:noProof/>
              <w:lang w:eastAsia="pt-BR"/>
            </w:rPr>
          </w:pPr>
          <w:hyperlink w:anchor="_Toc16260925" w:history="1">
            <w:r w:rsidR="003D01D4" w:rsidRPr="006315B7">
              <w:rPr>
                <w:rStyle w:val="Hyperlink"/>
                <w:noProof/>
              </w:rPr>
              <w:t>4.2. Modelos de inovação</w:t>
            </w:r>
            <w:r w:rsidR="003D01D4">
              <w:rPr>
                <w:noProof/>
                <w:webHidden/>
              </w:rPr>
              <w:tab/>
            </w:r>
            <w:r w:rsidR="003D01D4">
              <w:rPr>
                <w:noProof/>
                <w:webHidden/>
              </w:rPr>
              <w:fldChar w:fldCharType="begin"/>
            </w:r>
            <w:r w:rsidR="003D01D4">
              <w:rPr>
                <w:noProof/>
                <w:webHidden/>
              </w:rPr>
              <w:instrText xml:space="preserve"> PAGEREF _Toc16260925 \h </w:instrText>
            </w:r>
            <w:r w:rsidR="003D01D4">
              <w:rPr>
                <w:noProof/>
                <w:webHidden/>
              </w:rPr>
            </w:r>
            <w:r w:rsidR="003D01D4">
              <w:rPr>
                <w:noProof/>
                <w:webHidden/>
              </w:rPr>
              <w:fldChar w:fldCharType="separate"/>
            </w:r>
            <w:r w:rsidR="003D01D4">
              <w:rPr>
                <w:noProof/>
                <w:webHidden/>
              </w:rPr>
              <w:t>7</w:t>
            </w:r>
            <w:r w:rsidR="003D01D4">
              <w:rPr>
                <w:noProof/>
                <w:webHidden/>
              </w:rPr>
              <w:fldChar w:fldCharType="end"/>
            </w:r>
          </w:hyperlink>
        </w:p>
        <w:p w14:paraId="1208B657" w14:textId="283A28B8" w:rsidR="003D01D4" w:rsidRDefault="001C26E8">
          <w:pPr>
            <w:pStyle w:val="Sumrio2"/>
            <w:rPr>
              <w:rFonts w:eastAsiaTheme="minorEastAsia"/>
              <w:noProof/>
              <w:lang w:eastAsia="pt-BR"/>
            </w:rPr>
          </w:pPr>
          <w:hyperlink w:anchor="_Toc16260926" w:history="1">
            <w:r w:rsidR="003D01D4" w:rsidRPr="006315B7">
              <w:rPr>
                <w:rStyle w:val="Hyperlink"/>
                <w:noProof/>
              </w:rPr>
              <w:t>4.3. Gestão de riscos da inovação</w:t>
            </w:r>
            <w:r w:rsidR="003D01D4">
              <w:rPr>
                <w:noProof/>
                <w:webHidden/>
              </w:rPr>
              <w:tab/>
            </w:r>
            <w:r w:rsidR="003D01D4">
              <w:rPr>
                <w:noProof/>
                <w:webHidden/>
              </w:rPr>
              <w:fldChar w:fldCharType="begin"/>
            </w:r>
            <w:r w:rsidR="003D01D4">
              <w:rPr>
                <w:noProof/>
                <w:webHidden/>
              </w:rPr>
              <w:instrText xml:space="preserve"> PAGEREF _Toc16260926 \h </w:instrText>
            </w:r>
            <w:r w:rsidR="003D01D4">
              <w:rPr>
                <w:noProof/>
                <w:webHidden/>
              </w:rPr>
            </w:r>
            <w:r w:rsidR="003D01D4">
              <w:rPr>
                <w:noProof/>
                <w:webHidden/>
              </w:rPr>
              <w:fldChar w:fldCharType="separate"/>
            </w:r>
            <w:r w:rsidR="003D01D4">
              <w:rPr>
                <w:noProof/>
                <w:webHidden/>
              </w:rPr>
              <w:t>8</w:t>
            </w:r>
            <w:r w:rsidR="003D01D4">
              <w:rPr>
                <w:noProof/>
                <w:webHidden/>
              </w:rPr>
              <w:fldChar w:fldCharType="end"/>
            </w:r>
          </w:hyperlink>
        </w:p>
        <w:p w14:paraId="7347E651" w14:textId="508A2FCE" w:rsidR="003D01D4" w:rsidRDefault="001C26E8">
          <w:pPr>
            <w:pStyle w:val="Sumrio3"/>
            <w:tabs>
              <w:tab w:val="right" w:leader="dot" w:pos="9679"/>
            </w:tabs>
            <w:rPr>
              <w:rFonts w:eastAsiaTheme="minorEastAsia"/>
              <w:noProof/>
              <w:lang w:eastAsia="pt-BR"/>
            </w:rPr>
          </w:pPr>
          <w:hyperlink w:anchor="_Toc16260927" w:history="1">
            <w:r w:rsidR="003D01D4" w:rsidRPr="006315B7">
              <w:rPr>
                <w:rStyle w:val="Hyperlink"/>
                <w:rFonts w:ascii="Arial" w:hAnsi="Arial" w:cs="Arial"/>
                <w:noProof/>
              </w:rPr>
              <w:t>4.3.1. Gestão de riscos internos</w:t>
            </w:r>
            <w:r w:rsidR="003D01D4">
              <w:rPr>
                <w:noProof/>
                <w:webHidden/>
              </w:rPr>
              <w:tab/>
            </w:r>
            <w:r w:rsidR="003D01D4">
              <w:rPr>
                <w:noProof/>
                <w:webHidden/>
              </w:rPr>
              <w:fldChar w:fldCharType="begin"/>
            </w:r>
            <w:r w:rsidR="003D01D4">
              <w:rPr>
                <w:noProof/>
                <w:webHidden/>
              </w:rPr>
              <w:instrText xml:space="preserve"> PAGEREF _Toc16260927 \h </w:instrText>
            </w:r>
            <w:r w:rsidR="003D01D4">
              <w:rPr>
                <w:noProof/>
                <w:webHidden/>
              </w:rPr>
            </w:r>
            <w:r w:rsidR="003D01D4">
              <w:rPr>
                <w:noProof/>
                <w:webHidden/>
              </w:rPr>
              <w:fldChar w:fldCharType="separate"/>
            </w:r>
            <w:r w:rsidR="003D01D4">
              <w:rPr>
                <w:noProof/>
                <w:webHidden/>
              </w:rPr>
              <w:t>9</w:t>
            </w:r>
            <w:r w:rsidR="003D01D4">
              <w:rPr>
                <w:noProof/>
                <w:webHidden/>
              </w:rPr>
              <w:fldChar w:fldCharType="end"/>
            </w:r>
          </w:hyperlink>
        </w:p>
        <w:p w14:paraId="285BB2E7" w14:textId="0D86094F" w:rsidR="003D01D4" w:rsidRDefault="001C26E8">
          <w:pPr>
            <w:pStyle w:val="Sumrio3"/>
            <w:tabs>
              <w:tab w:val="right" w:leader="dot" w:pos="9679"/>
            </w:tabs>
            <w:rPr>
              <w:rFonts w:eastAsiaTheme="minorEastAsia"/>
              <w:noProof/>
              <w:lang w:eastAsia="pt-BR"/>
            </w:rPr>
          </w:pPr>
          <w:hyperlink w:anchor="_Toc16260928" w:history="1">
            <w:r w:rsidR="003D01D4" w:rsidRPr="006315B7">
              <w:rPr>
                <w:rStyle w:val="Hyperlink"/>
                <w:rFonts w:ascii="Arial" w:hAnsi="Arial" w:cs="Arial"/>
                <w:noProof/>
              </w:rPr>
              <w:t>4.3.2. Gestão de riscos externos:</w:t>
            </w:r>
            <w:r w:rsidR="003D01D4">
              <w:rPr>
                <w:noProof/>
                <w:webHidden/>
              </w:rPr>
              <w:tab/>
            </w:r>
            <w:r w:rsidR="003D01D4">
              <w:rPr>
                <w:noProof/>
                <w:webHidden/>
              </w:rPr>
              <w:fldChar w:fldCharType="begin"/>
            </w:r>
            <w:r w:rsidR="003D01D4">
              <w:rPr>
                <w:noProof/>
                <w:webHidden/>
              </w:rPr>
              <w:instrText xml:space="preserve"> PAGEREF _Toc16260928 \h </w:instrText>
            </w:r>
            <w:r w:rsidR="003D01D4">
              <w:rPr>
                <w:noProof/>
                <w:webHidden/>
              </w:rPr>
            </w:r>
            <w:r w:rsidR="003D01D4">
              <w:rPr>
                <w:noProof/>
                <w:webHidden/>
              </w:rPr>
              <w:fldChar w:fldCharType="separate"/>
            </w:r>
            <w:r w:rsidR="003D01D4">
              <w:rPr>
                <w:noProof/>
                <w:webHidden/>
              </w:rPr>
              <w:t>9</w:t>
            </w:r>
            <w:r w:rsidR="003D01D4">
              <w:rPr>
                <w:noProof/>
                <w:webHidden/>
              </w:rPr>
              <w:fldChar w:fldCharType="end"/>
            </w:r>
          </w:hyperlink>
        </w:p>
        <w:p w14:paraId="60EB1CF6" w14:textId="1D734CA0" w:rsidR="003D01D4" w:rsidRDefault="001C26E8">
          <w:pPr>
            <w:pStyle w:val="Sumrio3"/>
            <w:tabs>
              <w:tab w:val="right" w:leader="dot" w:pos="9679"/>
            </w:tabs>
            <w:rPr>
              <w:rFonts w:eastAsiaTheme="minorEastAsia"/>
              <w:noProof/>
              <w:lang w:eastAsia="pt-BR"/>
            </w:rPr>
          </w:pPr>
          <w:hyperlink w:anchor="_Toc16260929" w:history="1">
            <w:r w:rsidR="003D01D4" w:rsidRPr="006315B7">
              <w:rPr>
                <w:rStyle w:val="Hyperlink"/>
                <w:rFonts w:ascii="Arial" w:hAnsi="Arial" w:cs="Arial"/>
                <w:noProof/>
              </w:rPr>
              <w:t>4.3.3. Caso especial: organizações que operam em segmentos altamente competitivos.</w:t>
            </w:r>
            <w:r w:rsidR="003D01D4">
              <w:rPr>
                <w:noProof/>
                <w:webHidden/>
              </w:rPr>
              <w:tab/>
            </w:r>
            <w:r w:rsidR="003D01D4">
              <w:rPr>
                <w:noProof/>
                <w:webHidden/>
              </w:rPr>
              <w:fldChar w:fldCharType="begin"/>
            </w:r>
            <w:r w:rsidR="003D01D4">
              <w:rPr>
                <w:noProof/>
                <w:webHidden/>
              </w:rPr>
              <w:instrText xml:space="preserve"> PAGEREF _Toc16260929 \h </w:instrText>
            </w:r>
            <w:r w:rsidR="003D01D4">
              <w:rPr>
                <w:noProof/>
                <w:webHidden/>
              </w:rPr>
            </w:r>
            <w:r w:rsidR="003D01D4">
              <w:rPr>
                <w:noProof/>
                <w:webHidden/>
              </w:rPr>
              <w:fldChar w:fldCharType="separate"/>
            </w:r>
            <w:r w:rsidR="003D01D4">
              <w:rPr>
                <w:noProof/>
                <w:webHidden/>
              </w:rPr>
              <w:t>10</w:t>
            </w:r>
            <w:r w:rsidR="003D01D4">
              <w:rPr>
                <w:noProof/>
                <w:webHidden/>
              </w:rPr>
              <w:fldChar w:fldCharType="end"/>
            </w:r>
          </w:hyperlink>
        </w:p>
        <w:p w14:paraId="36C2E96D" w14:textId="67442842" w:rsidR="003D01D4" w:rsidRDefault="001C26E8">
          <w:pPr>
            <w:pStyle w:val="Sumrio3"/>
            <w:tabs>
              <w:tab w:val="right" w:leader="dot" w:pos="9679"/>
            </w:tabs>
            <w:rPr>
              <w:rFonts w:eastAsiaTheme="minorEastAsia"/>
              <w:noProof/>
              <w:lang w:eastAsia="pt-BR"/>
            </w:rPr>
          </w:pPr>
          <w:hyperlink w:anchor="_Toc16260930" w:history="1">
            <w:r w:rsidR="003D01D4" w:rsidRPr="006315B7">
              <w:rPr>
                <w:rStyle w:val="Hyperlink"/>
                <w:rFonts w:ascii="Arial" w:hAnsi="Arial" w:cs="Arial"/>
                <w:noProof/>
              </w:rPr>
              <w:t>4.3.4. Riscos inerentes aos novos modelos de negócio</w:t>
            </w:r>
            <w:r w:rsidR="003D01D4">
              <w:rPr>
                <w:noProof/>
                <w:webHidden/>
              </w:rPr>
              <w:tab/>
            </w:r>
            <w:r w:rsidR="003D01D4">
              <w:rPr>
                <w:noProof/>
                <w:webHidden/>
              </w:rPr>
              <w:fldChar w:fldCharType="begin"/>
            </w:r>
            <w:r w:rsidR="003D01D4">
              <w:rPr>
                <w:noProof/>
                <w:webHidden/>
              </w:rPr>
              <w:instrText xml:space="preserve"> PAGEREF _Toc16260930 \h </w:instrText>
            </w:r>
            <w:r w:rsidR="003D01D4">
              <w:rPr>
                <w:noProof/>
                <w:webHidden/>
              </w:rPr>
            </w:r>
            <w:r w:rsidR="003D01D4">
              <w:rPr>
                <w:noProof/>
                <w:webHidden/>
              </w:rPr>
              <w:fldChar w:fldCharType="separate"/>
            </w:r>
            <w:r w:rsidR="003D01D4">
              <w:rPr>
                <w:noProof/>
                <w:webHidden/>
              </w:rPr>
              <w:t>11</w:t>
            </w:r>
            <w:r w:rsidR="003D01D4">
              <w:rPr>
                <w:noProof/>
                <w:webHidden/>
              </w:rPr>
              <w:fldChar w:fldCharType="end"/>
            </w:r>
          </w:hyperlink>
        </w:p>
        <w:p w14:paraId="6E81CF30" w14:textId="790229BC" w:rsidR="003D01D4" w:rsidRDefault="001C26E8">
          <w:pPr>
            <w:pStyle w:val="Sumrio1"/>
            <w:tabs>
              <w:tab w:val="right" w:leader="dot" w:pos="9679"/>
            </w:tabs>
            <w:rPr>
              <w:rFonts w:eastAsiaTheme="minorEastAsia"/>
              <w:noProof/>
              <w:lang w:eastAsia="pt-BR"/>
            </w:rPr>
          </w:pPr>
          <w:hyperlink w:anchor="_Toc16260931" w:history="1">
            <w:r w:rsidR="003D01D4" w:rsidRPr="006315B7">
              <w:rPr>
                <w:rStyle w:val="Hyperlink"/>
                <w:noProof/>
              </w:rPr>
              <w:t>5. Governança corporativa da inovação</w:t>
            </w:r>
            <w:r w:rsidR="003D01D4">
              <w:rPr>
                <w:noProof/>
                <w:webHidden/>
              </w:rPr>
              <w:tab/>
            </w:r>
            <w:r w:rsidR="003D01D4">
              <w:rPr>
                <w:noProof/>
                <w:webHidden/>
              </w:rPr>
              <w:fldChar w:fldCharType="begin"/>
            </w:r>
            <w:r w:rsidR="003D01D4">
              <w:rPr>
                <w:noProof/>
                <w:webHidden/>
              </w:rPr>
              <w:instrText xml:space="preserve"> PAGEREF _Toc16260931 \h </w:instrText>
            </w:r>
            <w:r w:rsidR="003D01D4">
              <w:rPr>
                <w:noProof/>
                <w:webHidden/>
              </w:rPr>
            </w:r>
            <w:r w:rsidR="003D01D4">
              <w:rPr>
                <w:noProof/>
                <w:webHidden/>
              </w:rPr>
              <w:fldChar w:fldCharType="separate"/>
            </w:r>
            <w:r w:rsidR="003D01D4">
              <w:rPr>
                <w:noProof/>
                <w:webHidden/>
              </w:rPr>
              <w:t>12</w:t>
            </w:r>
            <w:r w:rsidR="003D01D4">
              <w:rPr>
                <w:noProof/>
                <w:webHidden/>
              </w:rPr>
              <w:fldChar w:fldCharType="end"/>
            </w:r>
          </w:hyperlink>
        </w:p>
        <w:p w14:paraId="04F6676B" w14:textId="08F71994" w:rsidR="003D01D4" w:rsidRDefault="001C26E8">
          <w:pPr>
            <w:pStyle w:val="Sumrio2"/>
            <w:rPr>
              <w:rFonts w:eastAsiaTheme="minorEastAsia"/>
              <w:noProof/>
              <w:lang w:eastAsia="pt-BR"/>
            </w:rPr>
          </w:pPr>
          <w:hyperlink w:anchor="_Toc16260932" w:history="1">
            <w:r w:rsidR="003D01D4" w:rsidRPr="006315B7">
              <w:rPr>
                <w:rStyle w:val="Hyperlink"/>
                <w:noProof/>
              </w:rPr>
              <w:t>5.1. A política de inovação</w:t>
            </w:r>
            <w:r w:rsidR="003D01D4">
              <w:rPr>
                <w:noProof/>
                <w:webHidden/>
              </w:rPr>
              <w:tab/>
            </w:r>
            <w:r w:rsidR="003D01D4">
              <w:rPr>
                <w:noProof/>
                <w:webHidden/>
              </w:rPr>
              <w:fldChar w:fldCharType="begin"/>
            </w:r>
            <w:r w:rsidR="003D01D4">
              <w:rPr>
                <w:noProof/>
                <w:webHidden/>
              </w:rPr>
              <w:instrText xml:space="preserve"> PAGEREF _Toc16260932 \h </w:instrText>
            </w:r>
            <w:r w:rsidR="003D01D4">
              <w:rPr>
                <w:noProof/>
                <w:webHidden/>
              </w:rPr>
            </w:r>
            <w:r w:rsidR="003D01D4">
              <w:rPr>
                <w:noProof/>
                <w:webHidden/>
              </w:rPr>
              <w:fldChar w:fldCharType="separate"/>
            </w:r>
            <w:r w:rsidR="003D01D4">
              <w:rPr>
                <w:noProof/>
                <w:webHidden/>
              </w:rPr>
              <w:t>12</w:t>
            </w:r>
            <w:r w:rsidR="003D01D4">
              <w:rPr>
                <w:noProof/>
                <w:webHidden/>
              </w:rPr>
              <w:fldChar w:fldCharType="end"/>
            </w:r>
          </w:hyperlink>
        </w:p>
        <w:p w14:paraId="7BEA1476" w14:textId="249D0CBE" w:rsidR="003D01D4" w:rsidRDefault="001C26E8">
          <w:pPr>
            <w:pStyle w:val="Sumrio2"/>
            <w:rPr>
              <w:rFonts w:eastAsiaTheme="minorEastAsia"/>
              <w:noProof/>
              <w:lang w:eastAsia="pt-BR"/>
            </w:rPr>
          </w:pPr>
          <w:hyperlink w:anchor="_Toc16260933" w:history="1">
            <w:r w:rsidR="003D01D4" w:rsidRPr="006315B7">
              <w:rPr>
                <w:rStyle w:val="Hyperlink"/>
                <w:noProof/>
              </w:rPr>
              <w:t>5.2. Comitê de inovação</w:t>
            </w:r>
            <w:r w:rsidR="003D01D4">
              <w:rPr>
                <w:noProof/>
                <w:webHidden/>
              </w:rPr>
              <w:tab/>
            </w:r>
            <w:r w:rsidR="003D01D4">
              <w:rPr>
                <w:noProof/>
                <w:webHidden/>
              </w:rPr>
              <w:fldChar w:fldCharType="begin"/>
            </w:r>
            <w:r w:rsidR="003D01D4">
              <w:rPr>
                <w:noProof/>
                <w:webHidden/>
              </w:rPr>
              <w:instrText xml:space="preserve"> PAGEREF _Toc16260933 \h </w:instrText>
            </w:r>
            <w:r w:rsidR="003D01D4">
              <w:rPr>
                <w:noProof/>
                <w:webHidden/>
              </w:rPr>
            </w:r>
            <w:r w:rsidR="003D01D4">
              <w:rPr>
                <w:noProof/>
                <w:webHidden/>
              </w:rPr>
              <w:fldChar w:fldCharType="separate"/>
            </w:r>
            <w:r w:rsidR="003D01D4">
              <w:rPr>
                <w:noProof/>
                <w:webHidden/>
              </w:rPr>
              <w:t>13</w:t>
            </w:r>
            <w:r w:rsidR="003D01D4">
              <w:rPr>
                <w:noProof/>
                <w:webHidden/>
              </w:rPr>
              <w:fldChar w:fldCharType="end"/>
            </w:r>
          </w:hyperlink>
        </w:p>
        <w:p w14:paraId="5E1FF398" w14:textId="128E0E97" w:rsidR="003D01D4" w:rsidRDefault="001C26E8">
          <w:pPr>
            <w:pStyle w:val="Sumrio2"/>
            <w:rPr>
              <w:rFonts w:eastAsiaTheme="minorEastAsia"/>
              <w:noProof/>
              <w:lang w:eastAsia="pt-BR"/>
            </w:rPr>
          </w:pPr>
          <w:hyperlink w:anchor="_Toc16260934" w:history="1">
            <w:r w:rsidR="003D01D4" w:rsidRPr="006315B7">
              <w:rPr>
                <w:rStyle w:val="Hyperlink"/>
                <w:noProof/>
              </w:rPr>
              <w:t>5.3. O CEO e a inovação</w:t>
            </w:r>
            <w:r w:rsidR="003D01D4">
              <w:rPr>
                <w:noProof/>
                <w:webHidden/>
              </w:rPr>
              <w:tab/>
            </w:r>
            <w:r w:rsidR="003D01D4">
              <w:rPr>
                <w:noProof/>
                <w:webHidden/>
              </w:rPr>
              <w:fldChar w:fldCharType="begin"/>
            </w:r>
            <w:r w:rsidR="003D01D4">
              <w:rPr>
                <w:noProof/>
                <w:webHidden/>
              </w:rPr>
              <w:instrText xml:space="preserve"> PAGEREF _Toc16260934 \h </w:instrText>
            </w:r>
            <w:r w:rsidR="003D01D4">
              <w:rPr>
                <w:noProof/>
                <w:webHidden/>
              </w:rPr>
            </w:r>
            <w:r w:rsidR="003D01D4">
              <w:rPr>
                <w:noProof/>
                <w:webHidden/>
              </w:rPr>
              <w:fldChar w:fldCharType="separate"/>
            </w:r>
            <w:r w:rsidR="003D01D4">
              <w:rPr>
                <w:noProof/>
                <w:webHidden/>
              </w:rPr>
              <w:t>14</w:t>
            </w:r>
            <w:r w:rsidR="003D01D4">
              <w:rPr>
                <w:noProof/>
                <w:webHidden/>
              </w:rPr>
              <w:fldChar w:fldCharType="end"/>
            </w:r>
          </w:hyperlink>
        </w:p>
        <w:p w14:paraId="0AD0EA76" w14:textId="5A6F21B7" w:rsidR="003D01D4" w:rsidRDefault="001C26E8">
          <w:pPr>
            <w:pStyle w:val="Sumrio2"/>
            <w:rPr>
              <w:rFonts w:eastAsiaTheme="minorEastAsia"/>
              <w:noProof/>
              <w:lang w:eastAsia="pt-BR"/>
            </w:rPr>
          </w:pPr>
          <w:hyperlink w:anchor="_Toc16260935" w:history="1">
            <w:r w:rsidR="003D01D4" w:rsidRPr="006315B7">
              <w:rPr>
                <w:rStyle w:val="Hyperlink"/>
                <w:noProof/>
              </w:rPr>
              <w:t>5.4. Alocação de recursos para a inovação</w:t>
            </w:r>
            <w:r w:rsidR="003D01D4">
              <w:rPr>
                <w:noProof/>
                <w:webHidden/>
              </w:rPr>
              <w:tab/>
            </w:r>
            <w:r w:rsidR="003D01D4">
              <w:rPr>
                <w:noProof/>
                <w:webHidden/>
              </w:rPr>
              <w:fldChar w:fldCharType="begin"/>
            </w:r>
            <w:r w:rsidR="003D01D4">
              <w:rPr>
                <w:noProof/>
                <w:webHidden/>
              </w:rPr>
              <w:instrText xml:space="preserve"> PAGEREF _Toc16260935 \h </w:instrText>
            </w:r>
            <w:r w:rsidR="003D01D4">
              <w:rPr>
                <w:noProof/>
                <w:webHidden/>
              </w:rPr>
            </w:r>
            <w:r w:rsidR="003D01D4">
              <w:rPr>
                <w:noProof/>
                <w:webHidden/>
              </w:rPr>
              <w:fldChar w:fldCharType="separate"/>
            </w:r>
            <w:r w:rsidR="003D01D4">
              <w:rPr>
                <w:noProof/>
                <w:webHidden/>
              </w:rPr>
              <w:t>14</w:t>
            </w:r>
            <w:r w:rsidR="003D01D4">
              <w:rPr>
                <w:noProof/>
                <w:webHidden/>
              </w:rPr>
              <w:fldChar w:fldCharType="end"/>
            </w:r>
          </w:hyperlink>
        </w:p>
        <w:p w14:paraId="0BBF54FC" w14:textId="7C9CE283" w:rsidR="003D01D4" w:rsidRDefault="001C26E8">
          <w:pPr>
            <w:pStyle w:val="Sumrio2"/>
            <w:rPr>
              <w:rFonts w:eastAsiaTheme="minorEastAsia"/>
              <w:noProof/>
              <w:lang w:eastAsia="pt-BR"/>
            </w:rPr>
          </w:pPr>
          <w:hyperlink w:anchor="_Toc16260936" w:history="1">
            <w:r w:rsidR="003D01D4" w:rsidRPr="006315B7">
              <w:rPr>
                <w:rStyle w:val="Hyperlink"/>
                <w:noProof/>
              </w:rPr>
              <w:t>5.5. Gestão dos desinvestimentos derivados da inovação</w:t>
            </w:r>
            <w:r w:rsidR="003D01D4">
              <w:rPr>
                <w:noProof/>
                <w:webHidden/>
              </w:rPr>
              <w:tab/>
            </w:r>
            <w:r w:rsidR="003D01D4">
              <w:rPr>
                <w:noProof/>
                <w:webHidden/>
              </w:rPr>
              <w:fldChar w:fldCharType="begin"/>
            </w:r>
            <w:r w:rsidR="003D01D4">
              <w:rPr>
                <w:noProof/>
                <w:webHidden/>
              </w:rPr>
              <w:instrText xml:space="preserve"> PAGEREF _Toc16260936 \h </w:instrText>
            </w:r>
            <w:r w:rsidR="003D01D4">
              <w:rPr>
                <w:noProof/>
                <w:webHidden/>
              </w:rPr>
            </w:r>
            <w:r w:rsidR="003D01D4">
              <w:rPr>
                <w:noProof/>
                <w:webHidden/>
              </w:rPr>
              <w:fldChar w:fldCharType="separate"/>
            </w:r>
            <w:r w:rsidR="003D01D4">
              <w:rPr>
                <w:noProof/>
                <w:webHidden/>
              </w:rPr>
              <w:t>15</w:t>
            </w:r>
            <w:r w:rsidR="003D01D4">
              <w:rPr>
                <w:noProof/>
                <w:webHidden/>
              </w:rPr>
              <w:fldChar w:fldCharType="end"/>
            </w:r>
          </w:hyperlink>
        </w:p>
        <w:p w14:paraId="462C1027" w14:textId="6D93FD09" w:rsidR="003D01D4" w:rsidRDefault="001C26E8">
          <w:pPr>
            <w:pStyle w:val="Sumrio2"/>
            <w:rPr>
              <w:rFonts w:eastAsiaTheme="minorEastAsia"/>
              <w:noProof/>
              <w:lang w:eastAsia="pt-BR"/>
            </w:rPr>
          </w:pPr>
          <w:hyperlink w:anchor="_Toc16260937" w:history="1">
            <w:r w:rsidR="003D01D4" w:rsidRPr="006315B7">
              <w:rPr>
                <w:rStyle w:val="Hyperlink"/>
                <w:noProof/>
              </w:rPr>
              <w:t>5.6. Composição do conselho para a inovação</w:t>
            </w:r>
            <w:r w:rsidR="003D01D4">
              <w:rPr>
                <w:noProof/>
                <w:webHidden/>
              </w:rPr>
              <w:tab/>
            </w:r>
            <w:r w:rsidR="003D01D4">
              <w:rPr>
                <w:noProof/>
                <w:webHidden/>
              </w:rPr>
              <w:fldChar w:fldCharType="begin"/>
            </w:r>
            <w:r w:rsidR="003D01D4">
              <w:rPr>
                <w:noProof/>
                <w:webHidden/>
              </w:rPr>
              <w:instrText xml:space="preserve"> PAGEREF _Toc16260937 \h </w:instrText>
            </w:r>
            <w:r w:rsidR="003D01D4">
              <w:rPr>
                <w:noProof/>
                <w:webHidden/>
              </w:rPr>
            </w:r>
            <w:r w:rsidR="003D01D4">
              <w:rPr>
                <w:noProof/>
                <w:webHidden/>
              </w:rPr>
              <w:fldChar w:fldCharType="separate"/>
            </w:r>
            <w:r w:rsidR="003D01D4">
              <w:rPr>
                <w:noProof/>
                <w:webHidden/>
              </w:rPr>
              <w:t>16</w:t>
            </w:r>
            <w:r w:rsidR="003D01D4">
              <w:rPr>
                <w:noProof/>
                <w:webHidden/>
              </w:rPr>
              <w:fldChar w:fldCharType="end"/>
            </w:r>
          </w:hyperlink>
        </w:p>
        <w:p w14:paraId="23748262" w14:textId="64D2486A" w:rsidR="003D01D4" w:rsidRDefault="001C26E8">
          <w:pPr>
            <w:pStyle w:val="Sumrio2"/>
            <w:rPr>
              <w:rFonts w:eastAsiaTheme="minorEastAsia"/>
              <w:noProof/>
              <w:lang w:eastAsia="pt-BR"/>
            </w:rPr>
          </w:pPr>
          <w:hyperlink w:anchor="_Toc16260938" w:history="1">
            <w:r w:rsidR="003D01D4" w:rsidRPr="006315B7">
              <w:rPr>
                <w:rStyle w:val="Hyperlink"/>
                <w:noProof/>
              </w:rPr>
              <w:t>5.7. Educação continuada dos conselheiros para a inovação</w:t>
            </w:r>
            <w:r w:rsidR="003D01D4">
              <w:rPr>
                <w:noProof/>
                <w:webHidden/>
              </w:rPr>
              <w:tab/>
            </w:r>
            <w:r w:rsidR="003D01D4">
              <w:rPr>
                <w:noProof/>
                <w:webHidden/>
              </w:rPr>
              <w:fldChar w:fldCharType="begin"/>
            </w:r>
            <w:r w:rsidR="003D01D4">
              <w:rPr>
                <w:noProof/>
                <w:webHidden/>
              </w:rPr>
              <w:instrText xml:space="preserve"> PAGEREF _Toc16260938 \h </w:instrText>
            </w:r>
            <w:r w:rsidR="003D01D4">
              <w:rPr>
                <w:noProof/>
                <w:webHidden/>
              </w:rPr>
            </w:r>
            <w:r w:rsidR="003D01D4">
              <w:rPr>
                <w:noProof/>
                <w:webHidden/>
              </w:rPr>
              <w:fldChar w:fldCharType="separate"/>
            </w:r>
            <w:r w:rsidR="003D01D4">
              <w:rPr>
                <w:noProof/>
                <w:webHidden/>
              </w:rPr>
              <w:t>16</w:t>
            </w:r>
            <w:r w:rsidR="003D01D4">
              <w:rPr>
                <w:noProof/>
                <w:webHidden/>
              </w:rPr>
              <w:fldChar w:fldCharType="end"/>
            </w:r>
          </w:hyperlink>
        </w:p>
        <w:p w14:paraId="47BAB7C0" w14:textId="0DB0526C" w:rsidR="003D01D4" w:rsidRDefault="001C26E8">
          <w:pPr>
            <w:pStyle w:val="Sumrio2"/>
            <w:rPr>
              <w:rFonts w:eastAsiaTheme="minorEastAsia"/>
              <w:noProof/>
              <w:lang w:eastAsia="pt-BR"/>
            </w:rPr>
          </w:pPr>
          <w:hyperlink w:anchor="_Toc16260939" w:history="1">
            <w:r w:rsidR="003D01D4" w:rsidRPr="006315B7">
              <w:rPr>
                <w:rStyle w:val="Hyperlink"/>
                <w:noProof/>
              </w:rPr>
              <w:t>5.8. Manter o tema na pauta do conselho</w:t>
            </w:r>
            <w:r w:rsidR="003D01D4">
              <w:rPr>
                <w:noProof/>
                <w:webHidden/>
              </w:rPr>
              <w:tab/>
            </w:r>
            <w:r w:rsidR="003D01D4">
              <w:rPr>
                <w:noProof/>
                <w:webHidden/>
              </w:rPr>
              <w:fldChar w:fldCharType="begin"/>
            </w:r>
            <w:r w:rsidR="003D01D4">
              <w:rPr>
                <w:noProof/>
                <w:webHidden/>
              </w:rPr>
              <w:instrText xml:space="preserve"> PAGEREF _Toc16260939 \h </w:instrText>
            </w:r>
            <w:r w:rsidR="003D01D4">
              <w:rPr>
                <w:noProof/>
                <w:webHidden/>
              </w:rPr>
            </w:r>
            <w:r w:rsidR="003D01D4">
              <w:rPr>
                <w:noProof/>
                <w:webHidden/>
              </w:rPr>
              <w:fldChar w:fldCharType="separate"/>
            </w:r>
            <w:r w:rsidR="003D01D4">
              <w:rPr>
                <w:noProof/>
                <w:webHidden/>
              </w:rPr>
              <w:t>17</w:t>
            </w:r>
            <w:r w:rsidR="003D01D4">
              <w:rPr>
                <w:noProof/>
                <w:webHidden/>
              </w:rPr>
              <w:fldChar w:fldCharType="end"/>
            </w:r>
          </w:hyperlink>
        </w:p>
        <w:p w14:paraId="61282BE5" w14:textId="404CDF1B" w:rsidR="003D01D4" w:rsidRDefault="001C26E8">
          <w:pPr>
            <w:pStyle w:val="Sumrio1"/>
            <w:tabs>
              <w:tab w:val="right" w:leader="dot" w:pos="9679"/>
            </w:tabs>
            <w:rPr>
              <w:rFonts w:eastAsiaTheme="minorEastAsia"/>
              <w:noProof/>
              <w:lang w:eastAsia="pt-BR"/>
            </w:rPr>
          </w:pPr>
          <w:hyperlink w:anchor="_Toc16260940" w:history="1">
            <w:r w:rsidR="003D01D4" w:rsidRPr="006315B7">
              <w:rPr>
                <w:rStyle w:val="Hyperlink"/>
                <w:noProof/>
              </w:rPr>
              <w:t xml:space="preserve">6. Governança e inovação em </w:t>
            </w:r>
            <w:r w:rsidR="003D01D4" w:rsidRPr="006315B7">
              <w:rPr>
                <w:rStyle w:val="Hyperlink"/>
                <w:i/>
                <w:noProof/>
              </w:rPr>
              <w:t>startups</w:t>
            </w:r>
            <w:r w:rsidR="003D01D4">
              <w:rPr>
                <w:noProof/>
                <w:webHidden/>
              </w:rPr>
              <w:tab/>
            </w:r>
            <w:r w:rsidR="003D01D4">
              <w:rPr>
                <w:noProof/>
                <w:webHidden/>
              </w:rPr>
              <w:fldChar w:fldCharType="begin"/>
            </w:r>
            <w:r w:rsidR="003D01D4">
              <w:rPr>
                <w:noProof/>
                <w:webHidden/>
              </w:rPr>
              <w:instrText xml:space="preserve"> PAGEREF _Toc16260940 \h </w:instrText>
            </w:r>
            <w:r w:rsidR="003D01D4">
              <w:rPr>
                <w:noProof/>
                <w:webHidden/>
              </w:rPr>
            </w:r>
            <w:r w:rsidR="003D01D4">
              <w:rPr>
                <w:noProof/>
                <w:webHidden/>
              </w:rPr>
              <w:fldChar w:fldCharType="separate"/>
            </w:r>
            <w:r w:rsidR="003D01D4">
              <w:rPr>
                <w:noProof/>
                <w:webHidden/>
              </w:rPr>
              <w:t>17</w:t>
            </w:r>
            <w:r w:rsidR="003D01D4">
              <w:rPr>
                <w:noProof/>
                <w:webHidden/>
              </w:rPr>
              <w:fldChar w:fldCharType="end"/>
            </w:r>
          </w:hyperlink>
        </w:p>
        <w:p w14:paraId="5D28E6A7" w14:textId="06DBDA5F" w:rsidR="003D01D4" w:rsidRDefault="001C26E8">
          <w:pPr>
            <w:pStyle w:val="Sumrio1"/>
            <w:tabs>
              <w:tab w:val="right" w:leader="dot" w:pos="9679"/>
            </w:tabs>
            <w:rPr>
              <w:rFonts w:eastAsiaTheme="minorEastAsia"/>
              <w:noProof/>
              <w:lang w:eastAsia="pt-BR"/>
            </w:rPr>
          </w:pPr>
          <w:hyperlink w:anchor="_Toc16260941" w:history="1">
            <w:r w:rsidR="003D01D4" w:rsidRPr="006315B7">
              <w:rPr>
                <w:rStyle w:val="Hyperlink"/>
                <w:noProof/>
              </w:rPr>
              <w:t>7. Sistema de métricas para a inovação</w:t>
            </w:r>
            <w:r w:rsidR="003D01D4">
              <w:rPr>
                <w:noProof/>
                <w:webHidden/>
              </w:rPr>
              <w:tab/>
            </w:r>
            <w:r w:rsidR="003D01D4">
              <w:rPr>
                <w:noProof/>
                <w:webHidden/>
              </w:rPr>
              <w:fldChar w:fldCharType="begin"/>
            </w:r>
            <w:r w:rsidR="003D01D4">
              <w:rPr>
                <w:noProof/>
                <w:webHidden/>
              </w:rPr>
              <w:instrText xml:space="preserve"> PAGEREF _Toc16260941 \h </w:instrText>
            </w:r>
            <w:r w:rsidR="003D01D4">
              <w:rPr>
                <w:noProof/>
                <w:webHidden/>
              </w:rPr>
            </w:r>
            <w:r w:rsidR="003D01D4">
              <w:rPr>
                <w:noProof/>
                <w:webHidden/>
              </w:rPr>
              <w:fldChar w:fldCharType="separate"/>
            </w:r>
            <w:r w:rsidR="003D01D4">
              <w:rPr>
                <w:noProof/>
                <w:webHidden/>
              </w:rPr>
              <w:t>19</w:t>
            </w:r>
            <w:r w:rsidR="003D01D4">
              <w:rPr>
                <w:noProof/>
                <w:webHidden/>
              </w:rPr>
              <w:fldChar w:fldCharType="end"/>
            </w:r>
          </w:hyperlink>
        </w:p>
        <w:p w14:paraId="0525752E" w14:textId="6B46DD7B" w:rsidR="003D01D4" w:rsidRDefault="001C26E8">
          <w:pPr>
            <w:pStyle w:val="Sumrio1"/>
            <w:tabs>
              <w:tab w:val="right" w:leader="dot" w:pos="9679"/>
            </w:tabs>
            <w:rPr>
              <w:rFonts w:eastAsiaTheme="minorEastAsia"/>
              <w:noProof/>
              <w:lang w:eastAsia="pt-BR"/>
            </w:rPr>
          </w:pPr>
          <w:hyperlink w:anchor="_Toc16260942" w:history="1">
            <w:r w:rsidR="003D01D4" w:rsidRPr="006315B7">
              <w:rPr>
                <w:rStyle w:val="Hyperlink"/>
                <w:noProof/>
              </w:rPr>
              <w:t>8. Inovação para a sustentabilidade</w:t>
            </w:r>
            <w:r w:rsidR="003D01D4">
              <w:rPr>
                <w:noProof/>
                <w:webHidden/>
              </w:rPr>
              <w:tab/>
            </w:r>
            <w:r w:rsidR="003D01D4">
              <w:rPr>
                <w:noProof/>
                <w:webHidden/>
              </w:rPr>
              <w:fldChar w:fldCharType="begin"/>
            </w:r>
            <w:r w:rsidR="003D01D4">
              <w:rPr>
                <w:noProof/>
                <w:webHidden/>
              </w:rPr>
              <w:instrText xml:space="preserve"> PAGEREF _Toc16260942 \h </w:instrText>
            </w:r>
            <w:r w:rsidR="003D01D4">
              <w:rPr>
                <w:noProof/>
                <w:webHidden/>
              </w:rPr>
            </w:r>
            <w:r w:rsidR="003D01D4">
              <w:rPr>
                <w:noProof/>
                <w:webHidden/>
              </w:rPr>
              <w:fldChar w:fldCharType="separate"/>
            </w:r>
            <w:r w:rsidR="003D01D4">
              <w:rPr>
                <w:noProof/>
                <w:webHidden/>
              </w:rPr>
              <w:t>20</w:t>
            </w:r>
            <w:r w:rsidR="003D01D4">
              <w:rPr>
                <w:noProof/>
                <w:webHidden/>
              </w:rPr>
              <w:fldChar w:fldCharType="end"/>
            </w:r>
          </w:hyperlink>
        </w:p>
        <w:p w14:paraId="090D1764" w14:textId="2F3171B4" w:rsidR="003D01D4" w:rsidRDefault="001C26E8">
          <w:pPr>
            <w:pStyle w:val="Sumrio1"/>
            <w:tabs>
              <w:tab w:val="right" w:leader="dot" w:pos="9679"/>
            </w:tabs>
            <w:rPr>
              <w:rFonts w:eastAsiaTheme="minorEastAsia"/>
              <w:noProof/>
              <w:lang w:eastAsia="pt-BR"/>
            </w:rPr>
          </w:pPr>
          <w:hyperlink w:anchor="_Toc16260943" w:history="1">
            <w:r w:rsidR="003D01D4" w:rsidRPr="006315B7">
              <w:rPr>
                <w:rStyle w:val="Hyperlink"/>
                <w:noProof/>
              </w:rPr>
              <w:t>9. Capital organizacional</w:t>
            </w:r>
            <w:r w:rsidR="003D01D4">
              <w:rPr>
                <w:noProof/>
                <w:webHidden/>
              </w:rPr>
              <w:tab/>
            </w:r>
            <w:r w:rsidR="003D01D4">
              <w:rPr>
                <w:noProof/>
                <w:webHidden/>
              </w:rPr>
              <w:fldChar w:fldCharType="begin"/>
            </w:r>
            <w:r w:rsidR="003D01D4">
              <w:rPr>
                <w:noProof/>
                <w:webHidden/>
              </w:rPr>
              <w:instrText xml:space="preserve"> PAGEREF _Toc16260943 \h </w:instrText>
            </w:r>
            <w:r w:rsidR="003D01D4">
              <w:rPr>
                <w:noProof/>
                <w:webHidden/>
              </w:rPr>
            </w:r>
            <w:r w:rsidR="003D01D4">
              <w:rPr>
                <w:noProof/>
                <w:webHidden/>
              </w:rPr>
              <w:fldChar w:fldCharType="separate"/>
            </w:r>
            <w:r w:rsidR="003D01D4">
              <w:rPr>
                <w:noProof/>
                <w:webHidden/>
              </w:rPr>
              <w:t>21</w:t>
            </w:r>
            <w:r w:rsidR="003D01D4">
              <w:rPr>
                <w:noProof/>
                <w:webHidden/>
              </w:rPr>
              <w:fldChar w:fldCharType="end"/>
            </w:r>
          </w:hyperlink>
        </w:p>
        <w:p w14:paraId="56471B36" w14:textId="32F2FE37" w:rsidR="003D01D4" w:rsidRDefault="001C26E8">
          <w:pPr>
            <w:pStyle w:val="Sumrio2"/>
            <w:rPr>
              <w:rFonts w:eastAsiaTheme="minorEastAsia"/>
              <w:noProof/>
              <w:lang w:eastAsia="pt-BR"/>
            </w:rPr>
          </w:pPr>
          <w:hyperlink w:anchor="_Toc16260944" w:history="1">
            <w:r w:rsidR="003D01D4" w:rsidRPr="006315B7">
              <w:rPr>
                <w:rStyle w:val="Hyperlink"/>
                <w:noProof/>
              </w:rPr>
              <w:t>9.1. Barreiras ao desenvolvimento da inovação</w:t>
            </w:r>
            <w:r w:rsidR="003D01D4">
              <w:rPr>
                <w:noProof/>
                <w:webHidden/>
              </w:rPr>
              <w:tab/>
            </w:r>
            <w:r w:rsidR="003D01D4">
              <w:rPr>
                <w:noProof/>
                <w:webHidden/>
              </w:rPr>
              <w:fldChar w:fldCharType="begin"/>
            </w:r>
            <w:r w:rsidR="003D01D4">
              <w:rPr>
                <w:noProof/>
                <w:webHidden/>
              </w:rPr>
              <w:instrText xml:space="preserve"> PAGEREF _Toc16260944 \h </w:instrText>
            </w:r>
            <w:r w:rsidR="003D01D4">
              <w:rPr>
                <w:noProof/>
                <w:webHidden/>
              </w:rPr>
            </w:r>
            <w:r w:rsidR="003D01D4">
              <w:rPr>
                <w:noProof/>
                <w:webHidden/>
              </w:rPr>
              <w:fldChar w:fldCharType="separate"/>
            </w:r>
            <w:r w:rsidR="003D01D4">
              <w:rPr>
                <w:noProof/>
                <w:webHidden/>
              </w:rPr>
              <w:t>21</w:t>
            </w:r>
            <w:r w:rsidR="003D01D4">
              <w:rPr>
                <w:noProof/>
                <w:webHidden/>
              </w:rPr>
              <w:fldChar w:fldCharType="end"/>
            </w:r>
          </w:hyperlink>
        </w:p>
        <w:p w14:paraId="00EBD631" w14:textId="7C808E4B" w:rsidR="003D01D4" w:rsidRDefault="001C26E8">
          <w:pPr>
            <w:pStyle w:val="Sumrio2"/>
            <w:rPr>
              <w:rFonts w:eastAsiaTheme="minorEastAsia"/>
              <w:noProof/>
              <w:lang w:eastAsia="pt-BR"/>
            </w:rPr>
          </w:pPr>
          <w:hyperlink w:anchor="_Toc16260945" w:history="1">
            <w:r w:rsidR="003D01D4" w:rsidRPr="006315B7">
              <w:rPr>
                <w:rStyle w:val="Hyperlink"/>
                <w:noProof/>
              </w:rPr>
              <w:t>9.2. Estrutura para inovação disruptiva</w:t>
            </w:r>
            <w:r w:rsidR="003D01D4">
              <w:rPr>
                <w:noProof/>
                <w:webHidden/>
              </w:rPr>
              <w:tab/>
            </w:r>
            <w:r w:rsidR="003D01D4">
              <w:rPr>
                <w:noProof/>
                <w:webHidden/>
              </w:rPr>
              <w:fldChar w:fldCharType="begin"/>
            </w:r>
            <w:r w:rsidR="003D01D4">
              <w:rPr>
                <w:noProof/>
                <w:webHidden/>
              </w:rPr>
              <w:instrText xml:space="preserve"> PAGEREF _Toc16260945 \h </w:instrText>
            </w:r>
            <w:r w:rsidR="003D01D4">
              <w:rPr>
                <w:noProof/>
                <w:webHidden/>
              </w:rPr>
            </w:r>
            <w:r w:rsidR="003D01D4">
              <w:rPr>
                <w:noProof/>
                <w:webHidden/>
              </w:rPr>
              <w:fldChar w:fldCharType="separate"/>
            </w:r>
            <w:r w:rsidR="003D01D4">
              <w:rPr>
                <w:noProof/>
                <w:webHidden/>
              </w:rPr>
              <w:t>22</w:t>
            </w:r>
            <w:r w:rsidR="003D01D4">
              <w:rPr>
                <w:noProof/>
                <w:webHidden/>
              </w:rPr>
              <w:fldChar w:fldCharType="end"/>
            </w:r>
          </w:hyperlink>
        </w:p>
        <w:p w14:paraId="7284B4AB" w14:textId="676A0F93" w:rsidR="003D01D4" w:rsidRDefault="001C26E8">
          <w:pPr>
            <w:pStyle w:val="Sumrio2"/>
            <w:rPr>
              <w:rFonts w:eastAsiaTheme="minorEastAsia"/>
              <w:noProof/>
              <w:lang w:eastAsia="pt-BR"/>
            </w:rPr>
          </w:pPr>
          <w:hyperlink w:anchor="_Toc16260946" w:history="1">
            <w:r w:rsidR="003D01D4" w:rsidRPr="006315B7">
              <w:rPr>
                <w:rStyle w:val="Hyperlink"/>
                <w:noProof/>
              </w:rPr>
              <w:t>9.3. Promover uma cultura de inovação</w:t>
            </w:r>
            <w:r w:rsidR="003D01D4">
              <w:rPr>
                <w:noProof/>
                <w:webHidden/>
              </w:rPr>
              <w:tab/>
            </w:r>
            <w:r w:rsidR="003D01D4">
              <w:rPr>
                <w:noProof/>
                <w:webHidden/>
              </w:rPr>
              <w:fldChar w:fldCharType="begin"/>
            </w:r>
            <w:r w:rsidR="003D01D4">
              <w:rPr>
                <w:noProof/>
                <w:webHidden/>
              </w:rPr>
              <w:instrText xml:space="preserve"> PAGEREF _Toc16260946 \h </w:instrText>
            </w:r>
            <w:r w:rsidR="003D01D4">
              <w:rPr>
                <w:noProof/>
                <w:webHidden/>
              </w:rPr>
            </w:r>
            <w:r w:rsidR="003D01D4">
              <w:rPr>
                <w:noProof/>
                <w:webHidden/>
              </w:rPr>
              <w:fldChar w:fldCharType="separate"/>
            </w:r>
            <w:r w:rsidR="003D01D4">
              <w:rPr>
                <w:noProof/>
                <w:webHidden/>
              </w:rPr>
              <w:t>23</w:t>
            </w:r>
            <w:r w:rsidR="003D01D4">
              <w:rPr>
                <w:noProof/>
                <w:webHidden/>
              </w:rPr>
              <w:fldChar w:fldCharType="end"/>
            </w:r>
          </w:hyperlink>
        </w:p>
        <w:p w14:paraId="6813FE07" w14:textId="5DB4B7FB" w:rsidR="003D01D4" w:rsidRDefault="001C26E8">
          <w:pPr>
            <w:pStyle w:val="Sumrio2"/>
            <w:rPr>
              <w:rFonts w:eastAsiaTheme="minorEastAsia"/>
              <w:noProof/>
              <w:lang w:eastAsia="pt-BR"/>
            </w:rPr>
          </w:pPr>
          <w:hyperlink w:anchor="_Toc16260947" w:history="1">
            <w:r w:rsidR="003D01D4" w:rsidRPr="006315B7">
              <w:rPr>
                <w:rStyle w:val="Hyperlink"/>
                <w:noProof/>
              </w:rPr>
              <w:t>9.4. A importância de um modelo de gestão de conhecimento para a inovação</w:t>
            </w:r>
            <w:r w:rsidR="003D01D4">
              <w:rPr>
                <w:noProof/>
                <w:webHidden/>
              </w:rPr>
              <w:tab/>
            </w:r>
            <w:r w:rsidR="003D01D4">
              <w:rPr>
                <w:noProof/>
                <w:webHidden/>
              </w:rPr>
              <w:fldChar w:fldCharType="begin"/>
            </w:r>
            <w:r w:rsidR="003D01D4">
              <w:rPr>
                <w:noProof/>
                <w:webHidden/>
              </w:rPr>
              <w:instrText xml:space="preserve"> PAGEREF _Toc16260947 \h </w:instrText>
            </w:r>
            <w:r w:rsidR="003D01D4">
              <w:rPr>
                <w:noProof/>
                <w:webHidden/>
              </w:rPr>
            </w:r>
            <w:r w:rsidR="003D01D4">
              <w:rPr>
                <w:noProof/>
                <w:webHidden/>
              </w:rPr>
              <w:fldChar w:fldCharType="separate"/>
            </w:r>
            <w:r w:rsidR="003D01D4">
              <w:rPr>
                <w:noProof/>
                <w:webHidden/>
              </w:rPr>
              <w:t>24</w:t>
            </w:r>
            <w:r w:rsidR="003D01D4">
              <w:rPr>
                <w:noProof/>
                <w:webHidden/>
              </w:rPr>
              <w:fldChar w:fldCharType="end"/>
            </w:r>
          </w:hyperlink>
        </w:p>
        <w:p w14:paraId="62054C4D" w14:textId="6CE54314" w:rsidR="003D01D4" w:rsidRDefault="001C26E8">
          <w:pPr>
            <w:pStyle w:val="Sumrio2"/>
            <w:rPr>
              <w:rFonts w:eastAsiaTheme="minorEastAsia"/>
              <w:noProof/>
              <w:lang w:eastAsia="pt-BR"/>
            </w:rPr>
          </w:pPr>
          <w:hyperlink w:anchor="_Toc16260948" w:history="1">
            <w:r w:rsidR="003D01D4" w:rsidRPr="006315B7">
              <w:rPr>
                <w:rStyle w:val="Hyperlink"/>
                <w:noProof/>
              </w:rPr>
              <w:t>9.5. Liderança para a inovação</w:t>
            </w:r>
            <w:r w:rsidR="003D01D4">
              <w:rPr>
                <w:noProof/>
                <w:webHidden/>
              </w:rPr>
              <w:tab/>
            </w:r>
            <w:r w:rsidR="003D01D4">
              <w:rPr>
                <w:noProof/>
                <w:webHidden/>
              </w:rPr>
              <w:fldChar w:fldCharType="begin"/>
            </w:r>
            <w:r w:rsidR="003D01D4">
              <w:rPr>
                <w:noProof/>
                <w:webHidden/>
              </w:rPr>
              <w:instrText xml:space="preserve"> PAGEREF _Toc16260948 \h </w:instrText>
            </w:r>
            <w:r w:rsidR="003D01D4">
              <w:rPr>
                <w:noProof/>
                <w:webHidden/>
              </w:rPr>
            </w:r>
            <w:r w:rsidR="003D01D4">
              <w:rPr>
                <w:noProof/>
                <w:webHidden/>
              </w:rPr>
              <w:fldChar w:fldCharType="separate"/>
            </w:r>
            <w:r w:rsidR="003D01D4">
              <w:rPr>
                <w:noProof/>
                <w:webHidden/>
              </w:rPr>
              <w:t>25</w:t>
            </w:r>
            <w:r w:rsidR="003D01D4">
              <w:rPr>
                <w:noProof/>
                <w:webHidden/>
              </w:rPr>
              <w:fldChar w:fldCharType="end"/>
            </w:r>
          </w:hyperlink>
        </w:p>
        <w:p w14:paraId="004D062F" w14:textId="16B1CAFD" w:rsidR="003D01D4" w:rsidRDefault="001C26E8">
          <w:pPr>
            <w:pStyle w:val="Sumrio1"/>
            <w:tabs>
              <w:tab w:val="right" w:leader="dot" w:pos="9679"/>
            </w:tabs>
            <w:rPr>
              <w:rFonts w:eastAsiaTheme="minorEastAsia"/>
              <w:noProof/>
              <w:lang w:eastAsia="pt-BR"/>
            </w:rPr>
          </w:pPr>
          <w:hyperlink w:anchor="_Toc16260949" w:history="1">
            <w:r w:rsidR="003D01D4" w:rsidRPr="006315B7">
              <w:rPr>
                <w:rStyle w:val="Hyperlink"/>
                <w:noProof/>
              </w:rPr>
              <w:t>10. Proteção da inovação</w:t>
            </w:r>
            <w:r w:rsidR="003D01D4">
              <w:rPr>
                <w:noProof/>
                <w:webHidden/>
              </w:rPr>
              <w:tab/>
            </w:r>
            <w:r w:rsidR="003D01D4">
              <w:rPr>
                <w:noProof/>
                <w:webHidden/>
              </w:rPr>
              <w:fldChar w:fldCharType="begin"/>
            </w:r>
            <w:r w:rsidR="003D01D4">
              <w:rPr>
                <w:noProof/>
                <w:webHidden/>
              </w:rPr>
              <w:instrText xml:space="preserve"> PAGEREF _Toc16260949 \h </w:instrText>
            </w:r>
            <w:r w:rsidR="003D01D4">
              <w:rPr>
                <w:noProof/>
                <w:webHidden/>
              </w:rPr>
            </w:r>
            <w:r w:rsidR="003D01D4">
              <w:rPr>
                <w:noProof/>
                <w:webHidden/>
              </w:rPr>
              <w:fldChar w:fldCharType="separate"/>
            </w:r>
            <w:r w:rsidR="003D01D4">
              <w:rPr>
                <w:noProof/>
                <w:webHidden/>
              </w:rPr>
              <w:t>26</w:t>
            </w:r>
            <w:r w:rsidR="003D01D4">
              <w:rPr>
                <w:noProof/>
                <w:webHidden/>
              </w:rPr>
              <w:fldChar w:fldCharType="end"/>
            </w:r>
          </w:hyperlink>
        </w:p>
        <w:p w14:paraId="25F2F53E" w14:textId="644DF04D" w:rsidR="003D01D4" w:rsidRDefault="001C26E8">
          <w:pPr>
            <w:pStyle w:val="Sumrio1"/>
            <w:tabs>
              <w:tab w:val="right" w:leader="dot" w:pos="9679"/>
            </w:tabs>
            <w:rPr>
              <w:rFonts w:eastAsiaTheme="minorEastAsia"/>
              <w:noProof/>
              <w:lang w:eastAsia="pt-BR"/>
            </w:rPr>
          </w:pPr>
          <w:hyperlink w:anchor="_Toc16260950" w:history="1">
            <w:r w:rsidR="003D01D4" w:rsidRPr="006315B7">
              <w:rPr>
                <w:rStyle w:val="Hyperlink"/>
                <w:noProof/>
              </w:rPr>
              <w:t>Conclusão</w:t>
            </w:r>
            <w:r w:rsidR="003D01D4">
              <w:rPr>
                <w:noProof/>
                <w:webHidden/>
              </w:rPr>
              <w:tab/>
            </w:r>
            <w:r w:rsidR="003D01D4">
              <w:rPr>
                <w:noProof/>
                <w:webHidden/>
              </w:rPr>
              <w:fldChar w:fldCharType="begin"/>
            </w:r>
            <w:r w:rsidR="003D01D4">
              <w:rPr>
                <w:noProof/>
                <w:webHidden/>
              </w:rPr>
              <w:instrText xml:space="preserve"> PAGEREF _Toc16260950 \h </w:instrText>
            </w:r>
            <w:r w:rsidR="003D01D4">
              <w:rPr>
                <w:noProof/>
                <w:webHidden/>
              </w:rPr>
            </w:r>
            <w:r w:rsidR="003D01D4">
              <w:rPr>
                <w:noProof/>
                <w:webHidden/>
              </w:rPr>
              <w:fldChar w:fldCharType="separate"/>
            </w:r>
            <w:r w:rsidR="003D01D4">
              <w:rPr>
                <w:noProof/>
                <w:webHidden/>
              </w:rPr>
              <w:t>27</w:t>
            </w:r>
            <w:r w:rsidR="003D01D4">
              <w:rPr>
                <w:noProof/>
                <w:webHidden/>
              </w:rPr>
              <w:fldChar w:fldCharType="end"/>
            </w:r>
          </w:hyperlink>
        </w:p>
        <w:p w14:paraId="5CA91965" w14:textId="57D3CA63" w:rsidR="00803815" w:rsidRPr="007557BB" w:rsidRDefault="006933A5" w:rsidP="00803815">
          <w:pPr>
            <w:spacing w:after="0" w:line="240" w:lineRule="auto"/>
          </w:pPr>
          <w:r w:rsidRPr="007557BB">
            <w:rPr>
              <w:rFonts w:ascii="Arial" w:hAnsi="Arial" w:cs="Arial"/>
              <w:color w:val="000000" w:themeColor="text1"/>
              <w:sz w:val="24"/>
              <w:szCs w:val="24"/>
            </w:rPr>
            <w:fldChar w:fldCharType="end"/>
          </w:r>
        </w:p>
      </w:sdtContent>
    </w:sdt>
    <w:p w14:paraId="467C7D34" w14:textId="77777777" w:rsidR="003D01D4" w:rsidRDefault="003D01D4" w:rsidP="00803815">
      <w:pPr>
        <w:spacing w:after="0" w:line="240" w:lineRule="auto"/>
        <w:rPr>
          <w:rFonts w:ascii="Arial" w:hAnsi="Arial" w:cs="Arial"/>
          <w:color w:val="000000" w:themeColor="text1"/>
          <w:sz w:val="24"/>
          <w:szCs w:val="24"/>
        </w:rPr>
        <w:sectPr w:rsidR="003D01D4" w:rsidSect="006C6A01">
          <w:headerReference w:type="default" r:id="rId9"/>
          <w:footerReference w:type="default" r:id="rId10"/>
          <w:type w:val="continuous"/>
          <w:pgSz w:w="12240" w:h="15840" w:code="1"/>
          <w:pgMar w:top="1418" w:right="992" w:bottom="1418" w:left="1559" w:header="709" w:footer="709" w:gutter="0"/>
          <w:pgNumType w:start="1"/>
          <w:cols w:space="708"/>
          <w:docGrid w:linePitch="360"/>
        </w:sectPr>
      </w:pPr>
    </w:p>
    <w:p w14:paraId="5E402875" w14:textId="338700B7" w:rsidR="009C7807" w:rsidRDefault="009C7807" w:rsidP="00803815">
      <w:pPr>
        <w:spacing w:after="0" w:line="240" w:lineRule="auto"/>
        <w:rPr>
          <w:rFonts w:ascii="Arial" w:hAnsi="Arial" w:cs="Arial"/>
          <w:color w:val="000000" w:themeColor="text1"/>
          <w:sz w:val="24"/>
          <w:szCs w:val="24"/>
        </w:rPr>
      </w:pPr>
    </w:p>
    <w:p w14:paraId="7D6DE35B" w14:textId="73FAC1D7" w:rsidR="00803815" w:rsidRPr="007557BB" w:rsidRDefault="00803815" w:rsidP="00803815">
      <w:pPr>
        <w:spacing w:after="0" w:line="240" w:lineRule="auto"/>
        <w:rPr>
          <w:rFonts w:ascii="Arial" w:hAnsi="Arial" w:cs="Arial"/>
          <w:b/>
          <w:bCs/>
          <w:color w:val="000000" w:themeColor="text1"/>
          <w:sz w:val="24"/>
          <w:szCs w:val="24"/>
        </w:rPr>
      </w:pPr>
      <w:r w:rsidRPr="007557BB">
        <w:rPr>
          <w:rFonts w:ascii="Arial" w:hAnsi="Arial" w:cs="Arial"/>
          <w:b/>
          <w:bCs/>
          <w:color w:val="000000" w:themeColor="text1"/>
          <w:sz w:val="24"/>
          <w:szCs w:val="24"/>
        </w:rPr>
        <w:t>“O propósito da tarefa de planejar o futuro não é decidir o que deveríamos fazer amanhã, mas o que deveríamos fazer hoje para que exista um amanhã”.</w:t>
      </w:r>
    </w:p>
    <w:p w14:paraId="5E5CF881" w14:textId="77777777" w:rsidR="00803815" w:rsidRPr="005B1743" w:rsidRDefault="00803815" w:rsidP="00803815">
      <w:pPr>
        <w:spacing w:after="0" w:line="240" w:lineRule="auto"/>
        <w:rPr>
          <w:rFonts w:ascii="Arial" w:hAnsi="Arial" w:cs="Arial"/>
          <w:i/>
          <w:iCs/>
          <w:color w:val="000000" w:themeColor="text1"/>
          <w:sz w:val="24"/>
          <w:szCs w:val="24"/>
          <w:lang w:val="en-US"/>
        </w:rPr>
      </w:pPr>
      <w:r w:rsidRPr="005B1743">
        <w:rPr>
          <w:rFonts w:ascii="Arial" w:hAnsi="Arial" w:cs="Arial"/>
          <w:i/>
          <w:iCs/>
          <w:color w:val="000000" w:themeColor="text1"/>
          <w:sz w:val="24"/>
          <w:szCs w:val="24"/>
          <w:lang w:val="en-US"/>
        </w:rPr>
        <w:t xml:space="preserve">Peter Drucker, </w:t>
      </w:r>
      <w:r w:rsidR="00FF3330" w:rsidRPr="005B1743">
        <w:rPr>
          <w:rFonts w:ascii="Arial" w:hAnsi="Arial" w:cs="Arial"/>
          <w:i/>
          <w:iCs/>
          <w:color w:val="000000" w:themeColor="text1"/>
          <w:sz w:val="24"/>
          <w:szCs w:val="24"/>
          <w:lang w:val="en-US"/>
        </w:rPr>
        <w:t xml:space="preserve">em </w:t>
      </w:r>
      <w:r w:rsidRPr="005B1743">
        <w:rPr>
          <w:rFonts w:ascii="Arial" w:hAnsi="Arial" w:cs="Arial"/>
          <w:i/>
          <w:iCs/>
          <w:color w:val="000000" w:themeColor="text1"/>
          <w:sz w:val="24"/>
          <w:szCs w:val="24"/>
          <w:lang w:val="en-US"/>
        </w:rPr>
        <w:t xml:space="preserve">“Managing for Results” </w:t>
      </w:r>
    </w:p>
    <w:p w14:paraId="2FB64B33" w14:textId="77777777" w:rsidR="00803815" w:rsidRPr="005B1743" w:rsidRDefault="00803815" w:rsidP="00803815">
      <w:pPr>
        <w:spacing w:after="0" w:line="240" w:lineRule="auto"/>
        <w:rPr>
          <w:rFonts w:ascii="Arial" w:hAnsi="Arial" w:cs="Arial"/>
          <w:i/>
          <w:iCs/>
          <w:color w:val="000000" w:themeColor="text1"/>
          <w:sz w:val="24"/>
          <w:szCs w:val="24"/>
          <w:lang w:val="en-US"/>
        </w:rPr>
      </w:pPr>
    </w:p>
    <w:p w14:paraId="7F6FB14D" w14:textId="77777777" w:rsidR="00803815" w:rsidRPr="005B1743" w:rsidRDefault="00803815" w:rsidP="00803815">
      <w:pPr>
        <w:spacing w:after="0" w:line="240" w:lineRule="auto"/>
        <w:rPr>
          <w:rFonts w:ascii="Arial" w:hAnsi="Arial" w:cs="Arial"/>
          <w:i/>
          <w:iCs/>
          <w:color w:val="000000" w:themeColor="text1"/>
          <w:sz w:val="24"/>
          <w:szCs w:val="24"/>
          <w:lang w:val="en-US"/>
        </w:rPr>
      </w:pPr>
    </w:p>
    <w:p w14:paraId="7AF1C5A3" w14:textId="77777777" w:rsidR="00803815" w:rsidRPr="005B1743" w:rsidRDefault="00803815" w:rsidP="00803815">
      <w:pPr>
        <w:spacing w:after="0" w:line="240" w:lineRule="auto"/>
        <w:rPr>
          <w:rFonts w:ascii="Arial" w:hAnsi="Arial" w:cs="Arial"/>
          <w:i/>
          <w:iCs/>
          <w:color w:val="000000" w:themeColor="text1"/>
          <w:sz w:val="24"/>
          <w:szCs w:val="24"/>
          <w:lang w:val="en-US"/>
        </w:rPr>
      </w:pPr>
    </w:p>
    <w:p w14:paraId="2838095C" w14:textId="77777777" w:rsidR="00803815" w:rsidRPr="007557BB" w:rsidRDefault="00803815" w:rsidP="00803815">
      <w:pPr>
        <w:pStyle w:val="Ttulo1"/>
        <w:rPr>
          <w:rFonts w:ascii="Arial Bold" w:hAnsi="Arial Bold"/>
        </w:rPr>
      </w:pPr>
      <w:bookmarkStart w:id="1" w:name="_Toc16260917"/>
      <w:r w:rsidRPr="007557BB">
        <w:t>Prólogo</w:t>
      </w:r>
      <w:bookmarkEnd w:id="1"/>
    </w:p>
    <w:p w14:paraId="08CBCDBD" w14:textId="77777777" w:rsidR="00803815" w:rsidRPr="007557BB" w:rsidRDefault="00803815" w:rsidP="00803815">
      <w:pPr>
        <w:rPr>
          <w:rFonts w:ascii="Arial" w:hAnsi="Arial"/>
          <w:sz w:val="24"/>
          <w:szCs w:val="24"/>
        </w:rPr>
      </w:pPr>
    </w:p>
    <w:p w14:paraId="0DA091CC" w14:textId="77777777" w:rsidR="00803815" w:rsidRPr="007557BB" w:rsidRDefault="00803815" w:rsidP="00361089">
      <w:pPr>
        <w:jc w:val="both"/>
        <w:rPr>
          <w:rFonts w:ascii="Arial" w:hAnsi="Arial"/>
          <w:sz w:val="24"/>
          <w:szCs w:val="24"/>
        </w:rPr>
      </w:pPr>
      <w:r w:rsidRPr="007557BB">
        <w:rPr>
          <w:rFonts w:ascii="Arial" w:hAnsi="Arial"/>
          <w:sz w:val="24"/>
          <w:szCs w:val="24"/>
        </w:rPr>
        <w:t xml:space="preserve">Este trabalho </w:t>
      </w:r>
      <w:r w:rsidR="0003074F" w:rsidRPr="007557BB">
        <w:rPr>
          <w:rFonts w:ascii="Arial" w:hAnsi="Arial"/>
          <w:sz w:val="24"/>
          <w:szCs w:val="24"/>
        </w:rPr>
        <w:t xml:space="preserve">é </w:t>
      </w:r>
      <w:r w:rsidRPr="007557BB">
        <w:rPr>
          <w:rFonts w:ascii="Arial" w:hAnsi="Arial"/>
          <w:sz w:val="24"/>
          <w:szCs w:val="24"/>
        </w:rPr>
        <w:t>fundamentalmente dirigido</w:t>
      </w:r>
      <w:r w:rsidR="0003074F" w:rsidRPr="007557BB">
        <w:rPr>
          <w:rFonts w:ascii="Arial" w:hAnsi="Arial"/>
          <w:sz w:val="24"/>
          <w:szCs w:val="24"/>
        </w:rPr>
        <w:t xml:space="preserve"> </w:t>
      </w:r>
      <w:r w:rsidRPr="007557BB">
        <w:rPr>
          <w:rFonts w:ascii="Arial" w:hAnsi="Arial"/>
          <w:sz w:val="24"/>
          <w:szCs w:val="24"/>
        </w:rPr>
        <w:t xml:space="preserve">a </w:t>
      </w:r>
      <w:r w:rsidR="00010F06" w:rsidRPr="007557BB">
        <w:rPr>
          <w:rFonts w:ascii="Arial" w:hAnsi="Arial"/>
          <w:sz w:val="24"/>
          <w:szCs w:val="24"/>
        </w:rPr>
        <w:t>c</w:t>
      </w:r>
      <w:r w:rsidRPr="007557BB">
        <w:rPr>
          <w:rFonts w:ascii="Arial" w:hAnsi="Arial"/>
          <w:sz w:val="24"/>
          <w:szCs w:val="24"/>
        </w:rPr>
        <w:t xml:space="preserve">onselheiros de </w:t>
      </w:r>
      <w:r w:rsidR="00010F06" w:rsidRPr="007557BB">
        <w:rPr>
          <w:rFonts w:ascii="Arial" w:hAnsi="Arial"/>
          <w:sz w:val="24"/>
          <w:szCs w:val="24"/>
        </w:rPr>
        <w:t>a</w:t>
      </w:r>
      <w:r w:rsidRPr="007557BB">
        <w:rPr>
          <w:rFonts w:ascii="Arial" w:hAnsi="Arial"/>
          <w:sz w:val="24"/>
          <w:szCs w:val="24"/>
        </w:rPr>
        <w:t>dministração e CEOs que estão planejando ou que já começaram a implementar nas suas organizações processos de inovação em qualquer das suas modalidades</w:t>
      </w:r>
      <w:r w:rsidR="00010F06" w:rsidRPr="007557BB">
        <w:rPr>
          <w:rFonts w:ascii="Arial" w:hAnsi="Arial"/>
          <w:sz w:val="24"/>
          <w:szCs w:val="24"/>
        </w:rPr>
        <w:t xml:space="preserve">. </w:t>
      </w:r>
      <w:r w:rsidR="003B6221" w:rsidRPr="007557BB">
        <w:rPr>
          <w:rFonts w:ascii="Arial" w:hAnsi="Arial"/>
          <w:sz w:val="24"/>
          <w:szCs w:val="24"/>
        </w:rPr>
        <w:t>O material</w:t>
      </w:r>
      <w:r w:rsidRPr="007557BB">
        <w:rPr>
          <w:rFonts w:ascii="Arial" w:hAnsi="Arial"/>
          <w:sz w:val="24"/>
          <w:szCs w:val="24"/>
        </w:rPr>
        <w:t xml:space="preserve"> também será de utilidade para conselhos de organizações que atuem em mercados inovadores ou </w:t>
      </w:r>
      <w:r w:rsidR="00FF3330" w:rsidRPr="007557BB">
        <w:rPr>
          <w:rFonts w:ascii="Arial" w:hAnsi="Arial"/>
          <w:sz w:val="24"/>
          <w:szCs w:val="24"/>
        </w:rPr>
        <w:t xml:space="preserve">nos </w:t>
      </w:r>
      <w:r w:rsidRPr="007557BB">
        <w:rPr>
          <w:rFonts w:ascii="Arial" w:hAnsi="Arial"/>
          <w:sz w:val="24"/>
          <w:szCs w:val="24"/>
        </w:rPr>
        <w:t>tradicionais que atravess</w:t>
      </w:r>
      <w:r w:rsidR="003B6221" w:rsidRPr="007557BB">
        <w:rPr>
          <w:rFonts w:ascii="Arial" w:hAnsi="Arial"/>
          <w:sz w:val="24"/>
          <w:szCs w:val="24"/>
        </w:rPr>
        <w:t>a</w:t>
      </w:r>
      <w:r w:rsidRPr="007557BB">
        <w:rPr>
          <w:rFonts w:ascii="Arial" w:hAnsi="Arial"/>
          <w:sz w:val="24"/>
          <w:szCs w:val="24"/>
        </w:rPr>
        <w:t>m um período de inovações.</w:t>
      </w:r>
    </w:p>
    <w:p w14:paraId="6405F32F" w14:textId="77777777" w:rsidR="00803815" w:rsidRPr="007557BB" w:rsidRDefault="00803815" w:rsidP="00361089">
      <w:pPr>
        <w:jc w:val="both"/>
        <w:rPr>
          <w:rFonts w:ascii="Arial" w:hAnsi="Arial"/>
          <w:sz w:val="24"/>
          <w:szCs w:val="24"/>
        </w:rPr>
      </w:pPr>
      <w:r w:rsidRPr="007557BB">
        <w:rPr>
          <w:rFonts w:ascii="Arial" w:hAnsi="Arial"/>
          <w:sz w:val="24"/>
          <w:szCs w:val="24"/>
        </w:rPr>
        <w:t xml:space="preserve">O objetivo é fornecer aos conselheiros um conjunto coerente de boas </w:t>
      </w:r>
      <w:r w:rsidR="00010F06" w:rsidRPr="007557BB">
        <w:rPr>
          <w:rFonts w:ascii="Arial" w:hAnsi="Arial"/>
          <w:sz w:val="24"/>
          <w:szCs w:val="24"/>
        </w:rPr>
        <w:t>práticas</w:t>
      </w:r>
      <w:r w:rsidRPr="007557BB">
        <w:rPr>
          <w:rFonts w:ascii="Arial" w:hAnsi="Arial"/>
          <w:sz w:val="24"/>
          <w:szCs w:val="24"/>
        </w:rPr>
        <w:t xml:space="preserve"> e guias de atuação, assim como elementos </w:t>
      </w:r>
      <w:r w:rsidR="00010F06" w:rsidRPr="007557BB">
        <w:rPr>
          <w:rFonts w:ascii="Arial" w:hAnsi="Arial"/>
          <w:sz w:val="24"/>
          <w:szCs w:val="24"/>
        </w:rPr>
        <w:t>par</w:t>
      </w:r>
      <w:r w:rsidR="003B6221" w:rsidRPr="007557BB">
        <w:rPr>
          <w:rFonts w:ascii="Arial" w:hAnsi="Arial"/>
          <w:sz w:val="24"/>
          <w:szCs w:val="24"/>
        </w:rPr>
        <w:t>a</w:t>
      </w:r>
      <w:r w:rsidR="00010F06" w:rsidRPr="007557BB">
        <w:rPr>
          <w:rFonts w:ascii="Arial" w:hAnsi="Arial"/>
          <w:sz w:val="24"/>
          <w:szCs w:val="24"/>
        </w:rPr>
        <w:t xml:space="preserve"> compreender</w:t>
      </w:r>
      <w:r w:rsidRPr="007557BB">
        <w:rPr>
          <w:rFonts w:ascii="Arial" w:hAnsi="Arial"/>
          <w:sz w:val="24"/>
          <w:szCs w:val="24"/>
        </w:rPr>
        <w:t xml:space="preserve"> a complexidade do processo de inovação, cada vez mais necessário para a sobrevivência das empresas.</w:t>
      </w:r>
    </w:p>
    <w:p w14:paraId="534F3521" w14:textId="77777777" w:rsidR="00803815" w:rsidRPr="007557BB" w:rsidRDefault="00803815" w:rsidP="00361089">
      <w:pPr>
        <w:jc w:val="both"/>
        <w:rPr>
          <w:rFonts w:ascii="Arial" w:hAnsi="Arial"/>
          <w:sz w:val="24"/>
          <w:szCs w:val="24"/>
        </w:rPr>
      </w:pPr>
      <w:r w:rsidRPr="007557BB">
        <w:rPr>
          <w:rFonts w:ascii="Arial" w:hAnsi="Arial"/>
          <w:sz w:val="24"/>
          <w:szCs w:val="24"/>
        </w:rPr>
        <w:t xml:space="preserve">Alguns </w:t>
      </w:r>
      <w:r w:rsidR="00010F06" w:rsidRPr="007557BB">
        <w:rPr>
          <w:rFonts w:ascii="Arial" w:hAnsi="Arial"/>
          <w:sz w:val="24"/>
          <w:szCs w:val="24"/>
        </w:rPr>
        <w:t xml:space="preserve">dos </w:t>
      </w:r>
      <w:r w:rsidRPr="007557BB">
        <w:rPr>
          <w:rFonts w:ascii="Arial" w:hAnsi="Arial"/>
          <w:sz w:val="24"/>
          <w:szCs w:val="24"/>
        </w:rPr>
        <w:t>assuntos desenvolvidos</w:t>
      </w:r>
      <w:r w:rsidR="00010F06" w:rsidRPr="007557BB">
        <w:rPr>
          <w:rFonts w:ascii="Arial" w:hAnsi="Arial"/>
          <w:sz w:val="24"/>
          <w:szCs w:val="24"/>
        </w:rPr>
        <w:t xml:space="preserve"> ao longo da publicação</w:t>
      </w:r>
      <w:r w:rsidRPr="007557BB">
        <w:rPr>
          <w:rFonts w:ascii="Arial" w:hAnsi="Arial"/>
          <w:sz w:val="24"/>
          <w:szCs w:val="24"/>
        </w:rPr>
        <w:t>:</w:t>
      </w:r>
    </w:p>
    <w:p w14:paraId="20B611C6"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 xml:space="preserve">Conceito de inovação e suas classificações, partindo </w:t>
      </w:r>
      <w:r w:rsidR="003B6221" w:rsidRPr="007557BB">
        <w:rPr>
          <w:rFonts w:ascii="Arial" w:hAnsi="Arial"/>
          <w:sz w:val="24"/>
          <w:szCs w:val="24"/>
        </w:rPr>
        <w:t>de uma</w:t>
      </w:r>
      <w:r w:rsidRPr="007557BB">
        <w:rPr>
          <w:rFonts w:ascii="Arial" w:hAnsi="Arial"/>
          <w:sz w:val="24"/>
          <w:szCs w:val="24"/>
        </w:rPr>
        <w:t xml:space="preserve"> evolução histórica</w:t>
      </w:r>
    </w:p>
    <w:p w14:paraId="03D4AA28"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Relação entre inovação e estratégia</w:t>
      </w:r>
    </w:p>
    <w:p w14:paraId="1090701D"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Como definir uma política de inovação</w:t>
      </w:r>
    </w:p>
    <w:p w14:paraId="1029C920"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Riscos relevantes inerentes ao processo</w:t>
      </w:r>
    </w:p>
    <w:p w14:paraId="2E159A22"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Estrutura organizacional para a inovação</w:t>
      </w:r>
    </w:p>
    <w:p w14:paraId="0DC6C519"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Exemplos de métricas para mensurar o sucesso do programa</w:t>
      </w:r>
    </w:p>
    <w:p w14:paraId="1D841325"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 xml:space="preserve">Barreiras que inibem o processo de inovação, com especial menção </w:t>
      </w:r>
      <w:r w:rsidR="004058AA" w:rsidRPr="007557BB">
        <w:rPr>
          <w:rFonts w:ascii="Arial" w:hAnsi="Arial"/>
          <w:sz w:val="24"/>
          <w:szCs w:val="24"/>
        </w:rPr>
        <w:t>à</w:t>
      </w:r>
      <w:r w:rsidRPr="007557BB">
        <w:rPr>
          <w:rFonts w:ascii="Arial" w:hAnsi="Arial"/>
          <w:sz w:val="24"/>
          <w:szCs w:val="24"/>
        </w:rPr>
        <w:t xml:space="preserve">s </w:t>
      </w:r>
      <w:r w:rsidR="003B6221" w:rsidRPr="007557BB">
        <w:rPr>
          <w:rFonts w:ascii="Arial" w:hAnsi="Arial"/>
          <w:sz w:val="24"/>
          <w:szCs w:val="24"/>
        </w:rPr>
        <w:t xml:space="preserve">de caráter </w:t>
      </w:r>
      <w:r w:rsidRPr="007557BB">
        <w:rPr>
          <w:rFonts w:ascii="Arial" w:hAnsi="Arial"/>
          <w:sz w:val="24"/>
          <w:szCs w:val="24"/>
        </w:rPr>
        <w:t>cultura</w:t>
      </w:r>
      <w:r w:rsidR="003B6221" w:rsidRPr="007557BB">
        <w:rPr>
          <w:rFonts w:ascii="Arial" w:hAnsi="Arial"/>
          <w:sz w:val="24"/>
          <w:szCs w:val="24"/>
        </w:rPr>
        <w:t>l</w:t>
      </w:r>
      <w:r w:rsidRPr="007557BB">
        <w:rPr>
          <w:rFonts w:ascii="Arial" w:hAnsi="Arial"/>
          <w:sz w:val="24"/>
          <w:szCs w:val="24"/>
        </w:rPr>
        <w:t xml:space="preserve"> e </w:t>
      </w:r>
      <w:r w:rsidR="004058AA" w:rsidRPr="007557BB">
        <w:rPr>
          <w:rFonts w:ascii="Arial" w:hAnsi="Arial"/>
          <w:sz w:val="24"/>
          <w:szCs w:val="24"/>
        </w:rPr>
        <w:t>a</w:t>
      </w:r>
      <w:r w:rsidRPr="007557BB">
        <w:rPr>
          <w:rFonts w:ascii="Arial" w:hAnsi="Arial"/>
          <w:sz w:val="24"/>
          <w:szCs w:val="24"/>
        </w:rPr>
        <w:t>os conflitos de interesse</w:t>
      </w:r>
    </w:p>
    <w:p w14:paraId="6EDF3BB8" w14:textId="77777777" w:rsidR="00803815" w:rsidRPr="007557BB" w:rsidRDefault="00803815" w:rsidP="00361089">
      <w:pPr>
        <w:pStyle w:val="PargrafodaLista"/>
        <w:numPr>
          <w:ilvl w:val="0"/>
          <w:numId w:val="35"/>
        </w:numPr>
        <w:spacing w:after="0" w:line="240" w:lineRule="auto"/>
        <w:jc w:val="both"/>
        <w:rPr>
          <w:rFonts w:ascii="Arial" w:hAnsi="Arial"/>
          <w:sz w:val="24"/>
          <w:szCs w:val="24"/>
        </w:rPr>
      </w:pPr>
      <w:r w:rsidRPr="007557BB">
        <w:rPr>
          <w:rFonts w:ascii="Arial" w:hAnsi="Arial"/>
          <w:sz w:val="24"/>
          <w:szCs w:val="24"/>
        </w:rPr>
        <w:t xml:space="preserve">Caraterísticas </w:t>
      </w:r>
      <w:r w:rsidR="004058AA" w:rsidRPr="007557BB">
        <w:rPr>
          <w:rFonts w:ascii="Arial" w:hAnsi="Arial"/>
          <w:sz w:val="24"/>
          <w:szCs w:val="24"/>
        </w:rPr>
        <w:t>d</w:t>
      </w:r>
      <w:r w:rsidRPr="007557BB">
        <w:rPr>
          <w:rFonts w:ascii="Arial" w:hAnsi="Arial"/>
          <w:sz w:val="24"/>
          <w:szCs w:val="24"/>
        </w:rPr>
        <w:t>a liderança para uma organização inovadora.</w:t>
      </w:r>
    </w:p>
    <w:p w14:paraId="0502F46A" w14:textId="77777777" w:rsidR="00803815" w:rsidRPr="007557BB" w:rsidRDefault="00803815" w:rsidP="00361089">
      <w:pPr>
        <w:jc w:val="both"/>
        <w:rPr>
          <w:rFonts w:ascii="Arial" w:hAnsi="Arial"/>
          <w:sz w:val="24"/>
          <w:szCs w:val="24"/>
        </w:rPr>
      </w:pPr>
    </w:p>
    <w:p w14:paraId="5D672FA4" w14:textId="77777777" w:rsidR="00A50415" w:rsidRPr="007557BB" w:rsidRDefault="00803815" w:rsidP="00361089">
      <w:pPr>
        <w:jc w:val="both"/>
        <w:rPr>
          <w:rFonts w:ascii="Arial" w:hAnsi="Arial"/>
          <w:sz w:val="24"/>
          <w:szCs w:val="24"/>
        </w:rPr>
      </w:pPr>
      <w:r w:rsidRPr="007557BB">
        <w:rPr>
          <w:rFonts w:ascii="Arial" w:hAnsi="Arial"/>
          <w:sz w:val="24"/>
          <w:szCs w:val="24"/>
        </w:rPr>
        <w:t>Em cada item do trabalho, ap</w:t>
      </w:r>
      <w:r w:rsidR="004058AA" w:rsidRPr="007557BB">
        <w:rPr>
          <w:rFonts w:ascii="Arial" w:hAnsi="Arial"/>
          <w:sz w:val="24"/>
          <w:szCs w:val="24"/>
        </w:rPr>
        <w:t>ó</w:t>
      </w:r>
      <w:r w:rsidRPr="007557BB">
        <w:rPr>
          <w:rFonts w:ascii="Arial" w:hAnsi="Arial"/>
          <w:sz w:val="24"/>
          <w:szCs w:val="24"/>
        </w:rPr>
        <w:t>s uma definição conceitual, procuramos</w:t>
      </w:r>
      <w:r w:rsidR="0003074F" w:rsidRPr="007557BB">
        <w:rPr>
          <w:rFonts w:ascii="Arial" w:hAnsi="Arial"/>
          <w:sz w:val="24"/>
          <w:szCs w:val="24"/>
        </w:rPr>
        <w:t xml:space="preserve"> </w:t>
      </w:r>
      <w:r w:rsidRPr="007557BB">
        <w:rPr>
          <w:rFonts w:ascii="Arial" w:hAnsi="Arial"/>
          <w:sz w:val="24"/>
          <w:szCs w:val="24"/>
        </w:rPr>
        <w:t>assinalar qual deverá ser o foco de atenção dos conselheiros, assim como os temas específicos cuja execução deve ser monitorada.</w:t>
      </w:r>
      <w:r w:rsidR="00522E71" w:rsidRPr="007557BB">
        <w:rPr>
          <w:rFonts w:ascii="Arial" w:hAnsi="Arial"/>
          <w:sz w:val="24"/>
          <w:szCs w:val="24"/>
        </w:rPr>
        <w:t xml:space="preserve"> </w:t>
      </w:r>
    </w:p>
    <w:p w14:paraId="5A9B9C10" w14:textId="77777777" w:rsidR="00803815" w:rsidRPr="007557BB" w:rsidRDefault="00A50415" w:rsidP="00361089">
      <w:pPr>
        <w:jc w:val="both"/>
        <w:rPr>
          <w:rFonts w:ascii="Arial" w:hAnsi="Arial"/>
          <w:sz w:val="24"/>
          <w:szCs w:val="24"/>
        </w:rPr>
      </w:pPr>
      <w:r w:rsidRPr="007557BB">
        <w:rPr>
          <w:rFonts w:ascii="Arial" w:hAnsi="Arial"/>
          <w:sz w:val="24"/>
          <w:szCs w:val="24"/>
        </w:rPr>
        <w:t>Ao percorrer este</w:t>
      </w:r>
      <w:r w:rsidR="00803815" w:rsidRPr="007557BB">
        <w:rPr>
          <w:rFonts w:ascii="Arial" w:hAnsi="Arial"/>
          <w:sz w:val="24"/>
          <w:szCs w:val="24"/>
        </w:rPr>
        <w:t xml:space="preserve"> documento, o leitor encontrará considerações e recomendações para as duas situações em que a organização vivenciará a inovação:</w:t>
      </w:r>
    </w:p>
    <w:p w14:paraId="1EBF0AD3" w14:textId="77777777" w:rsidR="00803815" w:rsidRPr="007557BB" w:rsidRDefault="00803815" w:rsidP="00361089">
      <w:pPr>
        <w:pStyle w:val="PargrafodaLista"/>
        <w:numPr>
          <w:ilvl w:val="0"/>
          <w:numId w:val="36"/>
        </w:numPr>
        <w:spacing w:after="0" w:line="240" w:lineRule="auto"/>
        <w:jc w:val="both"/>
        <w:rPr>
          <w:rFonts w:ascii="Arial" w:hAnsi="Arial"/>
          <w:sz w:val="24"/>
          <w:szCs w:val="24"/>
        </w:rPr>
      </w:pPr>
      <w:r w:rsidRPr="007557BB">
        <w:rPr>
          <w:rFonts w:ascii="Arial" w:hAnsi="Arial"/>
          <w:sz w:val="24"/>
          <w:szCs w:val="24"/>
        </w:rPr>
        <w:t>A organização como entidade inovadora, criando e lançando no mercado novas tecnologias, modelos de negócio</w:t>
      </w:r>
      <w:r w:rsidR="0073159E" w:rsidRPr="007557BB">
        <w:rPr>
          <w:rFonts w:ascii="Arial" w:hAnsi="Arial"/>
          <w:sz w:val="24"/>
          <w:szCs w:val="24"/>
        </w:rPr>
        <w:t xml:space="preserve"> </w:t>
      </w:r>
      <w:r w:rsidR="00361089" w:rsidRPr="007557BB">
        <w:rPr>
          <w:rFonts w:ascii="Arial" w:hAnsi="Arial"/>
          <w:sz w:val="24"/>
          <w:szCs w:val="24"/>
        </w:rPr>
        <w:t xml:space="preserve">ou até mesmo criando novos </w:t>
      </w:r>
      <w:r w:rsidR="001774FF" w:rsidRPr="007557BB">
        <w:rPr>
          <w:rFonts w:ascii="Arial" w:hAnsi="Arial"/>
          <w:sz w:val="24"/>
          <w:szCs w:val="24"/>
        </w:rPr>
        <w:t xml:space="preserve">segmentos de </w:t>
      </w:r>
      <w:r w:rsidR="00361089" w:rsidRPr="007557BB">
        <w:rPr>
          <w:rFonts w:ascii="Arial" w:hAnsi="Arial"/>
          <w:sz w:val="24"/>
          <w:szCs w:val="24"/>
        </w:rPr>
        <w:t>mercado</w:t>
      </w:r>
      <w:r w:rsidR="003B6221" w:rsidRPr="007557BB">
        <w:rPr>
          <w:rFonts w:ascii="Arial" w:hAnsi="Arial"/>
          <w:sz w:val="24"/>
          <w:szCs w:val="24"/>
        </w:rPr>
        <w:t>;</w:t>
      </w:r>
      <w:r w:rsidRPr="007557BB">
        <w:rPr>
          <w:rFonts w:ascii="Arial" w:hAnsi="Arial"/>
          <w:sz w:val="24"/>
          <w:szCs w:val="24"/>
        </w:rPr>
        <w:t xml:space="preserve"> e </w:t>
      </w:r>
    </w:p>
    <w:p w14:paraId="220F018B" w14:textId="77777777" w:rsidR="00803815" w:rsidRPr="007557BB" w:rsidRDefault="00803815" w:rsidP="00361089">
      <w:pPr>
        <w:pStyle w:val="PargrafodaLista"/>
        <w:numPr>
          <w:ilvl w:val="0"/>
          <w:numId w:val="36"/>
        </w:numPr>
        <w:spacing w:after="0" w:line="240" w:lineRule="auto"/>
        <w:jc w:val="both"/>
        <w:rPr>
          <w:rFonts w:ascii="Arial" w:hAnsi="Arial"/>
          <w:sz w:val="24"/>
          <w:szCs w:val="24"/>
        </w:rPr>
      </w:pPr>
      <w:r w:rsidRPr="007557BB">
        <w:rPr>
          <w:rFonts w:ascii="Arial" w:hAnsi="Arial"/>
          <w:sz w:val="24"/>
          <w:szCs w:val="24"/>
        </w:rPr>
        <w:t xml:space="preserve">A organização como entidade que sofre </w:t>
      </w:r>
      <w:r w:rsidR="003B6221" w:rsidRPr="007557BB">
        <w:rPr>
          <w:rFonts w:ascii="Arial" w:hAnsi="Arial"/>
          <w:sz w:val="24"/>
          <w:szCs w:val="24"/>
        </w:rPr>
        <w:t xml:space="preserve">consequências </w:t>
      </w:r>
      <w:r w:rsidRPr="007557BB">
        <w:rPr>
          <w:rFonts w:ascii="Arial" w:hAnsi="Arial"/>
          <w:sz w:val="24"/>
          <w:szCs w:val="24"/>
        </w:rPr>
        <w:t xml:space="preserve">das inovações produzidas no mercado </w:t>
      </w:r>
      <w:r w:rsidR="003B6221" w:rsidRPr="007557BB">
        <w:rPr>
          <w:rFonts w:ascii="Arial" w:hAnsi="Arial"/>
          <w:sz w:val="24"/>
          <w:szCs w:val="24"/>
        </w:rPr>
        <w:t xml:space="preserve">em que </w:t>
      </w:r>
      <w:r w:rsidRPr="007557BB">
        <w:rPr>
          <w:rFonts w:ascii="Arial" w:hAnsi="Arial"/>
          <w:sz w:val="24"/>
          <w:szCs w:val="24"/>
        </w:rPr>
        <w:t xml:space="preserve">atua e precisa decidir como agir </w:t>
      </w:r>
      <w:r w:rsidR="003B6221" w:rsidRPr="007557BB">
        <w:rPr>
          <w:rFonts w:ascii="Arial" w:hAnsi="Arial"/>
          <w:sz w:val="24"/>
          <w:szCs w:val="24"/>
        </w:rPr>
        <w:t>diante dessas</w:t>
      </w:r>
      <w:r w:rsidRPr="007557BB">
        <w:rPr>
          <w:rFonts w:ascii="Arial" w:hAnsi="Arial"/>
          <w:sz w:val="24"/>
          <w:szCs w:val="24"/>
        </w:rPr>
        <w:t xml:space="preserve"> ameaças/ oportunidades.</w:t>
      </w:r>
    </w:p>
    <w:p w14:paraId="34BAF083" w14:textId="77777777" w:rsidR="00803815" w:rsidRPr="007557BB" w:rsidRDefault="00803815" w:rsidP="00361089">
      <w:pPr>
        <w:jc w:val="both"/>
        <w:rPr>
          <w:rFonts w:ascii="Arial" w:hAnsi="Arial"/>
          <w:sz w:val="24"/>
          <w:szCs w:val="24"/>
        </w:rPr>
      </w:pPr>
    </w:p>
    <w:p w14:paraId="02A9A237" w14:textId="77777777" w:rsidR="00803815" w:rsidRPr="007557BB" w:rsidRDefault="00803815" w:rsidP="0003074F">
      <w:pPr>
        <w:jc w:val="both"/>
        <w:rPr>
          <w:rStyle w:val="Refdecomentrio"/>
          <w:rFonts w:ascii="Arial" w:hAnsi="Arial"/>
          <w:sz w:val="24"/>
          <w:szCs w:val="24"/>
        </w:rPr>
      </w:pPr>
      <w:r w:rsidRPr="007557BB">
        <w:rPr>
          <w:rFonts w:ascii="Arial" w:hAnsi="Arial"/>
          <w:sz w:val="24"/>
          <w:szCs w:val="24"/>
        </w:rPr>
        <w:t>Em muitos mercados ou segmentos, as duas situações acontecem quase simultaneamente.</w:t>
      </w:r>
      <w:r w:rsidR="0003074F" w:rsidRPr="007557BB">
        <w:rPr>
          <w:rFonts w:ascii="Arial" w:hAnsi="Arial"/>
          <w:sz w:val="24"/>
          <w:szCs w:val="24"/>
        </w:rPr>
        <w:t xml:space="preserve"> Às</w:t>
      </w:r>
      <w:r w:rsidRPr="007557BB">
        <w:rPr>
          <w:rFonts w:ascii="Arial" w:hAnsi="Arial"/>
          <w:sz w:val="24"/>
          <w:szCs w:val="24"/>
        </w:rPr>
        <w:t xml:space="preserve"> vezes, uma é consequência da outra. Por is</w:t>
      </w:r>
      <w:r w:rsidR="003B6221" w:rsidRPr="007557BB">
        <w:rPr>
          <w:rFonts w:ascii="Arial" w:hAnsi="Arial"/>
          <w:sz w:val="24"/>
          <w:szCs w:val="24"/>
        </w:rPr>
        <w:t>s</w:t>
      </w:r>
      <w:r w:rsidRPr="007557BB">
        <w:rPr>
          <w:rFonts w:ascii="Arial" w:hAnsi="Arial"/>
          <w:sz w:val="24"/>
          <w:szCs w:val="24"/>
        </w:rPr>
        <w:t>o</w:t>
      </w:r>
      <w:r w:rsidR="003B6221" w:rsidRPr="007557BB">
        <w:rPr>
          <w:rFonts w:ascii="Arial" w:hAnsi="Arial"/>
          <w:sz w:val="24"/>
          <w:szCs w:val="24"/>
        </w:rPr>
        <w:t>,</w:t>
      </w:r>
      <w:r w:rsidRPr="007557BB">
        <w:rPr>
          <w:rFonts w:ascii="Arial" w:hAnsi="Arial"/>
          <w:sz w:val="24"/>
          <w:szCs w:val="24"/>
        </w:rPr>
        <w:t xml:space="preserve"> é valido tratar de ambas em um documento único, que facilit</w:t>
      </w:r>
      <w:r w:rsidR="003B6221" w:rsidRPr="007557BB">
        <w:rPr>
          <w:rFonts w:ascii="Arial" w:hAnsi="Arial"/>
          <w:sz w:val="24"/>
          <w:szCs w:val="24"/>
        </w:rPr>
        <w:t>e</w:t>
      </w:r>
      <w:r w:rsidRPr="007557BB">
        <w:rPr>
          <w:rFonts w:ascii="Arial" w:hAnsi="Arial"/>
          <w:sz w:val="24"/>
          <w:szCs w:val="24"/>
        </w:rPr>
        <w:t xml:space="preserve"> a compreensão e a atuação do </w:t>
      </w:r>
      <w:r w:rsidR="003B6221" w:rsidRPr="007557BB">
        <w:rPr>
          <w:rFonts w:ascii="Arial" w:hAnsi="Arial"/>
          <w:sz w:val="24"/>
          <w:szCs w:val="24"/>
        </w:rPr>
        <w:t>c</w:t>
      </w:r>
      <w:r w:rsidRPr="007557BB">
        <w:rPr>
          <w:rFonts w:ascii="Arial" w:hAnsi="Arial"/>
          <w:sz w:val="24"/>
          <w:szCs w:val="24"/>
        </w:rPr>
        <w:t xml:space="preserve">onselho </w:t>
      </w:r>
      <w:r w:rsidR="003B6221" w:rsidRPr="007557BB">
        <w:rPr>
          <w:rFonts w:ascii="Arial" w:hAnsi="Arial"/>
          <w:sz w:val="24"/>
          <w:szCs w:val="24"/>
        </w:rPr>
        <w:t>em relação à</w:t>
      </w:r>
      <w:r w:rsidRPr="007557BB">
        <w:rPr>
          <w:rFonts w:ascii="Arial" w:hAnsi="Arial"/>
          <w:sz w:val="24"/>
          <w:szCs w:val="24"/>
        </w:rPr>
        <w:t xml:space="preserve"> </w:t>
      </w:r>
      <w:r w:rsidR="003B6221" w:rsidRPr="007557BB">
        <w:rPr>
          <w:rFonts w:ascii="Arial" w:hAnsi="Arial"/>
          <w:sz w:val="24"/>
          <w:szCs w:val="24"/>
        </w:rPr>
        <w:t>i</w:t>
      </w:r>
      <w:r w:rsidRPr="007557BB">
        <w:rPr>
          <w:rFonts w:ascii="Arial" w:hAnsi="Arial"/>
          <w:sz w:val="24"/>
          <w:szCs w:val="24"/>
        </w:rPr>
        <w:t>novação no seu sentido mais amplo.</w:t>
      </w:r>
      <w:bookmarkStart w:id="2" w:name="_Toc511400427"/>
      <w:bookmarkStart w:id="3" w:name="_Toc511400467"/>
      <w:bookmarkStart w:id="4" w:name="_Toc511400725"/>
      <w:bookmarkStart w:id="5" w:name="_Toc511401085"/>
      <w:bookmarkStart w:id="6" w:name="_Toc515888921"/>
      <w:bookmarkStart w:id="7" w:name="_Toc515889423"/>
      <w:bookmarkStart w:id="8" w:name="_Toc516049240"/>
      <w:bookmarkStart w:id="9" w:name="_Toc516049285"/>
      <w:bookmarkStart w:id="10" w:name="_Toc516050350"/>
      <w:bookmarkStart w:id="11" w:name="_Toc516050805"/>
      <w:bookmarkStart w:id="12" w:name="_Toc511400726"/>
      <w:bookmarkStart w:id="13" w:name="_Toc511401086"/>
      <w:bookmarkStart w:id="14" w:name="_Toc515888922"/>
      <w:bookmarkStart w:id="15" w:name="_Toc515889424"/>
      <w:bookmarkStart w:id="16" w:name="_Toc516049241"/>
      <w:bookmarkStart w:id="17" w:name="_Toc516049286"/>
      <w:bookmarkStart w:id="18" w:name="_Toc516050351"/>
      <w:bookmarkStart w:id="19" w:name="_Toc516050806"/>
      <w:bookmarkStart w:id="20" w:name="_Toc511400727"/>
      <w:bookmarkStart w:id="21" w:name="_Toc511401087"/>
      <w:bookmarkStart w:id="22" w:name="_Toc515888923"/>
      <w:bookmarkStart w:id="23" w:name="_Toc515889425"/>
      <w:bookmarkStart w:id="24" w:name="_Toc516049242"/>
      <w:bookmarkStart w:id="25" w:name="_Toc516049287"/>
      <w:bookmarkStart w:id="26" w:name="_Toc516050352"/>
      <w:bookmarkStart w:id="27" w:name="_Toc51605080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0C0DC8A" w14:textId="77777777" w:rsidR="00803815" w:rsidRPr="007557BB" w:rsidRDefault="00803815" w:rsidP="00803815">
      <w:pPr>
        <w:pStyle w:val="Ttulo1"/>
      </w:pPr>
      <w:bookmarkStart w:id="28" w:name="_Toc16260918"/>
      <w:r w:rsidRPr="007557BB">
        <w:t>1. Definição</w:t>
      </w:r>
      <w:bookmarkEnd w:id="28"/>
    </w:p>
    <w:p w14:paraId="41D97BB1" w14:textId="77777777" w:rsidR="00803815" w:rsidRPr="007557BB" w:rsidRDefault="00803815" w:rsidP="00803815">
      <w:pPr>
        <w:pStyle w:val="PargrafodaLista"/>
        <w:spacing w:line="240" w:lineRule="auto"/>
        <w:ind w:left="0"/>
        <w:jc w:val="both"/>
        <w:rPr>
          <w:rFonts w:ascii="Arial" w:hAnsi="Arial" w:cs="Arial"/>
          <w:b/>
          <w:bCs/>
          <w:color w:val="000000" w:themeColor="text1"/>
          <w:sz w:val="24"/>
          <w:szCs w:val="24"/>
        </w:rPr>
      </w:pPr>
    </w:p>
    <w:p w14:paraId="4F6B12D0"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Existem inúmeras definições e nomenclatura</w:t>
      </w:r>
      <w:r w:rsidR="003B6221"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sobre inovação. A mais aceita e talvez a mais abrangente é a estabelecida no </w:t>
      </w:r>
      <w:r w:rsidRPr="007557BB">
        <w:rPr>
          <w:rFonts w:ascii="Arial" w:hAnsi="Arial" w:cs="Arial"/>
          <w:i/>
          <w:color w:val="000000" w:themeColor="text1"/>
          <w:sz w:val="24"/>
          <w:szCs w:val="24"/>
        </w:rPr>
        <w:t>Manual de Oslo</w:t>
      </w:r>
      <w:r w:rsidRPr="007557BB">
        <w:rPr>
          <w:rFonts w:ascii="Arial" w:hAnsi="Arial" w:cs="Arial"/>
          <w:color w:val="000000" w:themeColor="text1"/>
          <w:sz w:val="24"/>
          <w:szCs w:val="24"/>
        </w:rPr>
        <w:t>, elaborado pela OCDE</w:t>
      </w:r>
      <w:r w:rsidR="003B6221" w:rsidRPr="007557BB">
        <w:rPr>
          <w:rFonts w:ascii="Arial" w:hAnsi="Arial" w:cs="Arial"/>
          <w:color w:val="000000" w:themeColor="text1"/>
          <w:sz w:val="24"/>
          <w:szCs w:val="24"/>
        </w:rPr>
        <w:t xml:space="preserve"> (Organização para Cooperação e Desenvolvimento Econômico)</w:t>
      </w:r>
      <w:r w:rsidRPr="007557BB">
        <w:rPr>
          <w:rFonts w:ascii="Arial" w:hAnsi="Arial" w:cs="Arial"/>
          <w:color w:val="000000" w:themeColor="text1"/>
          <w:sz w:val="24"/>
          <w:szCs w:val="24"/>
        </w:rPr>
        <w:t xml:space="preserve">: </w:t>
      </w:r>
      <w:r w:rsidR="003B6221" w:rsidRPr="007557BB">
        <w:rPr>
          <w:rFonts w:ascii="Arial" w:hAnsi="Arial" w:cs="Arial"/>
          <w:color w:val="000000" w:themeColor="text1"/>
          <w:sz w:val="24"/>
          <w:szCs w:val="24"/>
        </w:rPr>
        <w:t>“</w:t>
      </w:r>
      <w:r w:rsidRPr="007557BB">
        <w:rPr>
          <w:rFonts w:ascii="Arial" w:hAnsi="Arial" w:cs="Arial"/>
          <w:iCs/>
          <w:color w:val="000000" w:themeColor="text1"/>
          <w:sz w:val="24"/>
          <w:szCs w:val="24"/>
        </w:rPr>
        <w:t>Inovação é a implementação de um produto (bem ou serviço) novo ou significativamente melhorado, ou um processo, ou um novo método de marketing, ou um novo método organizacional nas práticas de negócios, na organização do local de trabalho ou nas relações externas.</w:t>
      </w:r>
      <w:r w:rsidR="003B6221" w:rsidRPr="007557BB">
        <w:rPr>
          <w:rFonts w:ascii="Arial" w:hAnsi="Arial" w:cs="Arial"/>
          <w:i/>
          <w:iCs/>
          <w:color w:val="000000" w:themeColor="text1"/>
          <w:sz w:val="24"/>
          <w:szCs w:val="24"/>
        </w:rPr>
        <w:t>”</w:t>
      </w:r>
      <w:r w:rsidRPr="007557BB">
        <w:rPr>
          <w:rStyle w:val="Refdenotaderodap"/>
          <w:rFonts w:ascii="Arial" w:hAnsi="Arial" w:cs="Arial"/>
          <w:color w:val="000000" w:themeColor="text1"/>
          <w:sz w:val="24"/>
          <w:szCs w:val="24"/>
        </w:rPr>
        <w:footnoteReference w:id="1"/>
      </w:r>
    </w:p>
    <w:p w14:paraId="59BD8369"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p>
    <w:p w14:paraId="566748C8" w14:textId="77777777" w:rsidR="00803815" w:rsidRPr="007557BB" w:rsidRDefault="00803815" w:rsidP="00803815">
      <w:pPr>
        <w:pStyle w:val="Ttulo1"/>
      </w:pPr>
      <w:bookmarkStart w:id="29" w:name="_Toc16260919"/>
      <w:r w:rsidRPr="007557BB">
        <w:t>2. Introdução</w:t>
      </w:r>
      <w:bookmarkEnd w:id="29"/>
    </w:p>
    <w:p w14:paraId="5360013D"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p>
    <w:p w14:paraId="251C602C" w14:textId="77777777" w:rsidR="00803815" w:rsidRPr="007557BB" w:rsidRDefault="00803815" w:rsidP="003B6221">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É longa e, já </w:t>
      </w:r>
      <w:r w:rsidR="00721E59" w:rsidRPr="007557BB">
        <w:rPr>
          <w:rFonts w:ascii="Arial" w:hAnsi="Arial" w:cs="Arial"/>
          <w:color w:val="000000" w:themeColor="text1"/>
          <w:sz w:val="24"/>
          <w:szCs w:val="24"/>
        </w:rPr>
        <w:t xml:space="preserve">bastante </w:t>
      </w:r>
      <w:r w:rsidRPr="007557BB">
        <w:rPr>
          <w:rFonts w:ascii="Arial" w:hAnsi="Arial" w:cs="Arial"/>
          <w:color w:val="000000" w:themeColor="text1"/>
          <w:sz w:val="24"/>
          <w:szCs w:val="24"/>
        </w:rPr>
        <w:t xml:space="preserve">conhecida, a lista de empresas e negócios que viram desabar seu valor de mercado e sua relevância como instituições </w:t>
      </w:r>
      <w:r w:rsidR="006F5468" w:rsidRPr="007557BB">
        <w:rPr>
          <w:rFonts w:ascii="Arial" w:hAnsi="Arial" w:cs="Arial"/>
          <w:color w:val="000000" w:themeColor="text1"/>
          <w:sz w:val="24"/>
          <w:szCs w:val="24"/>
        </w:rPr>
        <w:t>diante da chegada de novas tecnologias ou de novos modelos de negócio. Por lentidão ou miopia, algumas até mesmo</w:t>
      </w:r>
      <w:r w:rsidRPr="007557BB">
        <w:rPr>
          <w:rFonts w:ascii="Arial" w:hAnsi="Arial" w:cs="Arial"/>
          <w:color w:val="000000" w:themeColor="text1"/>
          <w:sz w:val="24"/>
          <w:szCs w:val="24"/>
        </w:rPr>
        <w:t xml:space="preserve"> desaparecer</w:t>
      </w:r>
      <w:r w:rsidR="006F5468" w:rsidRPr="007557BB">
        <w:rPr>
          <w:rFonts w:ascii="Arial" w:hAnsi="Arial" w:cs="Arial"/>
          <w:color w:val="000000" w:themeColor="text1"/>
          <w:sz w:val="24"/>
          <w:szCs w:val="24"/>
        </w:rPr>
        <w:t>am</w:t>
      </w:r>
      <w:r w:rsidRPr="007557BB">
        <w:rPr>
          <w:rFonts w:ascii="Arial" w:hAnsi="Arial" w:cs="Arial"/>
          <w:color w:val="000000" w:themeColor="text1"/>
          <w:sz w:val="24"/>
          <w:szCs w:val="24"/>
        </w:rPr>
        <w:t>. Histórias como a</w:t>
      </w:r>
      <w:r w:rsidR="006F5468"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w:t>
      </w:r>
      <w:r w:rsidR="006F5468" w:rsidRPr="007557BB">
        <w:rPr>
          <w:rFonts w:ascii="Arial" w:hAnsi="Arial" w:cs="Arial"/>
          <w:color w:val="000000" w:themeColor="text1"/>
          <w:sz w:val="24"/>
          <w:szCs w:val="24"/>
        </w:rPr>
        <w:t>de</w:t>
      </w:r>
      <w:r w:rsidRPr="007557BB">
        <w:rPr>
          <w:rFonts w:ascii="Arial" w:hAnsi="Arial" w:cs="Arial"/>
          <w:color w:val="000000" w:themeColor="text1"/>
          <w:sz w:val="24"/>
          <w:szCs w:val="24"/>
        </w:rPr>
        <w:t xml:space="preserve"> Yahoo!, Xerox, BlackBerry, Sun Microsystems, Compaq, AOL</w:t>
      </w:r>
      <w:r w:rsidR="006F5468" w:rsidRPr="007557BB">
        <w:rPr>
          <w:rFonts w:ascii="Arial" w:hAnsi="Arial" w:cs="Arial"/>
          <w:color w:val="000000" w:themeColor="text1"/>
          <w:sz w:val="24"/>
          <w:szCs w:val="24"/>
        </w:rPr>
        <w:t xml:space="preserve"> e</w:t>
      </w:r>
      <w:r w:rsidRPr="007557BB">
        <w:rPr>
          <w:rFonts w:ascii="Arial" w:hAnsi="Arial" w:cs="Arial"/>
          <w:color w:val="000000" w:themeColor="text1"/>
          <w:sz w:val="24"/>
          <w:szCs w:val="24"/>
        </w:rPr>
        <w:t xml:space="preserve"> Kodak tornaram-se </w:t>
      </w:r>
      <w:r w:rsidR="009C71D8" w:rsidRPr="007557BB">
        <w:rPr>
          <w:rFonts w:ascii="Arial" w:hAnsi="Arial" w:cs="Arial"/>
          <w:color w:val="000000" w:themeColor="text1"/>
          <w:sz w:val="24"/>
          <w:szCs w:val="24"/>
        </w:rPr>
        <w:t xml:space="preserve">casos </w:t>
      </w:r>
      <w:r w:rsidRPr="007557BB">
        <w:rPr>
          <w:rFonts w:ascii="Arial" w:hAnsi="Arial" w:cs="Arial"/>
          <w:color w:val="000000" w:themeColor="text1"/>
          <w:sz w:val="24"/>
          <w:szCs w:val="24"/>
        </w:rPr>
        <w:t>clássicos das consequências que inovações</w:t>
      </w:r>
      <w:r w:rsidR="0073159E"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em produtos, modelos de negócio e hábitos de consumo podem produzir. </w:t>
      </w:r>
    </w:p>
    <w:p w14:paraId="4CA237BF"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p>
    <w:p w14:paraId="06418A55" w14:textId="77777777" w:rsidR="00803815" w:rsidRPr="007557BB" w:rsidRDefault="00803815" w:rsidP="003B6221">
      <w:pPr>
        <w:pStyle w:val="Textodecomentrio"/>
        <w:spacing w:after="0"/>
        <w:jc w:val="both"/>
        <w:rPr>
          <w:rFonts w:ascii="Arial" w:hAnsi="Arial" w:cs="Arial"/>
          <w:color w:val="000000" w:themeColor="text1"/>
          <w:sz w:val="24"/>
          <w:szCs w:val="24"/>
        </w:rPr>
      </w:pPr>
      <w:r w:rsidRPr="007557BB">
        <w:rPr>
          <w:rFonts w:ascii="Arial" w:hAnsi="Arial" w:cs="Arial"/>
          <w:color w:val="000000" w:themeColor="text1"/>
          <w:sz w:val="24"/>
          <w:szCs w:val="24"/>
        </w:rPr>
        <w:t>Esses exemplos impactantes de empresas gigantescas que em pouco tempo</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se tornaram irrelevantes ou desapareceram, conhecidos e relatados em inúmeros estudos e palestras, não são</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casos pontuais. Hoje é possível identificar uma tendência que se acelera. Vejamos algumas estatísticas:</w:t>
      </w:r>
    </w:p>
    <w:p w14:paraId="1B64A098" w14:textId="77777777" w:rsidR="00803815" w:rsidRPr="007557BB" w:rsidRDefault="00803815" w:rsidP="00803815">
      <w:pPr>
        <w:pStyle w:val="Textodecomentrio"/>
        <w:spacing w:after="0"/>
        <w:ind w:firstLine="567"/>
        <w:jc w:val="both"/>
        <w:rPr>
          <w:rFonts w:ascii="Arial" w:hAnsi="Arial" w:cs="Arial"/>
          <w:color w:val="000000" w:themeColor="text1"/>
          <w:sz w:val="24"/>
          <w:szCs w:val="24"/>
        </w:rPr>
      </w:pPr>
    </w:p>
    <w:p w14:paraId="7E71A628" w14:textId="77777777" w:rsidR="00803815" w:rsidRPr="007557BB" w:rsidRDefault="00803815" w:rsidP="002D3E4C">
      <w:pPr>
        <w:pStyle w:val="Textodecomentrio"/>
        <w:numPr>
          <w:ilvl w:val="0"/>
          <w:numId w:val="26"/>
        </w:numPr>
        <w:spacing w:after="0"/>
        <w:ind w:left="851" w:hanging="283"/>
        <w:rPr>
          <w:rFonts w:ascii="Arial" w:hAnsi="Arial" w:cs="Arial"/>
          <w:color w:val="000000" w:themeColor="text1"/>
          <w:sz w:val="24"/>
          <w:szCs w:val="24"/>
        </w:rPr>
      </w:pPr>
      <w:r w:rsidRPr="007557BB">
        <w:rPr>
          <w:rFonts w:ascii="Arial" w:hAnsi="Arial" w:cs="Arial"/>
          <w:color w:val="000000" w:themeColor="text1"/>
          <w:sz w:val="24"/>
          <w:szCs w:val="24"/>
        </w:rPr>
        <w:t xml:space="preserve">De acordo com relatório da </w:t>
      </w:r>
      <w:r w:rsidRPr="007557BB">
        <w:rPr>
          <w:rFonts w:ascii="Arial" w:hAnsi="Arial" w:cs="Arial"/>
          <w:iCs/>
          <w:color w:val="000000" w:themeColor="text1"/>
          <w:sz w:val="24"/>
          <w:szCs w:val="24"/>
        </w:rPr>
        <w:t>Standard &amp; Poor’s</w:t>
      </w:r>
      <w:r w:rsidRPr="007557BB">
        <w:rPr>
          <w:rFonts w:ascii="Arial" w:hAnsi="Arial" w:cs="Arial"/>
          <w:color w:val="000000" w:themeColor="text1"/>
          <w:sz w:val="24"/>
          <w:szCs w:val="24"/>
        </w:rPr>
        <w:t xml:space="preserve">, a permanência das empresas </w:t>
      </w:r>
      <w:r w:rsidR="00721E59" w:rsidRPr="007557BB">
        <w:rPr>
          <w:rFonts w:ascii="Arial" w:hAnsi="Arial" w:cs="Arial"/>
          <w:color w:val="000000" w:themeColor="text1"/>
          <w:sz w:val="24"/>
          <w:szCs w:val="24"/>
        </w:rPr>
        <w:t>n</w:t>
      </w:r>
      <w:r w:rsidRPr="007557BB">
        <w:rPr>
          <w:rFonts w:ascii="Arial" w:hAnsi="Arial" w:cs="Arial"/>
          <w:color w:val="000000" w:themeColor="text1"/>
          <w:sz w:val="24"/>
          <w:szCs w:val="24"/>
        </w:rPr>
        <w:t>o índice S&amp;P 500,</w:t>
      </w:r>
      <w:r w:rsidR="00113212" w:rsidRPr="007557BB">
        <w:rPr>
          <w:rStyle w:val="Refdenotaderodap"/>
          <w:rFonts w:ascii="Arial" w:hAnsi="Arial" w:cs="Arial"/>
          <w:color w:val="000000" w:themeColor="text1"/>
          <w:sz w:val="24"/>
          <w:szCs w:val="24"/>
        </w:rPr>
        <w:footnoteReference w:id="2"/>
      </w:r>
      <w:r w:rsidRPr="007557BB">
        <w:rPr>
          <w:rFonts w:ascii="Arial" w:hAnsi="Arial" w:cs="Arial"/>
          <w:color w:val="000000" w:themeColor="text1"/>
          <w:sz w:val="24"/>
          <w:szCs w:val="24"/>
        </w:rPr>
        <w:t xml:space="preserve"> em 1964, era de 33 anos. Passou a 24 anos em 2016, e a previsão para</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2027 </w:t>
      </w:r>
      <w:r w:rsidR="00B12AA1" w:rsidRPr="007557BB">
        <w:rPr>
          <w:rFonts w:ascii="Arial" w:hAnsi="Arial" w:cs="Arial"/>
          <w:color w:val="000000" w:themeColor="text1"/>
          <w:sz w:val="24"/>
          <w:szCs w:val="24"/>
        </w:rPr>
        <w:t xml:space="preserve">é de </w:t>
      </w:r>
      <w:r w:rsidRPr="007557BB">
        <w:rPr>
          <w:rFonts w:ascii="Arial" w:hAnsi="Arial" w:cs="Arial"/>
          <w:color w:val="000000" w:themeColor="text1"/>
          <w:sz w:val="24"/>
          <w:szCs w:val="24"/>
        </w:rPr>
        <w:t>somente 12 anos</w:t>
      </w:r>
      <w:r w:rsidR="00B12AA1" w:rsidRPr="007557BB">
        <w:rPr>
          <w:rFonts w:ascii="Arial" w:hAnsi="Arial" w:cs="Arial"/>
          <w:color w:val="000000" w:themeColor="text1"/>
          <w:sz w:val="24"/>
          <w:szCs w:val="24"/>
        </w:rPr>
        <w:t>.</w:t>
      </w:r>
    </w:p>
    <w:p w14:paraId="69003C8C" w14:textId="77777777" w:rsidR="00803815" w:rsidRPr="007557BB" w:rsidRDefault="00803815" w:rsidP="00FC546C">
      <w:pPr>
        <w:pStyle w:val="Textodecomentrio"/>
        <w:numPr>
          <w:ilvl w:val="0"/>
          <w:numId w:val="26"/>
        </w:numPr>
        <w:spacing w:after="0"/>
        <w:ind w:left="851" w:hanging="283"/>
        <w:jc w:val="both"/>
        <w:rPr>
          <w:rFonts w:ascii="Arial" w:hAnsi="Arial" w:cs="Arial"/>
          <w:color w:val="000000" w:themeColor="text1"/>
          <w:sz w:val="24"/>
          <w:szCs w:val="24"/>
        </w:rPr>
      </w:pPr>
      <w:r w:rsidRPr="007557BB">
        <w:rPr>
          <w:rFonts w:ascii="Arial" w:hAnsi="Arial" w:cs="Arial"/>
          <w:color w:val="000000" w:themeColor="text1"/>
          <w:sz w:val="24"/>
          <w:szCs w:val="24"/>
        </w:rPr>
        <w:t>Ao ritmo atual</w:t>
      </w:r>
      <w:r w:rsidRPr="007557BB">
        <w:rPr>
          <w:rFonts w:ascii="Arial" w:hAnsi="Arial" w:cs="Arial"/>
          <w:i/>
          <w:iCs/>
          <w:color w:val="000000" w:themeColor="text1"/>
          <w:sz w:val="24"/>
          <w:szCs w:val="24"/>
        </w:rPr>
        <w:t xml:space="preserve">, </w:t>
      </w:r>
      <w:r w:rsidR="00B12AA1" w:rsidRPr="007557BB">
        <w:rPr>
          <w:rFonts w:ascii="Arial" w:hAnsi="Arial" w:cs="Arial"/>
          <w:color w:val="000000" w:themeColor="text1"/>
          <w:sz w:val="24"/>
          <w:szCs w:val="24"/>
        </w:rPr>
        <w:t xml:space="preserve">metade </w:t>
      </w:r>
      <w:r w:rsidRPr="007557BB">
        <w:rPr>
          <w:rFonts w:ascii="Arial" w:hAnsi="Arial" w:cs="Arial"/>
          <w:color w:val="000000" w:themeColor="text1"/>
          <w:sz w:val="24"/>
          <w:szCs w:val="24"/>
        </w:rPr>
        <w:t>das empresas S&amp;P 500 terá saído do índice na próxima década</w:t>
      </w:r>
      <w:r w:rsidR="00B12AA1" w:rsidRPr="007557BB">
        <w:rPr>
          <w:rFonts w:ascii="Arial" w:hAnsi="Arial" w:cs="Arial"/>
          <w:color w:val="000000" w:themeColor="text1"/>
          <w:sz w:val="24"/>
          <w:szCs w:val="24"/>
        </w:rPr>
        <w:t>.</w:t>
      </w:r>
    </w:p>
    <w:p w14:paraId="491FB5FA" w14:textId="77777777" w:rsidR="00803815" w:rsidRPr="007557BB" w:rsidRDefault="00B12AA1" w:rsidP="00FC546C">
      <w:pPr>
        <w:pStyle w:val="Textodecomentrio"/>
        <w:numPr>
          <w:ilvl w:val="0"/>
          <w:numId w:val="26"/>
        </w:numPr>
        <w:spacing w:after="0"/>
        <w:ind w:left="851" w:hanging="283"/>
        <w:jc w:val="both"/>
        <w:rPr>
          <w:rFonts w:ascii="Arial" w:hAnsi="Arial" w:cs="Arial"/>
          <w:color w:val="000000" w:themeColor="text1"/>
          <w:sz w:val="24"/>
          <w:szCs w:val="24"/>
        </w:rPr>
      </w:pPr>
      <w:r w:rsidRPr="007557BB">
        <w:rPr>
          <w:rFonts w:ascii="Arial" w:hAnsi="Arial" w:cs="Arial"/>
          <w:color w:val="000000" w:themeColor="text1"/>
          <w:sz w:val="24"/>
          <w:szCs w:val="24"/>
        </w:rPr>
        <w:t>Em</w:t>
      </w:r>
      <w:r w:rsidR="00803815" w:rsidRPr="007557BB">
        <w:rPr>
          <w:rFonts w:ascii="Arial" w:hAnsi="Arial" w:cs="Arial"/>
          <w:color w:val="000000" w:themeColor="text1"/>
          <w:sz w:val="24"/>
          <w:szCs w:val="24"/>
        </w:rPr>
        <w:t xml:space="preserve"> 2018, as seis empresas com maior capitalização de mercado, todas baseadas em tecnologia e modelos de negócio inovadores, não apareciam na lista dez anos antes</w:t>
      </w:r>
      <w:r w:rsidRPr="007557BB">
        <w:rPr>
          <w:rFonts w:ascii="Arial" w:hAnsi="Arial" w:cs="Arial"/>
          <w:color w:val="000000" w:themeColor="text1"/>
          <w:sz w:val="24"/>
          <w:szCs w:val="24"/>
        </w:rPr>
        <w:t>.</w:t>
      </w:r>
    </w:p>
    <w:p w14:paraId="60951FF8" w14:textId="77777777" w:rsidR="00803815" w:rsidRPr="007557BB" w:rsidRDefault="00803815" w:rsidP="00FC546C">
      <w:pPr>
        <w:pStyle w:val="Textodecomentrio"/>
        <w:numPr>
          <w:ilvl w:val="0"/>
          <w:numId w:val="26"/>
        </w:numPr>
        <w:spacing w:after="0"/>
        <w:ind w:left="851" w:hanging="283"/>
        <w:jc w:val="both"/>
        <w:rPr>
          <w:rFonts w:ascii="Arial" w:hAnsi="Arial" w:cs="Arial"/>
          <w:color w:val="000000" w:themeColor="text1"/>
          <w:sz w:val="24"/>
          <w:szCs w:val="24"/>
        </w:rPr>
      </w:pPr>
      <w:r w:rsidRPr="007557BB">
        <w:rPr>
          <w:rFonts w:ascii="Arial" w:hAnsi="Arial" w:cs="Arial"/>
          <w:color w:val="000000" w:themeColor="text1"/>
          <w:sz w:val="24"/>
          <w:szCs w:val="24"/>
        </w:rPr>
        <w:t xml:space="preserve">Em 2015, havia 82 empresas </w:t>
      </w:r>
      <w:r w:rsidRPr="007557BB">
        <w:rPr>
          <w:rFonts w:ascii="Arial" w:hAnsi="Arial" w:cs="Arial"/>
          <w:i/>
          <w:color w:val="000000" w:themeColor="text1"/>
          <w:sz w:val="24"/>
          <w:szCs w:val="24"/>
        </w:rPr>
        <w:t>startups</w:t>
      </w:r>
      <w:r w:rsidRPr="007557BB">
        <w:rPr>
          <w:rFonts w:ascii="Arial" w:hAnsi="Arial" w:cs="Arial"/>
          <w:color w:val="000000" w:themeColor="text1"/>
          <w:sz w:val="24"/>
          <w:szCs w:val="24"/>
        </w:rPr>
        <w:t xml:space="preserve"> (de qualquer segmento) denominadas </w:t>
      </w:r>
      <w:r w:rsidRPr="007557BB">
        <w:rPr>
          <w:rFonts w:ascii="Arial" w:hAnsi="Arial" w:cs="Arial"/>
          <w:i/>
          <w:iCs/>
          <w:color w:val="000000" w:themeColor="text1"/>
          <w:sz w:val="24"/>
          <w:szCs w:val="24"/>
        </w:rPr>
        <w:t>“</w:t>
      </w:r>
      <w:r w:rsidRPr="007557BB">
        <w:rPr>
          <w:rFonts w:ascii="Arial" w:hAnsi="Arial" w:cs="Arial"/>
          <w:iCs/>
          <w:color w:val="000000" w:themeColor="text1"/>
          <w:sz w:val="24"/>
          <w:szCs w:val="24"/>
        </w:rPr>
        <w:t>unicórnios</w:t>
      </w:r>
      <w:r w:rsidRPr="007557BB">
        <w:rPr>
          <w:rFonts w:ascii="Arial" w:hAnsi="Arial" w:cs="Arial"/>
          <w:i/>
          <w:iCs/>
          <w:color w:val="000000" w:themeColor="text1"/>
          <w:sz w:val="24"/>
          <w:szCs w:val="24"/>
        </w:rPr>
        <w:t>”,</w:t>
      </w:r>
      <w:r w:rsidRPr="007557BB">
        <w:rPr>
          <w:rFonts w:ascii="Arial" w:hAnsi="Arial" w:cs="Arial"/>
          <w:color w:val="000000" w:themeColor="text1"/>
          <w:sz w:val="24"/>
          <w:szCs w:val="24"/>
        </w:rPr>
        <w:t xml:space="preserve"> ou seja</w:t>
      </w:r>
      <w:r w:rsidR="00B12AA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que atingem valor de mercado de </w:t>
      </w:r>
      <w:r w:rsidR="00B12AA1" w:rsidRPr="007557BB">
        <w:rPr>
          <w:rFonts w:ascii="Arial" w:hAnsi="Arial" w:cs="Arial"/>
          <w:color w:val="000000" w:themeColor="text1"/>
          <w:sz w:val="24"/>
          <w:szCs w:val="24"/>
        </w:rPr>
        <w:t xml:space="preserve">US$ </w:t>
      </w:r>
      <w:r w:rsidRPr="007557BB">
        <w:rPr>
          <w:rFonts w:ascii="Arial" w:hAnsi="Arial" w:cs="Arial"/>
          <w:color w:val="000000" w:themeColor="text1"/>
          <w:sz w:val="24"/>
          <w:szCs w:val="24"/>
        </w:rPr>
        <w:t>1 bilhão</w:t>
      </w:r>
      <w:r w:rsidR="00B12AA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apenas </w:t>
      </w:r>
      <w:r w:rsidR="00B12AA1" w:rsidRPr="007557BB">
        <w:rPr>
          <w:rFonts w:ascii="Arial" w:hAnsi="Arial" w:cs="Arial"/>
          <w:color w:val="000000" w:themeColor="text1"/>
          <w:sz w:val="24"/>
          <w:szCs w:val="24"/>
        </w:rPr>
        <w:t xml:space="preserve">três </w:t>
      </w:r>
      <w:r w:rsidRPr="007557BB">
        <w:rPr>
          <w:rFonts w:ascii="Arial" w:hAnsi="Arial" w:cs="Arial"/>
          <w:color w:val="000000" w:themeColor="text1"/>
          <w:sz w:val="24"/>
          <w:szCs w:val="24"/>
        </w:rPr>
        <w:t>anos depois, 275 empresas já haviam alcançado esse status</w:t>
      </w:r>
      <w:r w:rsidR="00B12AA1" w:rsidRPr="007557BB">
        <w:rPr>
          <w:rFonts w:ascii="Arial" w:hAnsi="Arial" w:cs="Arial"/>
          <w:color w:val="000000" w:themeColor="text1"/>
          <w:sz w:val="24"/>
          <w:szCs w:val="24"/>
        </w:rPr>
        <w:t>.</w:t>
      </w:r>
    </w:p>
    <w:p w14:paraId="53F8595D" w14:textId="77777777" w:rsidR="00803815" w:rsidRPr="007557BB" w:rsidRDefault="00803815" w:rsidP="003B189D">
      <w:pPr>
        <w:pStyle w:val="Textodecomentrio"/>
        <w:numPr>
          <w:ilvl w:val="0"/>
          <w:numId w:val="26"/>
        </w:numPr>
        <w:spacing w:after="0"/>
        <w:ind w:left="851" w:hanging="283"/>
        <w:jc w:val="both"/>
        <w:rPr>
          <w:rFonts w:ascii="Arial" w:hAnsi="Arial" w:cs="Arial"/>
          <w:color w:val="000000" w:themeColor="text1"/>
          <w:sz w:val="24"/>
          <w:szCs w:val="24"/>
        </w:rPr>
      </w:pPr>
      <w:r w:rsidRPr="007557BB">
        <w:rPr>
          <w:rFonts w:ascii="Arial" w:hAnsi="Arial" w:cs="Arial"/>
          <w:color w:val="000000" w:themeColor="text1"/>
          <w:sz w:val="24"/>
          <w:szCs w:val="24"/>
        </w:rPr>
        <w:t xml:space="preserve">Em agosto de 2018, a Apple se tornou a primeira empresa a ultrapassar </w:t>
      </w:r>
      <w:r w:rsidR="00B12AA1" w:rsidRPr="007557BB">
        <w:rPr>
          <w:rFonts w:ascii="Arial" w:hAnsi="Arial" w:cs="Arial"/>
          <w:color w:val="000000" w:themeColor="text1"/>
          <w:sz w:val="24"/>
          <w:szCs w:val="24"/>
        </w:rPr>
        <w:t xml:space="preserve">US$ </w:t>
      </w:r>
      <w:r w:rsidRPr="007557BB">
        <w:rPr>
          <w:rFonts w:ascii="Arial" w:hAnsi="Arial" w:cs="Arial"/>
          <w:color w:val="000000" w:themeColor="text1"/>
          <w:sz w:val="24"/>
          <w:szCs w:val="24"/>
        </w:rPr>
        <w:t>1 trilhão de valor de mercado</w:t>
      </w:r>
      <w:r w:rsidR="00B12AA1" w:rsidRPr="007557BB">
        <w:rPr>
          <w:rFonts w:ascii="Arial" w:hAnsi="Arial" w:cs="Arial"/>
          <w:color w:val="000000" w:themeColor="text1"/>
          <w:sz w:val="24"/>
          <w:szCs w:val="24"/>
        </w:rPr>
        <w:t xml:space="preserve">, </w:t>
      </w:r>
      <w:r w:rsidR="00721E59" w:rsidRPr="007557BB">
        <w:rPr>
          <w:rFonts w:ascii="Arial" w:hAnsi="Arial" w:cs="Arial"/>
          <w:color w:val="000000" w:themeColor="text1"/>
          <w:sz w:val="24"/>
          <w:szCs w:val="24"/>
        </w:rPr>
        <w:t>para recuar</w:t>
      </w:r>
      <w:r w:rsidR="00B12AA1" w:rsidRPr="007557BB">
        <w:rPr>
          <w:rFonts w:ascii="Arial" w:hAnsi="Arial" w:cs="Arial"/>
          <w:color w:val="000000" w:themeColor="text1"/>
          <w:sz w:val="24"/>
          <w:szCs w:val="24"/>
        </w:rPr>
        <w:t xml:space="preserve"> l</w:t>
      </w:r>
      <w:r w:rsidRPr="007557BB">
        <w:rPr>
          <w:rFonts w:ascii="Arial" w:hAnsi="Arial" w:cs="Arial"/>
          <w:color w:val="000000" w:themeColor="text1"/>
          <w:sz w:val="24"/>
          <w:szCs w:val="24"/>
        </w:rPr>
        <w:t>ogo em seguida, mostrando a volatilidade desse segmento.</w:t>
      </w:r>
    </w:p>
    <w:p w14:paraId="798930AE" w14:textId="77777777" w:rsidR="00803815" w:rsidRPr="007557BB" w:rsidRDefault="00803815" w:rsidP="00803815">
      <w:pPr>
        <w:pStyle w:val="Textodecomentrio"/>
        <w:spacing w:after="0"/>
        <w:ind w:left="567"/>
        <w:jc w:val="both"/>
        <w:rPr>
          <w:rFonts w:ascii="Arial" w:hAnsi="Arial" w:cs="Arial"/>
          <w:color w:val="000000" w:themeColor="text1"/>
          <w:sz w:val="24"/>
          <w:szCs w:val="24"/>
        </w:rPr>
      </w:pPr>
    </w:p>
    <w:p w14:paraId="1F1D72A2" w14:textId="77777777" w:rsidR="00803815" w:rsidRPr="007557BB" w:rsidRDefault="00803815" w:rsidP="003B6221">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Empresas bem administradas e vencedoras nos seus segmentos de atuação sofrem os efeitos de inovações não esperadas ou </w:t>
      </w:r>
      <w:r w:rsidR="00B12AA1" w:rsidRPr="007557BB">
        <w:rPr>
          <w:rFonts w:ascii="Arial" w:hAnsi="Arial" w:cs="Arial"/>
          <w:color w:val="000000" w:themeColor="text1"/>
          <w:sz w:val="24"/>
          <w:szCs w:val="24"/>
        </w:rPr>
        <w:t>mal</w:t>
      </w:r>
      <w:r w:rsidRPr="007557BB">
        <w:rPr>
          <w:rFonts w:ascii="Arial" w:hAnsi="Arial" w:cs="Arial"/>
          <w:color w:val="000000" w:themeColor="text1"/>
          <w:sz w:val="24"/>
          <w:szCs w:val="24"/>
        </w:rPr>
        <w:t xml:space="preserve"> avaliadas e estão procurando se reinventar para reduzir o risco de desaparecer</w:t>
      </w:r>
      <w:r w:rsidR="00B12AA1" w:rsidRPr="007557BB">
        <w:rPr>
          <w:rFonts w:ascii="Arial" w:hAnsi="Arial" w:cs="Arial"/>
          <w:color w:val="000000" w:themeColor="text1"/>
          <w:sz w:val="24"/>
          <w:szCs w:val="24"/>
        </w:rPr>
        <w:t>em.</w:t>
      </w:r>
    </w:p>
    <w:p w14:paraId="47C36839" w14:textId="77777777" w:rsidR="00803815" w:rsidRPr="007557BB" w:rsidRDefault="00803815" w:rsidP="003B6221">
      <w:pPr>
        <w:spacing w:after="0" w:line="240" w:lineRule="auto"/>
        <w:jc w:val="both"/>
        <w:rPr>
          <w:rFonts w:ascii="Arial" w:hAnsi="Arial" w:cs="Arial"/>
          <w:color w:val="000000" w:themeColor="text1"/>
          <w:sz w:val="24"/>
          <w:szCs w:val="24"/>
        </w:rPr>
      </w:pPr>
    </w:p>
    <w:p w14:paraId="2E823577" w14:textId="77777777" w:rsidR="00803815" w:rsidRPr="007557BB" w:rsidRDefault="00803815" w:rsidP="003B6221">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Profissões e especialidades consolidadas vão perdendo valor para o consumidor (serviço</w:t>
      </w:r>
      <w:r w:rsidR="00721E59"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de t</w:t>
      </w:r>
      <w:r w:rsidR="00B12AA1" w:rsidRPr="007557BB">
        <w:rPr>
          <w:rFonts w:ascii="Arial" w:hAnsi="Arial" w:cs="Arial"/>
          <w:color w:val="000000" w:themeColor="text1"/>
          <w:sz w:val="24"/>
          <w:szCs w:val="24"/>
        </w:rPr>
        <w:t>á</w:t>
      </w:r>
      <w:r w:rsidRPr="007557BB">
        <w:rPr>
          <w:rFonts w:ascii="Arial" w:hAnsi="Arial" w:cs="Arial"/>
          <w:color w:val="000000" w:themeColor="text1"/>
          <w:sz w:val="24"/>
          <w:szCs w:val="24"/>
        </w:rPr>
        <w:t xml:space="preserve">xi, agentes de viagens, assessores financeiros etc.) e sendo substituídas por plataformas </w:t>
      </w:r>
      <w:r w:rsidR="00B12AA1" w:rsidRPr="007557BB">
        <w:rPr>
          <w:rFonts w:ascii="Arial" w:hAnsi="Arial" w:cs="Arial"/>
          <w:color w:val="000000" w:themeColor="text1"/>
          <w:sz w:val="24"/>
          <w:szCs w:val="24"/>
        </w:rPr>
        <w:t xml:space="preserve">de fácil acesso, </w:t>
      </w:r>
      <w:r w:rsidRPr="007557BB">
        <w:rPr>
          <w:rFonts w:ascii="Arial" w:hAnsi="Arial" w:cs="Arial"/>
          <w:color w:val="000000" w:themeColor="text1"/>
          <w:sz w:val="24"/>
          <w:szCs w:val="24"/>
        </w:rPr>
        <w:t xml:space="preserve">que oferecem respostas rápidas e </w:t>
      </w:r>
      <w:r w:rsidR="00B12AA1" w:rsidRPr="007557BB">
        <w:rPr>
          <w:rFonts w:ascii="Arial" w:hAnsi="Arial" w:cs="Arial"/>
          <w:color w:val="000000" w:themeColor="text1"/>
          <w:sz w:val="24"/>
          <w:szCs w:val="24"/>
        </w:rPr>
        <w:t xml:space="preserve">são </w:t>
      </w:r>
      <w:r w:rsidRPr="007557BB">
        <w:rPr>
          <w:rFonts w:ascii="Arial" w:hAnsi="Arial" w:cs="Arial"/>
          <w:color w:val="000000" w:themeColor="text1"/>
          <w:sz w:val="24"/>
          <w:szCs w:val="24"/>
        </w:rPr>
        <w:t>suficientemente eficientes para o usuário.</w:t>
      </w:r>
    </w:p>
    <w:p w14:paraId="5449D924" w14:textId="77777777" w:rsidR="00803815" w:rsidRPr="007557BB" w:rsidRDefault="00803815" w:rsidP="003B6221">
      <w:pPr>
        <w:spacing w:after="0" w:line="240" w:lineRule="auto"/>
        <w:jc w:val="both"/>
        <w:rPr>
          <w:rFonts w:ascii="Arial" w:hAnsi="Arial" w:cs="Arial"/>
          <w:color w:val="000000" w:themeColor="text1"/>
          <w:sz w:val="24"/>
          <w:szCs w:val="24"/>
        </w:rPr>
      </w:pPr>
    </w:p>
    <w:p w14:paraId="301C1BC9" w14:textId="77777777" w:rsidR="00803815" w:rsidRPr="007557BB" w:rsidRDefault="00803815" w:rsidP="00113212">
      <w:pPr>
        <w:pStyle w:val="PargrafodaLista"/>
        <w:spacing w:after="0" w:line="240" w:lineRule="auto"/>
        <w:ind w:left="0"/>
        <w:jc w:val="both"/>
        <w:rPr>
          <w:rFonts w:ascii="Arial" w:hAnsi="Arial" w:cs="Arial"/>
        </w:rPr>
      </w:pPr>
      <w:r w:rsidRPr="007557BB">
        <w:rPr>
          <w:rFonts w:ascii="Arial" w:hAnsi="Arial" w:cs="Arial"/>
          <w:color w:val="000000" w:themeColor="text1"/>
          <w:sz w:val="24"/>
          <w:szCs w:val="24"/>
        </w:rPr>
        <w:t>Mas a inovação é um</w:t>
      </w:r>
      <w:r w:rsidR="00113212"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 </w:t>
      </w:r>
      <w:r w:rsidR="00113212" w:rsidRPr="007557BB">
        <w:rPr>
          <w:rFonts w:ascii="Arial" w:hAnsi="Arial" w:cs="Arial"/>
          <w:color w:val="000000" w:themeColor="text1"/>
          <w:sz w:val="24"/>
          <w:szCs w:val="24"/>
        </w:rPr>
        <w:t xml:space="preserve">atividade complexa em </w:t>
      </w:r>
      <w:r w:rsidRPr="007557BB">
        <w:rPr>
          <w:rFonts w:ascii="Arial" w:hAnsi="Arial" w:cs="Arial"/>
          <w:color w:val="000000" w:themeColor="text1"/>
          <w:sz w:val="24"/>
          <w:szCs w:val="24"/>
        </w:rPr>
        <w:t>muitos estágios</w:t>
      </w:r>
      <w:r w:rsidR="00113212" w:rsidRPr="007557BB">
        <w:rPr>
          <w:rFonts w:ascii="Arial" w:hAnsi="Arial" w:cs="Arial"/>
          <w:color w:val="000000" w:themeColor="text1"/>
          <w:sz w:val="24"/>
          <w:szCs w:val="24"/>
        </w:rPr>
        <w:t xml:space="preserve"> e </w:t>
      </w:r>
      <w:r w:rsidRPr="007557BB">
        <w:rPr>
          <w:rFonts w:ascii="Arial" w:hAnsi="Arial" w:cs="Arial"/>
          <w:color w:val="000000" w:themeColor="text1"/>
          <w:sz w:val="24"/>
          <w:szCs w:val="24"/>
        </w:rPr>
        <w:t xml:space="preserve">que abrange diversos processos interfuncionais, desde a geração de ideias até o lançamento de novos produtos/serviços no mercado. Requer investimento de tempo e recursos antes </w:t>
      </w:r>
      <w:r w:rsidR="0025349C" w:rsidRPr="007557BB">
        <w:rPr>
          <w:rFonts w:ascii="Arial" w:hAnsi="Arial" w:cs="Arial"/>
          <w:color w:val="000000" w:themeColor="text1"/>
          <w:sz w:val="24"/>
          <w:szCs w:val="24"/>
        </w:rPr>
        <w:t xml:space="preserve">que seja possível </w:t>
      </w:r>
      <w:r w:rsidRPr="007557BB">
        <w:rPr>
          <w:rFonts w:ascii="Arial" w:hAnsi="Arial" w:cs="Arial"/>
          <w:color w:val="000000" w:themeColor="text1"/>
          <w:sz w:val="24"/>
          <w:szCs w:val="24"/>
        </w:rPr>
        <w:t>colher potenciais resultados positivos. Como parte de qualquer processo de inovação, é preciso administrar os riscos inerentes, aceitando o erro como elemento natural.</w:t>
      </w:r>
    </w:p>
    <w:p w14:paraId="4162C277" w14:textId="77777777" w:rsidR="00803815" w:rsidRPr="007557BB" w:rsidRDefault="00803815" w:rsidP="00AC1FC2">
      <w:pPr>
        <w:spacing w:after="0" w:line="240" w:lineRule="auto"/>
        <w:jc w:val="both"/>
        <w:rPr>
          <w:rFonts w:ascii="Arial" w:hAnsi="Arial" w:cs="Arial"/>
          <w:color w:val="000000" w:themeColor="text1"/>
          <w:sz w:val="24"/>
          <w:szCs w:val="24"/>
        </w:rPr>
      </w:pPr>
    </w:p>
    <w:p w14:paraId="04CB1DE9" w14:textId="77777777" w:rsidR="00803815" w:rsidRPr="007557BB" w:rsidRDefault="00803815" w:rsidP="003B6221">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Adiciona complexidade a es</w:t>
      </w:r>
      <w:r w:rsidR="00AC1FC2" w:rsidRPr="007557BB">
        <w:rPr>
          <w:rFonts w:ascii="Arial" w:hAnsi="Arial" w:cs="Arial"/>
          <w:color w:val="000000" w:themeColor="text1"/>
          <w:sz w:val="24"/>
          <w:szCs w:val="24"/>
        </w:rPr>
        <w:t>s</w:t>
      </w:r>
      <w:r w:rsidRPr="007557BB">
        <w:rPr>
          <w:rFonts w:ascii="Arial" w:hAnsi="Arial" w:cs="Arial"/>
          <w:color w:val="000000" w:themeColor="text1"/>
          <w:sz w:val="24"/>
          <w:szCs w:val="24"/>
        </w:rPr>
        <w:t>e cenário o fato de que</w:t>
      </w:r>
      <w:r w:rsidR="00115EC7"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além dos aspectos do hardware organizacional</w:t>
      </w:r>
      <w:r w:rsidR="00115EC7" w:rsidRPr="007557BB">
        <w:rPr>
          <w:rFonts w:ascii="Arial" w:hAnsi="Arial" w:cs="Arial"/>
          <w:color w:val="000000" w:themeColor="text1"/>
          <w:sz w:val="24"/>
          <w:szCs w:val="24"/>
        </w:rPr>
        <w:t xml:space="preserve"> – </w:t>
      </w:r>
      <w:r w:rsidRPr="007557BB">
        <w:rPr>
          <w:rFonts w:ascii="Arial" w:hAnsi="Arial" w:cs="Arial"/>
          <w:color w:val="000000" w:themeColor="text1"/>
          <w:sz w:val="24"/>
          <w:szCs w:val="24"/>
        </w:rPr>
        <w:t>investimentos em tecnologia, projetos estruturantes e desenvolvimento de novos negócios</w:t>
      </w:r>
      <w:r w:rsidR="00115EC7" w:rsidRPr="007557BB">
        <w:rPr>
          <w:rFonts w:ascii="Arial" w:hAnsi="Arial" w:cs="Arial"/>
          <w:color w:val="000000" w:themeColor="text1"/>
          <w:sz w:val="24"/>
          <w:szCs w:val="24"/>
        </w:rPr>
        <w:t xml:space="preserve"> –</w:t>
      </w:r>
      <w:r w:rsidR="00AC1FC2"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existe o lado software da organização, o qual envolve desafios como promover a criatividade, estimular o empreendedorismo, promover o trabalho em equipes multifuncionais, estimular mudanças e facilitar a integração e a comunicação interna, ou seja, a existência de uma cultura organizacional favorável, pois </w:t>
      </w:r>
      <w:r w:rsidR="00AB4C24" w:rsidRPr="007557BB">
        <w:rPr>
          <w:rFonts w:ascii="Arial" w:hAnsi="Arial" w:cs="Arial"/>
          <w:color w:val="000000" w:themeColor="text1"/>
          <w:sz w:val="24"/>
          <w:szCs w:val="24"/>
        </w:rPr>
        <w:t xml:space="preserve">a </w:t>
      </w:r>
      <w:r w:rsidRPr="007557BB">
        <w:rPr>
          <w:rFonts w:ascii="Arial" w:hAnsi="Arial" w:cs="Arial"/>
          <w:color w:val="000000" w:themeColor="text1"/>
          <w:sz w:val="24"/>
          <w:szCs w:val="24"/>
        </w:rPr>
        <w:t>inovação é um modelo mental que deve permear a organização como um todo.</w:t>
      </w:r>
    </w:p>
    <w:p w14:paraId="7F471C7A" w14:textId="77777777" w:rsidR="00803815" w:rsidRPr="007557BB" w:rsidRDefault="00803815" w:rsidP="00803815">
      <w:pPr>
        <w:pStyle w:val="PargrafodaLista"/>
        <w:spacing w:after="0" w:line="240" w:lineRule="auto"/>
        <w:ind w:left="0"/>
        <w:jc w:val="both"/>
        <w:rPr>
          <w:rFonts w:ascii="Arial" w:hAnsi="Arial" w:cs="Arial"/>
          <w:color w:val="000000" w:themeColor="text1"/>
          <w:sz w:val="24"/>
          <w:szCs w:val="24"/>
        </w:rPr>
      </w:pPr>
    </w:p>
    <w:p w14:paraId="661C744C" w14:textId="77777777" w:rsidR="00803815" w:rsidRPr="007557BB" w:rsidRDefault="00803815" w:rsidP="00803815">
      <w:pPr>
        <w:pStyle w:val="Ttulo1"/>
      </w:pPr>
      <w:bookmarkStart w:id="30" w:name="_Toc16260920"/>
      <w:r w:rsidRPr="007557BB">
        <w:t xml:space="preserve">3. Evolução </w:t>
      </w:r>
      <w:r w:rsidR="00115EC7" w:rsidRPr="007557BB">
        <w:t>t</w:t>
      </w:r>
      <w:r w:rsidRPr="007557BB">
        <w:t xml:space="preserve">ecnológica e </w:t>
      </w:r>
      <w:r w:rsidR="00115EC7" w:rsidRPr="007557BB">
        <w:t>d</w:t>
      </w:r>
      <w:r w:rsidRPr="007557BB">
        <w:t>isrupção</w:t>
      </w:r>
      <w:bookmarkEnd w:id="30"/>
    </w:p>
    <w:p w14:paraId="6CA66ABD" w14:textId="77777777" w:rsidR="00803815" w:rsidRPr="007557BB" w:rsidRDefault="00803815" w:rsidP="00803815">
      <w:pPr>
        <w:pStyle w:val="Ttulo2"/>
      </w:pPr>
      <w:bookmarkStart w:id="31" w:name="_Toc16260921"/>
      <w:r w:rsidRPr="007557BB">
        <w:t>3.1 Inovação disruptiva</w:t>
      </w:r>
      <w:bookmarkEnd w:id="31"/>
    </w:p>
    <w:p w14:paraId="4759BA6A"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585141C2" w14:textId="77777777" w:rsidR="000B253D"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Joseph L. Bower e Clayton Ch</w:t>
      </w:r>
      <w:r w:rsidR="00CD0451" w:rsidRPr="007557BB">
        <w:rPr>
          <w:rFonts w:ascii="Arial" w:hAnsi="Arial" w:cs="Arial"/>
          <w:color w:val="000000" w:themeColor="text1"/>
          <w:sz w:val="24"/>
          <w:szCs w:val="24"/>
        </w:rPr>
        <w:t>r</w:t>
      </w:r>
      <w:r w:rsidRPr="007557BB">
        <w:rPr>
          <w:rFonts w:ascii="Arial" w:hAnsi="Arial" w:cs="Arial"/>
          <w:color w:val="000000" w:themeColor="text1"/>
          <w:sz w:val="24"/>
          <w:szCs w:val="24"/>
        </w:rPr>
        <w:t xml:space="preserve">istensen, professores de Harvard, </w:t>
      </w:r>
      <w:r w:rsidR="00115EC7" w:rsidRPr="007557BB">
        <w:rPr>
          <w:rFonts w:ascii="Arial" w:hAnsi="Arial" w:cs="Arial"/>
          <w:color w:val="000000" w:themeColor="text1"/>
          <w:sz w:val="24"/>
          <w:szCs w:val="24"/>
        </w:rPr>
        <w:t>foram os primeiros a usar o termo disrupção aplicado às inovações tecnológicas nos mercados</w:t>
      </w:r>
      <w:r w:rsidRPr="007557BB">
        <w:rPr>
          <w:rFonts w:ascii="Arial" w:hAnsi="Arial" w:cs="Arial"/>
          <w:color w:val="000000" w:themeColor="text1"/>
          <w:sz w:val="24"/>
          <w:szCs w:val="24"/>
        </w:rPr>
        <w:t xml:space="preserve">, no artigo </w:t>
      </w:r>
      <w:r w:rsidRPr="007557BB">
        <w:rPr>
          <w:rFonts w:ascii="Arial" w:hAnsi="Arial" w:cs="Arial"/>
          <w:i/>
          <w:color w:val="000000" w:themeColor="text1"/>
          <w:sz w:val="24"/>
          <w:szCs w:val="24"/>
        </w:rPr>
        <w:t>Disruptive Technologies: Catching the Wave</w:t>
      </w:r>
      <w:r w:rsidR="00115EC7" w:rsidRPr="007557BB">
        <w:rPr>
          <w:rFonts w:ascii="Arial" w:hAnsi="Arial" w:cs="Arial"/>
          <w:i/>
          <w:color w:val="000000" w:themeColor="text1"/>
          <w:sz w:val="24"/>
          <w:szCs w:val="24"/>
        </w:rPr>
        <w:t xml:space="preserve">, </w:t>
      </w:r>
      <w:r w:rsidR="00115EC7" w:rsidRPr="007557BB">
        <w:rPr>
          <w:rFonts w:ascii="Arial" w:hAnsi="Arial" w:cs="Arial"/>
          <w:color w:val="000000" w:themeColor="text1"/>
          <w:sz w:val="24"/>
          <w:szCs w:val="24"/>
        </w:rPr>
        <w:t>de 1995</w:t>
      </w:r>
      <w:r w:rsidRPr="007557BB">
        <w:rPr>
          <w:rFonts w:ascii="Arial" w:hAnsi="Arial" w:cs="Arial"/>
          <w:color w:val="000000" w:themeColor="text1"/>
          <w:sz w:val="24"/>
          <w:szCs w:val="24"/>
        </w:rPr>
        <w:t>.</w:t>
      </w:r>
      <w:r w:rsidR="00CD0451" w:rsidRPr="007557BB">
        <w:rPr>
          <w:rStyle w:val="Refdenotaderodap"/>
          <w:rFonts w:ascii="Arial" w:hAnsi="Arial" w:cs="Arial"/>
          <w:color w:val="000000" w:themeColor="text1"/>
          <w:sz w:val="24"/>
          <w:szCs w:val="24"/>
        </w:rPr>
        <w:footnoteReference w:id="3"/>
      </w:r>
    </w:p>
    <w:p w14:paraId="405493BB"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07B44820"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No entanto, es</w:t>
      </w:r>
      <w:r w:rsidR="00115EC7" w:rsidRPr="007557BB">
        <w:rPr>
          <w:rFonts w:ascii="Arial" w:hAnsi="Arial" w:cs="Arial"/>
          <w:color w:val="000000" w:themeColor="text1"/>
          <w:sz w:val="24"/>
          <w:szCs w:val="24"/>
        </w:rPr>
        <w:t>s</w:t>
      </w:r>
      <w:r w:rsidRPr="007557BB">
        <w:rPr>
          <w:rFonts w:ascii="Arial" w:hAnsi="Arial" w:cs="Arial"/>
          <w:color w:val="000000" w:themeColor="text1"/>
          <w:sz w:val="24"/>
          <w:szCs w:val="24"/>
        </w:rPr>
        <w:t>a id</w:t>
      </w:r>
      <w:r w:rsidR="00115EC7" w:rsidRPr="007557BB">
        <w:rPr>
          <w:rFonts w:ascii="Arial" w:hAnsi="Arial" w:cs="Arial"/>
          <w:color w:val="000000" w:themeColor="text1"/>
          <w:sz w:val="24"/>
          <w:szCs w:val="24"/>
        </w:rPr>
        <w:t>e</w:t>
      </w:r>
      <w:r w:rsidRPr="007557BB">
        <w:rPr>
          <w:rFonts w:ascii="Arial" w:hAnsi="Arial" w:cs="Arial"/>
          <w:color w:val="000000" w:themeColor="text1"/>
          <w:sz w:val="24"/>
          <w:szCs w:val="24"/>
        </w:rPr>
        <w:t>ia não era nova; ela encontrava seu fundamento no conceito de “destruição criativa”</w:t>
      </w:r>
      <w:r w:rsidR="00AB4C2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elaborado pelo economista austríaco Joseph Schumpeter em 1942. Segundo </w:t>
      </w:r>
      <w:r w:rsidR="00AB4C24" w:rsidRPr="007557BB">
        <w:rPr>
          <w:rFonts w:ascii="Arial" w:hAnsi="Arial" w:cs="Arial"/>
          <w:color w:val="000000" w:themeColor="text1"/>
          <w:sz w:val="24"/>
          <w:szCs w:val="24"/>
        </w:rPr>
        <w:t xml:space="preserve">a </w:t>
      </w:r>
      <w:r w:rsidR="000B253D" w:rsidRPr="007557BB">
        <w:rPr>
          <w:rFonts w:ascii="Arial" w:hAnsi="Arial" w:cs="Arial"/>
          <w:color w:val="000000" w:themeColor="text1"/>
          <w:sz w:val="24"/>
          <w:szCs w:val="24"/>
        </w:rPr>
        <w:t>visão</w:t>
      </w:r>
      <w:r w:rsidR="00AB4C24" w:rsidRPr="007557BB">
        <w:rPr>
          <w:rFonts w:ascii="Arial" w:hAnsi="Arial" w:cs="Arial"/>
          <w:color w:val="000000" w:themeColor="text1"/>
          <w:sz w:val="24"/>
          <w:szCs w:val="24"/>
        </w:rPr>
        <w:t xml:space="preserve"> dele</w:t>
      </w:r>
      <w:r w:rsidRPr="007557BB">
        <w:rPr>
          <w:rFonts w:ascii="Arial" w:hAnsi="Arial" w:cs="Arial"/>
          <w:color w:val="000000" w:themeColor="text1"/>
          <w:sz w:val="24"/>
          <w:szCs w:val="24"/>
        </w:rPr>
        <w:t>, o capitalismo funciona em ciclos impulsionados por uma nova onda tecnológica, que promove uma revolução nos negócios. A cada nova onda</w:t>
      </w:r>
      <w:r w:rsidR="00115EC7"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a ordem estabelecida é destruída, ao mesmo tempo que são criados novos mercados, negócios e modelos de negócio.</w:t>
      </w:r>
    </w:p>
    <w:p w14:paraId="2A3FA946"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674DBE5D"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Um grande complicador para os administradores da atualidade </w:t>
      </w:r>
      <w:r w:rsidR="00AB4C24" w:rsidRPr="007557BB">
        <w:rPr>
          <w:rFonts w:ascii="Arial" w:hAnsi="Arial" w:cs="Arial"/>
          <w:color w:val="000000" w:themeColor="text1"/>
          <w:sz w:val="24"/>
          <w:szCs w:val="24"/>
        </w:rPr>
        <w:t xml:space="preserve">é </w:t>
      </w:r>
      <w:r w:rsidRPr="007557BB">
        <w:rPr>
          <w:rFonts w:ascii="Arial" w:hAnsi="Arial" w:cs="Arial"/>
          <w:color w:val="000000" w:themeColor="text1"/>
          <w:sz w:val="24"/>
          <w:szCs w:val="24"/>
        </w:rPr>
        <w:t>o fato de que as ondas tecnológicas estão ocorrendo com maior velocidade.</w:t>
      </w:r>
    </w:p>
    <w:p w14:paraId="2C8CF11E"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360AE4FD"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De acordo com Clayton Christensen, </w:t>
      </w:r>
      <w:r w:rsidR="00786E7F" w:rsidRPr="007557BB">
        <w:rPr>
          <w:rFonts w:ascii="Arial" w:hAnsi="Arial" w:cs="Arial"/>
          <w:color w:val="000000" w:themeColor="text1"/>
          <w:sz w:val="24"/>
          <w:szCs w:val="24"/>
        </w:rPr>
        <w:t>é</w:t>
      </w:r>
      <w:r w:rsidRPr="007557BB">
        <w:rPr>
          <w:rFonts w:ascii="Arial" w:hAnsi="Arial" w:cs="Arial"/>
          <w:color w:val="000000" w:themeColor="text1"/>
          <w:sz w:val="24"/>
          <w:szCs w:val="24"/>
        </w:rPr>
        <w:t xml:space="preserve"> “disruptivo” todo produto</w:t>
      </w:r>
      <w:r w:rsidR="00786E7F"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serviço ou modelo de negócio que cria um novo mercado e/ou desestabiliza os concorrentes que antes o dominavam. Inovações disruptivas nascem também como resposta às megatendências: urbanização acelerada, deslocamento do poder econômico global, mudanças climáticas e escassez de recursos, mudanças demográficas e sociais, para citar as principais.</w:t>
      </w:r>
    </w:p>
    <w:p w14:paraId="5AFF96A0"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1A42545D"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Se de um lado es</w:t>
      </w:r>
      <w:r w:rsidR="00786E7F"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 fenômeno pode apresentar sérias ameaças, </w:t>
      </w:r>
      <w:r w:rsidR="00786E7F"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outro, ele traz enormes oportunidades.</w:t>
      </w:r>
    </w:p>
    <w:p w14:paraId="7DAB3E43"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2D807F4F" w14:textId="77777777" w:rsidR="003B6221"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Para as empresas tradicionais, o grande desafio está na capacidade de antecipar es</w:t>
      </w:r>
      <w:r w:rsidR="00786E7F"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as mudanças, pois </w:t>
      </w:r>
      <w:r w:rsidR="00786E7F"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pouco serve aos executivos conhecer a história das disrupções sem ter a habilidade de identific</w:t>
      </w:r>
      <w:r w:rsidR="00786E7F" w:rsidRPr="007557BB">
        <w:rPr>
          <w:rFonts w:ascii="Arial" w:hAnsi="Arial" w:cs="Arial"/>
          <w:color w:val="000000" w:themeColor="text1"/>
          <w:sz w:val="24"/>
          <w:szCs w:val="24"/>
        </w:rPr>
        <w:t>á</w:t>
      </w:r>
      <w:r w:rsidRPr="007557BB">
        <w:rPr>
          <w:rFonts w:ascii="Arial" w:hAnsi="Arial" w:cs="Arial"/>
          <w:color w:val="000000" w:themeColor="text1"/>
          <w:sz w:val="24"/>
          <w:szCs w:val="24"/>
        </w:rPr>
        <w:t>-las no momento presente.</w:t>
      </w:r>
    </w:p>
    <w:p w14:paraId="35A0D3FD" w14:textId="77777777" w:rsidR="00803815" w:rsidRPr="007557BB" w:rsidRDefault="00803815" w:rsidP="00803815">
      <w:pPr>
        <w:pStyle w:val="PargrafodaLista"/>
        <w:spacing w:line="240" w:lineRule="auto"/>
        <w:ind w:left="0"/>
        <w:jc w:val="both"/>
        <w:rPr>
          <w:rFonts w:ascii="Arial" w:hAnsi="Arial" w:cs="Arial"/>
          <w:color w:val="000000" w:themeColor="text1"/>
          <w:sz w:val="24"/>
          <w:szCs w:val="24"/>
        </w:rPr>
      </w:pPr>
    </w:p>
    <w:p w14:paraId="75F16607"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No caso da empresa inovadora, é preciso compreender que as inovações de tipo disruptivo </w:t>
      </w:r>
      <w:r w:rsidR="00786E7F" w:rsidRPr="007557BB">
        <w:rPr>
          <w:rFonts w:ascii="Arial" w:hAnsi="Arial" w:cs="Arial"/>
          <w:color w:val="000000" w:themeColor="text1"/>
          <w:sz w:val="24"/>
          <w:szCs w:val="24"/>
        </w:rPr>
        <w:t xml:space="preserve">têm </w:t>
      </w:r>
      <w:r w:rsidRPr="007557BB">
        <w:rPr>
          <w:rFonts w:ascii="Arial" w:hAnsi="Arial" w:cs="Arial"/>
          <w:color w:val="000000" w:themeColor="text1"/>
          <w:sz w:val="24"/>
          <w:szCs w:val="24"/>
        </w:rPr>
        <w:t>tempo de maturação e vantagens difíceis de prever. Na realidade</w:t>
      </w:r>
      <w:r w:rsidR="00786E7F" w:rsidRPr="007557BB">
        <w:rPr>
          <w:rFonts w:ascii="Arial" w:hAnsi="Arial" w:cs="Arial"/>
          <w:color w:val="000000" w:themeColor="text1"/>
          <w:sz w:val="24"/>
          <w:szCs w:val="24"/>
        </w:rPr>
        <w:t>, trata-se de</w:t>
      </w:r>
      <w:r w:rsidRPr="007557BB">
        <w:rPr>
          <w:rFonts w:ascii="Arial" w:hAnsi="Arial" w:cs="Arial"/>
          <w:color w:val="000000" w:themeColor="text1"/>
          <w:sz w:val="24"/>
          <w:szCs w:val="24"/>
        </w:rPr>
        <w:t xml:space="preserve"> uma situação de </w:t>
      </w:r>
      <w:r w:rsidR="00786E7F" w:rsidRPr="007557BB">
        <w:rPr>
          <w:rFonts w:ascii="Arial" w:hAnsi="Arial" w:cs="Arial"/>
          <w:color w:val="000000" w:themeColor="text1"/>
          <w:sz w:val="24"/>
          <w:szCs w:val="24"/>
        </w:rPr>
        <w:t xml:space="preserve">grande </w:t>
      </w:r>
      <w:r w:rsidRPr="007557BB">
        <w:rPr>
          <w:rFonts w:ascii="Arial" w:hAnsi="Arial" w:cs="Arial"/>
          <w:color w:val="000000" w:themeColor="text1"/>
          <w:sz w:val="24"/>
          <w:szCs w:val="24"/>
        </w:rPr>
        <w:t xml:space="preserve">incerteza </w:t>
      </w:r>
      <w:r w:rsidR="00786E7F" w:rsidRPr="007557BB">
        <w:rPr>
          <w:rFonts w:ascii="Arial" w:hAnsi="Arial" w:cs="Arial"/>
          <w:color w:val="000000" w:themeColor="text1"/>
          <w:sz w:val="24"/>
          <w:szCs w:val="24"/>
        </w:rPr>
        <w:t>e</w:t>
      </w:r>
      <w:r w:rsidRPr="007557BB">
        <w:rPr>
          <w:rFonts w:ascii="Arial" w:hAnsi="Arial" w:cs="Arial"/>
          <w:color w:val="000000" w:themeColor="text1"/>
          <w:sz w:val="24"/>
          <w:szCs w:val="24"/>
        </w:rPr>
        <w:t xml:space="preserve">, </w:t>
      </w:r>
      <w:r w:rsidR="00786E7F" w:rsidRPr="007557BB">
        <w:rPr>
          <w:rFonts w:ascii="Arial" w:hAnsi="Arial" w:cs="Arial"/>
          <w:color w:val="000000" w:themeColor="text1"/>
          <w:sz w:val="24"/>
          <w:szCs w:val="24"/>
        </w:rPr>
        <w:t>portanto</w:t>
      </w:r>
      <w:r w:rsidRPr="007557BB">
        <w:rPr>
          <w:rFonts w:ascii="Arial" w:hAnsi="Arial" w:cs="Arial"/>
          <w:color w:val="000000" w:themeColor="text1"/>
          <w:sz w:val="24"/>
          <w:szCs w:val="24"/>
        </w:rPr>
        <w:t>, de alto risco.</w:t>
      </w:r>
    </w:p>
    <w:p w14:paraId="48E40192"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6E1D0E96" w14:textId="77777777" w:rsidR="003B6221"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inovação disruptiva traz tecnologias, conceitos e modelos muitas vezes inéditos. </w:t>
      </w:r>
      <w:r w:rsidR="00786E7F" w:rsidRPr="007557BB">
        <w:rPr>
          <w:rFonts w:ascii="Arial" w:hAnsi="Arial" w:cs="Arial"/>
          <w:color w:val="000000" w:themeColor="text1"/>
          <w:sz w:val="24"/>
          <w:szCs w:val="24"/>
        </w:rPr>
        <w:t>É o caso, p</w:t>
      </w:r>
      <w:r w:rsidRPr="007557BB">
        <w:rPr>
          <w:rFonts w:ascii="Arial" w:hAnsi="Arial" w:cs="Arial"/>
          <w:color w:val="000000" w:themeColor="text1"/>
          <w:sz w:val="24"/>
          <w:szCs w:val="24"/>
        </w:rPr>
        <w:t>or exemplo, quando a organização, conhecendo as novas tecnologias disponíveis, é capaz de combiná-las em uma arquitetura nova</w:t>
      </w:r>
      <w:r w:rsidR="00786E7F" w:rsidRPr="007557BB">
        <w:rPr>
          <w:rFonts w:ascii="Arial" w:hAnsi="Arial" w:cs="Arial"/>
          <w:color w:val="000000" w:themeColor="text1"/>
          <w:sz w:val="24"/>
          <w:szCs w:val="24"/>
        </w:rPr>
        <w:t xml:space="preserve"> par</w:t>
      </w:r>
      <w:r w:rsidRPr="007557BB">
        <w:rPr>
          <w:rFonts w:ascii="Arial" w:hAnsi="Arial" w:cs="Arial"/>
          <w:color w:val="000000" w:themeColor="text1"/>
          <w:sz w:val="24"/>
          <w:szCs w:val="24"/>
        </w:rPr>
        <w:t xml:space="preserve">a atender melhor </w:t>
      </w:r>
      <w:r w:rsidR="00786E7F" w:rsidRPr="007557BB">
        <w:rPr>
          <w:rFonts w:ascii="Arial" w:hAnsi="Arial" w:cs="Arial"/>
          <w:color w:val="000000" w:themeColor="text1"/>
          <w:sz w:val="24"/>
          <w:szCs w:val="24"/>
        </w:rPr>
        <w:t xml:space="preserve">às </w:t>
      </w:r>
      <w:r w:rsidRPr="007557BB">
        <w:rPr>
          <w:rFonts w:ascii="Arial" w:hAnsi="Arial" w:cs="Arial"/>
          <w:color w:val="000000" w:themeColor="text1"/>
          <w:sz w:val="24"/>
          <w:szCs w:val="24"/>
        </w:rPr>
        <w:t xml:space="preserve">necessidades expressas dos usuários (do seu segmento ou não) ou </w:t>
      </w:r>
      <w:r w:rsidR="00786E7F" w:rsidRPr="007557BB">
        <w:rPr>
          <w:rFonts w:ascii="Arial" w:hAnsi="Arial" w:cs="Arial"/>
          <w:color w:val="000000" w:themeColor="text1"/>
          <w:sz w:val="24"/>
          <w:szCs w:val="24"/>
        </w:rPr>
        <w:t xml:space="preserve">responder a demandas </w:t>
      </w:r>
      <w:r w:rsidRPr="007557BB">
        <w:rPr>
          <w:rFonts w:ascii="Arial" w:hAnsi="Arial" w:cs="Arial"/>
          <w:color w:val="000000" w:themeColor="text1"/>
          <w:sz w:val="24"/>
          <w:szCs w:val="24"/>
        </w:rPr>
        <w:t xml:space="preserve">latentes, das quais os usuários podem ou não estar conscientes. </w:t>
      </w:r>
    </w:p>
    <w:p w14:paraId="6BC57472"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11111F3F"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 métricas tradicionais de gestão nem sempre são aplicáveis. A disrupção requer, portanto, uma atenção especial </w:t>
      </w:r>
      <w:r w:rsidR="00786E7F" w:rsidRPr="007557BB">
        <w:rPr>
          <w:rFonts w:ascii="Arial" w:hAnsi="Arial" w:cs="Arial"/>
          <w:color w:val="000000" w:themeColor="text1"/>
          <w:sz w:val="24"/>
          <w:szCs w:val="24"/>
        </w:rPr>
        <w:t xml:space="preserve">a </w:t>
      </w:r>
      <w:r w:rsidRPr="007557BB">
        <w:rPr>
          <w:rFonts w:ascii="Arial" w:hAnsi="Arial" w:cs="Arial"/>
          <w:color w:val="000000" w:themeColor="text1"/>
          <w:sz w:val="24"/>
          <w:szCs w:val="24"/>
        </w:rPr>
        <w:t>novas formas de gestão e tratamento de barreiras, muitas vezes provenientes da cultura predominante</w:t>
      </w:r>
      <w:r w:rsidR="006658B8" w:rsidRPr="007557BB">
        <w:rPr>
          <w:rFonts w:ascii="Arial" w:hAnsi="Arial" w:cs="Arial"/>
          <w:color w:val="000000" w:themeColor="text1"/>
          <w:sz w:val="24"/>
          <w:szCs w:val="24"/>
        </w:rPr>
        <w:t xml:space="preserve"> na organização</w:t>
      </w:r>
      <w:r w:rsidRPr="007557BB">
        <w:rPr>
          <w:rFonts w:ascii="Arial" w:hAnsi="Arial" w:cs="Arial"/>
          <w:color w:val="000000" w:themeColor="text1"/>
          <w:sz w:val="24"/>
          <w:szCs w:val="24"/>
        </w:rPr>
        <w:t>.</w:t>
      </w:r>
    </w:p>
    <w:p w14:paraId="58E861AB"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65F7B649"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Algumas tecnologias disruptivas </w:t>
      </w:r>
      <w:r w:rsidR="00786E7F" w:rsidRPr="007557BB">
        <w:rPr>
          <w:rFonts w:ascii="Arial" w:hAnsi="Arial" w:cs="Arial"/>
          <w:color w:val="000000" w:themeColor="text1"/>
          <w:sz w:val="24"/>
          <w:szCs w:val="24"/>
        </w:rPr>
        <w:t xml:space="preserve">ganham </w:t>
      </w:r>
      <w:r w:rsidRPr="007557BB">
        <w:rPr>
          <w:rFonts w:ascii="Arial" w:hAnsi="Arial" w:cs="Arial"/>
          <w:color w:val="000000" w:themeColor="text1"/>
          <w:sz w:val="24"/>
          <w:szCs w:val="24"/>
        </w:rPr>
        <w:t>escala rapidamente, outras nem tanto</w:t>
      </w:r>
      <w:r w:rsidR="00786E7F" w:rsidRPr="007557BB">
        <w:rPr>
          <w:rFonts w:ascii="Arial" w:hAnsi="Arial" w:cs="Arial"/>
          <w:color w:val="000000" w:themeColor="text1"/>
          <w:sz w:val="24"/>
          <w:szCs w:val="24"/>
        </w:rPr>
        <w:t xml:space="preserve">. E há ainda as </w:t>
      </w:r>
      <w:r w:rsidRPr="007557BB">
        <w:rPr>
          <w:rFonts w:ascii="Arial" w:hAnsi="Arial" w:cs="Arial"/>
          <w:color w:val="000000" w:themeColor="text1"/>
          <w:sz w:val="24"/>
          <w:szCs w:val="24"/>
        </w:rPr>
        <w:t>que</w:t>
      </w:r>
      <w:r w:rsidR="00786E7F"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embora promissoras, não concretizam as expectativas.</w:t>
      </w:r>
      <w:r w:rsidR="00786E7F" w:rsidRPr="007557BB">
        <w:rPr>
          <w:rFonts w:ascii="Arial" w:hAnsi="Arial" w:cs="Arial"/>
          <w:color w:val="000000" w:themeColor="text1"/>
          <w:sz w:val="24"/>
          <w:szCs w:val="24"/>
        </w:rPr>
        <w:t xml:space="preserve"> Para serem </w:t>
      </w:r>
      <w:r w:rsidRPr="007557BB">
        <w:rPr>
          <w:rFonts w:ascii="Arial" w:hAnsi="Arial" w:cs="Arial"/>
          <w:color w:val="000000" w:themeColor="text1"/>
          <w:sz w:val="24"/>
          <w:szCs w:val="24"/>
        </w:rPr>
        <w:t>adotadas</w:t>
      </w:r>
      <w:r w:rsidR="00786E7F" w:rsidRPr="007557BB">
        <w:rPr>
          <w:rFonts w:ascii="Arial" w:hAnsi="Arial" w:cs="Arial"/>
          <w:color w:val="000000" w:themeColor="text1"/>
          <w:sz w:val="24"/>
          <w:szCs w:val="24"/>
        </w:rPr>
        <w:t>, muitas del</w:t>
      </w:r>
      <w:r w:rsidR="006658B8" w:rsidRPr="007557BB">
        <w:rPr>
          <w:rFonts w:ascii="Arial" w:hAnsi="Arial" w:cs="Arial"/>
          <w:color w:val="000000" w:themeColor="text1"/>
          <w:sz w:val="24"/>
          <w:szCs w:val="24"/>
        </w:rPr>
        <w:t>a</w:t>
      </w:r>
      <w:r w:rsidR="00786E7F" w:rsidRPr="007557BB">
        <w:rPr>
          <w:rFonts w:ascii="Arial" w:hAnsi="Arial" w:cs="Arial"/>
          <w:color w:val="000000" w:themeColor="text1"/>
          <w:sz w:val="24"/>
          <w:szCs w:val="24"/>
        </w:rPr>
        <w:t xml:space="preserve">s </w:t>
      </w:r>
      <w:r w:rsidRPr="007557BB">
        <w:rPr>
          <w:rFonts w:ascii="Arial" w:hAnsi="Arial" w:cs="Arial"/>
          <w:color w:val="000000" w:themeColor="text1"/>
          <w:sz w:val="24"/>
          <w:szCs w:val="24"/>
        </w:rPr>
        <w:t xml:space="preserve">podem exigir, entre outras </w:t>
      </w:r>
      <w:r w:rsidR="00786E7F" w:rsidRPr="007557BB">
        <w:rPr>
          <w:rFonts w:ascii="Arial" w:hAnsi="Arial" w:cs="Arial"/>
          <w:color w:val="000000" w:themeColor="text1"/>
          <w:sz w:val="24"/>
          <w:szCs w:val="24"/>
        </w:rPr>
        <w:t>questões</w:t>
      </w:r>
      <w:r w:rsidRPr="007557BB">
        <w:rPr>
          <w:rFonts w:ascii="Arial" w:hAnsi="Arial" w:cs="Arial"/>
          <w:color w:val="000000" w:themeColor="text1"/>
          <w:sz w:val="24"/>
          <w:szCs w:val="24"/>
        </w:rPr>
        <w:t>:</w:t>
      </w:r>
    </w:p>
    <w:p w14:paraId="6B18EE33"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p>
    <w:p w14:paraId="36771902" w14:textId="77777777" w:rsidR="00803815" w:rsidRPr="007557BB" w:rsidRDefault="00803815" w:rsidP="00FC546C">
      <w:pPr>
        <w:pStyle w:val="PargrafodaLista"/>
        <w:numPr>
          <w:ilvl w:val="0"/>
          <w:numId w:val="12"/>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Forte atitude empreendedora</w:t>
      </w:r>
    </w:p>
    <w:p w14:paraId="12072C95" w14:textId="77777777" w:rsidR="00803815" w:rsidRPr="007557BB" w:rsidRDefault="00803815" w:rsidP="00FC546C">
      <w:pPr>
        <w:pStyle w:val="PargrafodaLista"/>
        <w:numPr>
          <w:ilvl w:val="0"/>
          <w:numId w:val="12"/>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Expressivos investimentos em experimentação e desenvolvimento</w:t>
      </w:r>
    </w:p>
    <w:p w14:paraId="38461537" w14:textId="77777777" w:rsidR="00803815" w:rsidRPr="007557BB" w:rsidRDefault="00803815" w:rsidP="00FC546C">
      <w:pPr>
        <w:pStyle w:val="PargrafodaLista"/>
        <w:numPr>
          <w:ilvl w:val="0"/>
          <w:numId w:val="12"/>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Grandes esforços multifuncionais de coordenação</w:t>
      </w:r>
    </w:p>
    <w:p w14:paraId="73A8A496" w14:textId="77777777" w:rsidR="00803815" w:rsidRPr="007557BB" w:rsidRDefault="00803815" w:rsidP="00FC546C">
      <w:pPr>
        <w:pStyle w:val="PargrafodaLista"/>
        <w:numPr>
          <w:ilvl w:val="0"/>
          <w:numId w:val="12"/>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O desenvolvimento de novas capacidades da empresa</w:t>
      </w:r>
    </w:p>
    <w:p w14:paraId="27BF04E1" w14:textId="77777777" w:rsidR="00803815" w:rsidRPr="007557BB" w:rsidRDefault="00803815" w:rsidP="00FC546C">
      <w:pPr>
        <w:pStyle w:val="PargrafodaLista"/>
        <w:numPr>
          <w:ilvl w:val="0"/>
          <w:numId w:val="12"/>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Forte mudança do modelo mental predominante</w:t>
      </w:r>
    </w:p>
    <w:p w14:paraId="662B0547" w14:textId="77777777" w:rsidR="00803815" w:rsidRPr="007557BB" w:rsidRDefault="00803815" w:rsidP="00FC546C">
      <w:pPr>
        <w:pStyle w:val="PargrafodaLista"/>
        <w:numPr>
          <w:ilvl w:val="0"/>
          <w:numId w:val="12"/>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E, </w:t>
      </w:r>
      <w:r w:rsidR="006658B8" w:rsidRPr="007557BB">
        <w:rPr>
          <w:rFonts w:ascii="Arial" w:hAnsi="Arial" w:cs="Arial"/>
          <w:color w:val="000000" w:themeColor="text1"/>
          <w:sz w:val="24"/>
          <w:szCs w:val="24"/>
        </w:rPr>
        <w:t xml:space="preserve">algumas </w:t>
      </w:r>
      <w:r w:rsidRPr="007557BB">
        <w:rPr>
          <w:rFonts w:ascii="Arial" w:hAnsi="Arial" w:cs="Arial"/>
          <w:color w:val="000000" w:themeColor="text1"/>
          <w:sz w:val="24"/>
          <w:szCs w:val="24"/>
        </w:rPr>
        <w:t xml:space="preserve">vezes, pesados desinvestimentos </w:t>
      </w:r>
      <w:r w:rsidR="006658B8" w:rsidRPr="007557BB">
        <w:rPr>
          <w:rFonts w:ascii="Arial" w:hAnsi="Arial" w:cs="Arial"/>
          <w:color w:val="000000" w:themeColor="text1"/>
          <w:sz w:val="24"/>
          <w:szCs w:val="24"/>
        </w:rPr>
        <w:t xml:space="preserve">dos </w:t>
      </w:r>
      <w:r w:rsidRPr="007557BB">
        <w:rPr>
          <w:rFonts w:ascii="Arial" w:hAnsi="Arial" w:cs="Arial"/>
          <w:color w:val="000000" w:themeColor="text1"/>
          <w:sz w:val="24"/>
          <w:szCs w:val="24"/>
        </w:rPr>
        <w:t xml:space="preserve">ativos existentes, </w:t>
      </w:r>
      <w:r w:rsidR="006658B8" w:rsidRPr="007557BB">
        <w:rPr>
          <w:rFonts w:ascii="Arial" w:hAnsi="Arial" w:cs="Arial"/>
          <w:color w:val="000000" w:themeColor="text1"/>
          <w:sz w:val="24"/>
          <w:szCs w:val="24"/>
        </w:rPr>
        <w:t xml:space="preserve">em sua maioria, </w:t>
      </w:r>
      <w:r w:rsidRPr="007557BB">
        <w:rPr>
          <w:rFonts w:ascii="Arial" w:hAnsi="Arial" w:cs="Arial"/>
          <w:color w:val="000000" w:themeColor="text1"/>
          <w:sz w:val="24"/>
          <w:szCs w:val="24"/>
        </w:rPr>
        <w:t>especializados</w:t>
      </w:r>
    </w:p>
    <w:p w14:paraId="1B7650F5" w14:textId="77777777" w:rsidR="003B6221" w:rsidRPr="007557BB" w:rsidRDefault="003B6221" w:rsidP="003B6221">
      <w:pPr>
        <w:pStyle w:val="PargrafodaLista"/>
        <w:spacing w:line="240" w:lineRule="auto"/>
        <w:ind w:left="0"/>
        <w:jc w:val="both"/>
        <w:rPr>
          <w:rFonts w:ascii="Arial" w:hAnsi="Arial" w:cs="Arial"/>
          <w:color w:val="000000" w:themeColor="text1"/>
          <w:sz w:val="24"/>
          <w:szCs w:val="24"/>
        </w:rPr>
      </w:pPr>
    </w:p>
    <w:p w14:paraId="250C8A84" w14:textId="77777777" w:rsidR="00803815" w:rsidRPr="007557BB" w:rsidRDefault="003B6221"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w:t>
      </w:r>
      <w:r w:rsidR="00803815" w:rsidRPr="007557BB">
        <w:rPr>
          <w:rFonts w:ascii="Arial" w:hAnsi="Arial" w:cs="Arial"/>
          <w:color w:val="000000" w:themeColor="text1"/>
          <w:sz w:val="24"/>
          <w:szCs w:val="24"/>
        </w:rPr>
        <w:t>ssas condições obrigarão eventualmente a:</w:t>
      </w:r>
    </w:p>
    <w:p w14:paraId="6D2AB6AD" w14:textId="77777777" w:rsidR="00803815" w:rsidRPr="007557BB" w:rsidRDefault="00803815" w:rsidP="003B6221">
      <w:pPr>
        <w:spacing w:after="0" w:line="240" w:lineRule="auto"/>
        <w:jc w:val="both"/>
        <w:rPr>
          <w:rFonts w:ascii="Arial" w:hAnsi="Arial" w:cs="Arial"/>
          <w:color w:val="000000" w:themeColor="text1"/>
          <w:sz w:val="24"/>
          <w:szCs w:val="24"/>
        </w:rPr>
      </w:pPr>
    </w:p>
    <w:p w14:paraId="1AAF0B0D" w14:textId="77777777" w:rsidR="00803815" w:rsidRPr="007557BB" w:rsidRDefault="00803815" w:rsidP="00FC546C">
      <w:pPr>
        <w:pStyle w:val="PargrafodaLista"/>
        <w:numPr>
          <w:ilvl w:val="0"/>
          <w:numId w:val="13"/>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Relevantes substituições nos quadros de liderança (</w:t>
      </w:r>
      <w:r w:rsidR="00786E7F" w:rsidRPr="007557BB">
        <w:rPr>
          <w:rFonts w:ascii="Arial" w:hAnsi="Arial" w:cs="Arial"/>
          <w:color w:val="000000" w:themeColor="text1"/>
          <w:sz w:val="24"/>
          <w:szCs w:val="24"/>
        </w:rPr>
        <w:t xml:space="preserve">ver </w:t>
      </w:r>
      <w:r w:rsidRPr="007557BB">
        <w:rPr>
          <w:rFonts w:ascii="Arial" w:hAnsi="Arial" w:cs="Arial"/>
          <w:color w:val="000000" w:themeColor="text1"/>
          <w:sz w:val="24"/>
          <w:szCs w:val="24"/>
        </w:rPr>
        <w:t xml:space="preserve">item </w:t>
      </w:r>
      <w:r w:rsidR="000C46C4" w:rsidRPr="007557BB">
        <w:rPr>
          <w:rFonts w:ascii="Arial" w:hAnsi="Arial" w:cs="Arial"/>
          <w:color w:val="000000" w:themeColor="text1"/>
          <w:sz w:val="24"/>
          <w:szCs w:val="24"/>
        </w:rPr>
        <w:t>9</w:t>
      </w:r>
      <w:r w:rsidRPr="007557BB">
        <w:rPr>
          <w:rFonts w:ascii="Arial" w:hAnsi="Arial" w:cs="Arial"/>
          <w:color w:val="000000" w:themeColor="text1"/>
          <w:sz w:val="24"/>
          <w:szCs w:val="24"/>
        </w:rPr>
        <w:t>.5)</w:t>
      </w:r>
    </w:p>
    <w:p w14:paraId="4847C378" w14:textId="77777777" w:rsidR="00803815" w:rsidRPr="007557BB" w:rsidRDefault="00803815" w:rsidP="003B6221">
      <w:pPr>
        <w:pStyle w:val="PargrafodaLista"/>
        <w:numPr>
          <w:ilvl w:val="0"/>
          <w:numId w:val="13"/>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Criação de uma estrutura específica para es</w:t>
      </w:r>
      <w:r w:rsidR="00126881" w:rsidRPr="007557BB">
        <w:rPr>
          <w:rFonts w:ascii="Arial" w:hAnsi="Arial" w:cs="Arial"/>
          <w:color w:val="000000" w:themeColor="text1"/>
          <w:sz w:val="24"/>
          <w:szCs w:val="24"/>
        </w:rPr>
        <w:t>s</w:t>
      </w:r>
      <w:r w:rsidRPr="007557BB">
        <w:rPr>
          <w:rFonts w:ascii="Arial" w:hAnsi="Arial" w:cs="Arial"/>
          <w:color w:val="000000" w:themeColor="text1"/>
          <w:sz w:val="24"/>
          <w:szCs w:val="24"/>
        </w:rPr>
        <w:t>e fim (</w:t>
      </w:r>
      <w:r w:rsidR="00786E7F" w:rsidRPr="007557BB">
        <w:rPr>
          <w:rFonts w:ascii="Arial" w:hAnsi="Arial" w:cs="Arial"/>
          <w:color w:val="000000" w:themeColor="text1"/>
          <w:sz w:val="24"/>
          <w:szCs w:val="24"/>
        </w:rPr>
        <w:t xml:space="preserve">ver </w:t>
      </w:r>
      <w:r w:rsidRPr="007557BB">
        <w:rPr>
          <w:rFonts w:ascii="Arial" w:hAnsi="Arial" w:cs="Arial"/>
          <w:color w:val="000000" w:themeColor="text1"/>
          <w:sz w:val="24"/>
          <w:szCs w:val="24"/>
        </w:rPr>
        <w:t xml:space="preserve">item </w:t>
      </w:r>
      <w:r w:rsidR="000C46C4" w:rsidRPr="007557BB">
        <w:rPr>
          <w:rFonts w:ascii="Arial" w:hAnsi="Arial" w:cs="Arial"/>
          <w:color w:val="000000" w:themeColor="text1"/>
          <w:sz w:val="24"/>
          <w:szCs w:val="24"/>
        </w:rPr>
        <w:t>9</w:t>
      </w:r>
      <w:r w:rsidRPr="007557BB">
        <w:rPr>
          <w:rFonts w:ascii="Arial" w:hAnsi="Arial" w:cs="Arial"/>
          <w:color w:val="000000" w:themeColor="text1"/>
          <w:sz w:val="24"/>
          <w:szCs w:val="24"/>
        </w:rPr>
        <w:t>.2)</w:t>
      </w:r>
    </w:p>
    <w:p w14:paraId="0422B2F5" w14:textId="77777777" w:rsidR="003B6221" w:rsidRPr="007557BB" w:rsidRDefault="003B6221" w:rsidP="003B6221">
      <w:pPr>
        <w:spacing w:line="240" w:lineRule="auto"/>
        <w:jc w:val="both"/>
        <w:rPr>
          <w:rFonts w:ascii="Arial" w:hAnsi="Arial" w:cs="Arial"/>
          <w:color w:val="000000" w:themeColor="text1"/>
          <w:sz w:val="24"/>
          <w:szCs w:val="24"/>
        </w:rPr>
      </w:pPr>
    </w:p>
    <w:p w14:paraId="423804BF" w14:textId="77777777" w:rsidR="00803815" w:rsidRPr="007557BB" w:rsidRDefault="00803815" w:rsidP="00803815">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Do ponto de vista dos administradores da empresa inovadora, o importante a salientar é que a inovação disruptiva é </w:t>
      </w:r>
      <w:r w:rsidR="00126881" w:rsidRPr="007557BB">
        <w:rPr>
          <w:rFonts w:ascii="Arial" w:hAnsi="Arial" w:cs="Arial"/>
          <w:color w:val="000000" w:themeColor="text1"/>
          <w:sz w:val="24"/>
          <w:szCs w:val="24"/>
        </w:rPr>
        <w:t>difícil de prever</w:t>
      </w:r>
      <w:r w:rsidR="00752D00" w:rsidRPr="007557BB">
        <w:rPr>
          <w:rFonts w:ascii="Arial" w:hAnsi="Arial" w:cs="Arial"/>
          <w:color w:val="000000" w:themeColor="text1"/>
          <w:sz w:val="24"/>
          <w:szCs w:val="24"/>
        </w:rPr>
        <w:t>. A</w:t>
      </w:r>
      <w:r w:rsidR="00126881" w:rsidRPr="007557BB">
        <w:rPr>
          <w:rFonts w:ascii="Arial" w:hAnsi="Arial" w:cs="Arial"/>
          <w:color w:val="000000" w:themeColor="text1"/>
          <w:sz w:val="24"/>
          <w:szCs w:val="24"/>
        </w:rPr>
        <w:t xml:space="preserve">lguns </w:t>
      </w:r>
      <w:r w:rsidRPr="007557BB">
        <w:rPr>
          <w:rFonts w:ascii="Arial" w:hAnsi="Arial" w:cs="Arial"/>
          <w:color w:val="000000" w:themeColor="text1"/>
          <w:sz w:val="24"/>
          <w:szCs w:val="24"/>
        </w:rPr>
        <w:t>projetos muito promissores</w:t>
      </w:r>
      <w:r w:rsidR="0003074F" w:rsidRPr="007557BB">
        <w:rPr>
          <w:rFonts w:ascii="Arial" w:hAnsi="Arial" w:cs="Arial"/>
          <w:color w:val="000000" w:themeColor="text1"/>
          <w:sz w:val="24"/>
          <w:szCs w:val="24"/>
        </w:rPr>
        <w:t xml:space="preserve"> </w:t>
      </w:r>
      <w:r w:rsidR="00752D00" w:rsidRPr="007557BB">
        <w:rPr>
          <w:rFonts w:ascii="Arial" w:hAnsi="Arial" w:cs="Arial"/>
          <w:color w:val="000000" w:themeColor="text1"/>
          <w:sz w:val="24"/>
          <w:szCs w:val="24"/>
        </w:rPr>
        <w:t xml:space="preserve">podem até mesmo se tornar </w:t>
      </w:r>
      <w:r w:rsidRPr="007557BB">
        <w:rPr>
          <w:rFonts w:ascii="Arial" w:hAnsi="Arial" w:cs="Arial"/>
          <w:color w:val="000000" w:themeColor="text1"/>
          <w:sz w:val="24"/>
          <w:szCs w:val="24"/>
        </w:rPr>
        <w:t xml:space="preserve">inviáveis. </w:t>
      </w:r>
      <w:r w:rsidR="00752D00" w:rsidRPr="007557BB">
        <w:rPr>
          <w:rFonts w:ascii="Arial" w:hAnsi="Arial" w:cs="Arial"/>
          <w:color w:val="000000" w:themeColor="text1"/>
          <w:sz w:val="24"/>
          <w:szCs w:val="24"/>
        </w:rPr>
        <w:t xml:space="preserve">E, às </w:t>
      </w:r>
      <w:r w:rsidRPr="007557BB">
        <w:rPr>
          <w:rFonts w:ascii="Arial" w:hAnsi="Arial" w:cs="Arial"/>
          <w:color w:val="000000" w:themeColor="text1"/>
          <w:sz w:val="24"/>
          <w:szCs w:val="24"/>
        </w:rPr>
        <w:t>vezes</w:t>
      </w:r>
      <w:r w:rsidR="0012688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o acaso </w:t>
      </w:r>
      <w:r w:rsidR="00126881" w:rsidRPr="007557BB">
        <w:rPr>
          <w:rFonts w:ascii="Arial" w:hAnsi="Arial" w:cs="Arial"/>
          <w:color w:val="000000" w:themeColor="text1"/>
          <w:sz w:val="24"/>
          <w:szCs w:val="24"/>
        </w:rPr>
        <w:t xml:space="preserve">desempenha </w:t>
      </w:r>
      <w:r w:rsidRPr="007557BB">
        <w:rPr>
          <w:rFonts w:ascii="Arial" w:hAnsi="Arial" w:cs="Arial"/>
          <w:color w:val="000000" w:themeColor="text1"/>
          <w:sz w:val="24"/>
          <w:szCs w:val="24"/>
        </w:rPr>
        <w:t>papel importante no surgimento</w:t>
      </w:r>
      <w:r w:rsidR="00126881" w:rsidRPr="007557BB">
        <w:rPr>
          <w:rFonts w:ascii="Arial" w:hAnsi="Arial" w:cs="Arial"/>
          <w:color w:val="000000" w:themeColor="text1"/>
          <w:sz w:val="24"/>
          <w:szCs w:val="24"/>
        </w:rPr>
        <w:t xml:space="preserve"> </w:t>
      </w:r>
      <w:r w:rsidR="00752D00" w:rsidRPr="007557BB">
        <w:rPr>
          <w:rFonts w:ascii="Arial" w:hAnsi="Arial" w:cs="Arial"/>
          <w:color w:val="000000" w:themeColor="text1"/>
          <w:sz w:val="24"/>
          <w:szCs w:val="24"/>
        </w:rPr>
        <w:t>da inovação disruptiva</w:t>
      </w:r>
      <w:r w:rsidRPr="007557BB">
        <w:rPr>
          <w:rFonts w:ascii="Arial" w:hAnsi="Arial" w:cs="Arial"/>
          <w:color w:val="000000" w:themeColor="text1"/>
          <w:sz w:val="24"/>
          <w:szCs w:val="24"/>
        </w:rPr>
        <w:t>.</w:t>
      </w:r>
    </w:p>
    <w:p w14:paraId="7A1ADF83" w14:textId="77777777" w:rsidR="00803815" w:rsidRPr="007557BB" w:rsidRDefault="00803815" w:rsidP="00803815">
      <w:pPr>
        <w:pStyle w:val="PargrafodaLista"/>
        <w:spacing w:line="240" w:lineRule="auto"/>
        <w:ind w:left="0"/>
        <w:jc w:val="both"/>
        <w:rPr>
          <w:rFonts w:ascii="Arial" w:hAnsi="Arial" w:cs="Arial"/>
          <w:color w:val="000000" w:themeColor="text1"/>
          <w:sz w:val="24"/>
          <w:szCs w:val="24"/>
        </w:rPr>
      </w:pPr>
    </w:p>
    <w:p w14:paraId="73FD9368"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Para evitar surpresas negativas, as organizações inovadoras precisam identificar rapidamente </w:t>
      </w:r>
      <w:r w:rsidR="00126881" w:rsidRPr="007557BB">
        <w:rPr>
          <w:rFonts w:ascii="Arial" w:hAnsi="Arial" w:cs="Arial"/>
          <w:color w:val="000000" w:themeColor="text1"/>
          <w:sz w:val="24"/>
          <w:szCs w:val="24"/>
        </w:rPr>
        <w:t xml:space="preserve">as </w:t>
      </w:r>
      <w:r w:rsidRPr="007557BB">
        <w:rPr>
          <w:rFonts w:ascii="Arial" w:hAnsi="Arial" w:cs="Arial"/>
          <w:color w:val="000000" w:themeColor="text1"/>
          <w:sz w:val="24"/>
          <w:szCs w:val="24"/>
        </w:rPr>
        <w:t xml:space="preserve">inovações </w:t>
      </w:r>
      <w:r w:rsidR="00AB4C24" w:rsidRPr="007557BB">
        <w:rPr>
          <w:rFonts w:ascii="Arial" w:hAnsi="Arial" w:cs="Arial"/>
          <w:color w:val="000000" w:themeColor="text1"/>
          <w:sz w:val="24"/>
          <w:szCs w:val="24"/>
        </w:rPr>
        <w:t xml:space="preserve">potencialmente disruptivas </w:t>
      </w:r>
      <w:r w:rsidRPr="007557BB">
        <w:rPr>
          <w:rFonts w:ascii="Arial" w:hAnsi="Arial" w:cs="Arial"/>
          <w:color w:val="000000" w:themeColor="text1"/>
          <w:sz w:val="24"/>
          <w:szCs w:val="24"/>
        </w:rPr>
        <w:t>em produtos e/ ou modelos de negócio; criar estruturas internas dedicadas e testar os protótipos em mercados escolhidos o mais rapidamente</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possível. Is</w:t>
      </w:r>
      <w:r w:rsidR="00126881"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o permitirá tomar decisões </w:t>
      </w:r>
      <w:r w:rsidR="00126881" w:rsidRPr="007557BB">
        <w:rPr>
          <w:rFonts w:ascii="Arial" w:hAnsi="Arial" w:cs="Arial"/>
          <w:color w:val="000000" w:themeColor="text1"/>
          <w:sz w:val="24"/>
          <w:szCs w:val="24"/>
        </w:rPr>
        <w:t xml:space="preserve">sobre a continuidade ou a interrupção do projeto </w:t>
      </w:r>
      <w:r w:rsidRPr="007557BB">
        <w:rPr>
          <w:rFonts w:ascii="Arial" w:hAnsi="Arial" w:cs="Arial"/>
          <w:color w:val="000000" w:themeColor="text1"/>
          <w:sz w:val="24"/>
          <w:szCs w:val="24"/>
        </w:rPr>
        <w:t>nas primeiras etapas d</w:t>
      </w:r>
      <w:r w:rsidR="00126881" w:rsidRPr="007557BB">
        <w:rPr>
          <w:rFonts w:ascii="Arial" w:hAnsi="Arial" w:cs="Arial"/>
          <w:color w:val="000000" w:themeColor="text1"/>
          <w:sz w:val="24"/>
          <w:szCs w:val="24"/>
        </w:rPr>
        <w:t>e</w:t>
      </w:r>
      <w:r w:rsidRPr="007557BB">
        <w:rPr>
          <w:rFonts w:ascii="Arial" w:hAnsi="Arial" w:cs="Arial"/>
          <w:color w:val="000000" w:themeColor="text1"/>
          <w:sz w:val="24"/>
          <w:szCs w:val="24"/>
        </w:rPr>
        <w:t xml:space="preserve"> desenvolvimento, evitando prejuízos financeiros e otimizando a alocação de recursos. </w:t>
      </w:r>
    </w:p>
    <w:p w14:paraId="620CEF7F" w14:textId="77777777" w:rsidR="00803815" w:rsidRPr="007557BB" w:rsidRDefault="00803815" w:rsidP="003B6221">
      <w:pPr>
        <w:spacing w:line="240" w:lineRule="auto"/>
        <w:jc w:val="both"/>
        <w:rPr>
          <w:rFonts w:ascii="Arial" w:hAnsi="Arial" w:cs="Arial"/>
          <w:color w:val="000000" w:themeColor="text1"/>
          <w:sz w:val="24"/>
          <w:szCs w:val="24"/>
        </w:rPr>
      </w:pPr>
    </w:p>
    <w:p w14:paraId="254CB893" w14:textId="77777777" w:rsidR="00803815" w:rsidRPr="007557BB" w:rsidRDefault="00803815" w:rsidP="00803815">
      <w:pPr>
        <w:pStyle w:val="PargrafodaLista"/>
        <w:spacing w:line="240" w:lineRule="auto"/>
        <w:ind w:left="0"/>
        <w:jc w:val="both"/>
        <w:rPr>
          <w:rFonts w:ascii="Arial" w:hAnsi="Arial" w:cs="Arial"/>
          <w:b/>
          <w:color w:val="000000" w:themeColor="text1"/>
          <w:sz w:val="24"/>
          <w:szCs w:val="24"/>
        </w:rPr>
      </w:pPr>
      <w:r w:rsidRPr="007557BB">
        <w:rPr>
          <w:rFonts w:ascii="Arial" w:hAnsi="Arial" w:cs="Arial"/>
          <w:b/>
          <w:color w:val="000000" w:themeColor="text1"/>
          <w:sz w:val="24"/>
          <w:szCs w:val="24"/>
        </w:rPr>
        <w:t>Papel do conselho</w:t>
      </w:r>
    </w:p>
    <w:p w14:paraId="0B51A64A" w14:textId="77777777" w:rsidR="00803815" w:rsidRPr="007557BB" w:rsidRDefault="00803815" w:rsidP="00803815">
      <w:pPr>
        <w:pStyle w:val="PargrafodaLista"/>
        <w:spacing w:line="240" w:lineRule="auto"/>
        <w:ind w:left="0"/>
        <w:jc w:val="both"/>
        <w:rPr>
          <w:rFonts w:ascii="Arial" w:hAnsi="Arial" w:cs="Arial"/>
          <w:b/>
          <w:color w:val="000000" w:themeColor="text1"/>
          <w:sz w:val="24"/>
          <w:szCs w:val="24"/>
        </w:rPr>
      </w:pPr>
    </w:p>
    <w:p w14:paraId="566511EA" w14:textId="77777777" w:rsidR="00803815" w:rsidRPr="007557BB" w:rsidRDefault="00803815" w:rsidP="00FC546C">
      <w:pPr>
        <w:pStyle w:val="PargrafodaLista"/>
        <w:numPr>
          <w:ilvl w:val="0"/>
          <w:numId w:val="16"/>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Discutir e decidir se a empresa quer ser líder na introdução de inovações ou as adotará em um segundo momento, posterior a</w:t>
      </w:r>
      <w:r w:rsidR="00126881" w:rsidRPr="007557BB">
        <w:rPr>
          <w:rFonts w:ascii="Arial" w:hAnsi="Arial" w:cs="Arial"/>
          <w:color w:val="000000" w:themeColor="text1"/>
          <w:sz w:val="24"/>
          <w:szCs w:val="24"/>
        </w:rPr>
        <w:t xml:space="preserve">o </w:t>
      </w:r>
      <w:r w:rsidRPr="007557BB">
        <w:rPr>
          <w:rFonts w:ascii="Arial" w:hAnsi="Arial" w:cs="Arial"/>
          <w:color w:val="000000" w:themeColor="text1"/>
          <w:sz w:val="24"/>
          <w:szCs w:val="24"/>
        </w:rPr>
        <w:t xml:space="preserve">surgimento </w:t>
      </w:r>
      <w:r w:rsidR="00126881" w:rsidRPr="007557BB">
        <w:rPr>
          <w:rFonts w:ascii="Arial" w:hAnsi="Arial" w:cs="Arial"/>
          <w:color w:val="000000" w:themeColor="text1"/>
          <w:sz w:val="24"/>
          <w:szCs w:val="24"/>
        </w:rPr>
        <w:t xml:space="preserve">delas </w:t>
      </w:r>
      <w:r w:rsidRPr="007557BB">
        <w:rPr>
          <w:rFonts w:ascii="Arial" w:hAnsi="Arial" w:cs="Arial"/>
          <w:color w:val="000000" w:themeColor="text1"/>
          <w:sz w:val="24"/>
          <w:szCs w:val="24"/>
        </w:rPr>
        <w:t>no mercado. Es</w:t>
      </w:r>
      <w:r w:rsidR="00126881"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 decisão deverá ser </w:t>
      </w:r>
      <w:r w:rsidR="00126881" w:rsidRPr="007557BB">
        <w:rPr>
          <w:rFonts w:ascii="Arial" w:hAnsi="Arial" w:cs="Arial"/>
          <w:color w:val="000000" w:themeColor="text1"/>
          <w:sz w:val="24"/>
          <w:szCs w:val="24"/>
        </w:rPr>
        <w:t xml:space="preserve">coerente </w:t>
      </w:r>
      <w:r w:rsidRPr="007557BB">
        <w:rPr>
          <w:rFonts w:ascii="Arial" w:hAnsi="Arial" w:cs="Arial"/>
          <w:color w:val="000000" w:themeColor="text1"/>
          <w:sz w:val="24"/>
          <w:szCs w:val="24"/>
        </w:rPr>
        <w:t xml:space="preserve">com o posicionamento estratégico da empresa (ver </w:t>
      </w:r>
      <w:r w:rsidR="00126881" w:rsidRPr="007557BB">
        <w:rPr>
          <w:rFonts w:ascii="Arial" w:hAnsi="Arial" w:cs="Arial"/>
          <w:color w:val="000000" w:themeColor="text1"/>
          <w:sz w:val="24"/>
          <w:szCs w:val="24"/>
        </w:rPr>
        <w:t xml:space="preserve">item </w:t>
      </w:r>
      <w:r w:rsidRPr="007557BB">
        <w:rPr>
          <w:rFonts w:ascii="Arial" w:hAnsi="Arial" w:cs="Arial"/>
          <w:color w:val="000000" w:themeColor="text1"/>
          <w:sz w:val="24"/>
          <w:szCs w:val="24"/>
        </w:rPr>
        <w:t>4.1)</w:t>
      </w:r>
      <w:r w:rsidR="00D17ACC" w:rsidRPr="007557BB">
        <w:rPr>
          <w:rFonts w:ascii="Arial" w:hAnsi="Arial" w:cs="Arial"/>
          <w:color w:val="000000" w:themeColor="text1"/>
          <w:sz w:val="24"/>
          <w:szCs w:val="24"/>
        </w:rPr>
        <w:t>.</w:t>
      </w:r>
    </w:p>
    <w:p w14:paraId="7E6D1E36" w14:textId="77777777" w:rsidR="00803815" w:rsidRPr="007557BB" w:rsidRDefault="00803815" w:rsidP="00803815">
      <w:pPr>
        <w:pStyle w:val="PargrafodaLista"/>
        <w:spacing w:line="240" w:lineRule="auto"/>
        <w:ind w:left="851" w:hanging="425"/>
        <w:jc w:val="both"/>
        <w:rPr>
          <w:rFonts w:ascii="Arial" w:hAnsi="Arial" w:cs="Arial"/>
          <w:color w:val="000000" w:themeColor="text1"/>
          <w:sz w:val="24"/>
          <w:szCs w:val="24"/>
        </w:rPr>
      </w:pPr>
    </w:p>
    <w:p w14:paraId="3B2D0683" w14:textId="77777777" w:rsidR="00803815" w:rsidRPr="007557BB" w:rsidRDefault="00803815" w:rsidP="00FC546C">
      <w:pPr>
        <w:pStyle w:val="PargrafodaLista"/>
        <w:numPr>
          <w:ilvl w:val="0"/>
          <w:numId w:val="16"/>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Estimular os diretores e profissionais da organização como um todo a criar e manter monitoramento sistemático </w:t>
      </w:r>
      <w:r w:rsidR="00126881" w:rsidRPr="007557BB">
        <w:rPr>
          <w:rFonts w:ascii="Arial" w:hAnsi="Arial" w:cs="Arial"/>
          <w:color w:val="000000" w:themeColor="text1"/>
          <w:sz w:val="24"/>
          <w:szCs w:val="24"/>
        </w:rPr>
        <w:t>d</w:t>
      </w:r>
      <w:r w:rsidRPr="007557BB">
        <w:rPr>
          <w:rFonts w:ascii="Arial" w:hAnsi="Arial" w:cs="Arial"/>
          <w:color w:val="000000" w:themeColor="text1"/>
          <w:sz w:val="24"/>
          <w:szCs w:val="24"/>
        </w:rPr>
        <w:t>o que está ocorrendo no macroambiente tecnológico, econômico e social</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e </w:t>
      </w:r>
      <w:r w:rsidR="00DC50F8" w:rsidRPr="007557BB">
        <w:rPr>
          <w:rFonts w:ascii="Arial" w:hAnsi="Arial" w:cs="Arial"/>
          <w:color w:val="000000" w:themeColor="text1"/>
          <w:sz w:val="24"/>
          <w:szCs w:val="24"/>
        </w:rPr>
        <w:t>d</w:t>
      </w:r>
      <w:r w:rsidR="00126881" w:rsidRPr="007557BB">
        <w:rPr>
          <w:rFonts w:ascii="Arial" w:hAnsi="Arial" w:cs="Arial"/>
          <w:color w:val="000000" w:themeColor="text1"/>
          <w:sz w:val="24"/>
          <w:szCs w:val="24"/>
        </w:rPr>
        <w:t xml:space="preserve">os </w:t>
      </w:r>
      <w:r w:rsidRPr="007557BB">
        <w:rPr>
          <w:rFonts w:ascii="Arial" w:hAnsi="Arial" w:cs="Arial"/>
          <w:color w:val="000000" w:themeColor="text1"/>
          <w:sz w:val="24"/>
          <w:szCs w:val="24"/>
        </w:rPr>
        <w:t xml:space="preserve">possíveis impactos </w:t>
      </w:r>
      <w:r w:rsidR="00126881" w:rsidRPr="007557BB">
        <w:rPr>
          <w:rFonts w:ascii="Arial" w:hAnsi="Arial" w:cs="Arial"/>
          <w:color w:val="000000" w:themeColor="text1"/>
          <w:sz w:val="24"/>
          <w:szCs w:val="24"/>
        </w:rPr>
        <w:t xml:space="preserve">desses acontecimentos para </w:t>
      </w:r>
      <w:r w:rsidRPr="007557BB">
        <w:rPr>
          <w:rFonts w:ascii="Arial" w:hAnsi="Arial" w:cs="Arial"/>
          <w:color w:val="000000" w:themeColor="text1"/>
          <w:sz w:val="24"/>
          <w:szCs w:val="24"/>
        </w:rPr>
        <w:t>o negócio</w:t>
      </w:r>
      <w:r w:rsidR="00126881" w:rsidRPr="007557BB">
        <w:rPr>
          <w:rFonts w:ascii="Arial" w:hAnsi="Arial" w:cs="Arial"/>
          <w:color w:val="000000" w:themeColor="text1"/>
          <w:sz w:val="24"/>
          <w:szCs w:val="24"/>
        </w:rPr>
        <w:t>.</w:t>
      </w:r>
    </w:p>
    <w:p w14:paraId="495FA409" w14:textId="77777777" w:rsidR="00803815" w:rsidRPr="007557BB" w:rsidRDefault="00803815" w:rsidP="00803815">
      <w:pPr>
        <w:pStyle w:val="PargrafodaLista"/>
        <w:spacing w:line="240" w:lineRule="auto"/>
        <w:ind w:left="851" w:hanging="425"/>
        <w:jc w:val="both"/>
        <w:rPr>
          <w:rFonts w:ascii="Arial" w:hAnsi="Arial" w:cs="Arial"/>
          <w:color w:val="000000" w:themeColor="text1"/>
          <w:sz w:val="24"/>
          <w:szCs w:val="24"/>
        </w:rPr>
      </w:pPr>
    </w:p>
    <w:p w14:paraId="7524BBF1" w14:textId="77777777" w:rsidR="00803815" w:rsidRPr="007557BB" w:rsidRDefault="00803815" w:rsidP="00FC546C">
      <w:pPr>
        <w:pStyle w:val="PargrafodaLista"/>
        <w:numPr>
          <w:ilvl w:val="0"/>
          <w:numId w:val="16"/>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Participar de encontros e eventos para </w:t>
      </w:r>
      <w:r w:rsidR="00126881" w:rsidRPr="007557BB">
        <w:rPr>
          <w:rFonts w:ascii="Arial" w:hAnsi="Arial" w:cs="Arial"/>
          <w:color w:val="000000" w:themeColor="text1"/>
          <w:sz w:val="24"/>
          <w:szCs w:val="24"/>
        </w:rPr>
        <w:t xml:space="preserve">entender </w:t>
      </w:r>
      <w:r w:rsidRPr="007557BB">
        <w:rPr>
          <w:rFonts w:ascii="Arial" w:hAnsi="Arial" w:cs="Arial"/>
          <w:color w:val="000000" w:themeColor="text1"/>
          <w:sz w:val="24"/>
          <w:szCs w:val="24"/>
        </w:rPr>
        <w:t>melhor</w:t>
      </w:r>
      <w:r w:rsidR="00126881"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as transformações que estão ocorrendo</w:t>
      </w:r>
      <w:r w:rsidR="00126881" w:rsidRPr="007557BB">
        <w:rPr>
          <w:rFonts w:ascii="Arial" w:hAnsi="Arial" w:cs="Arial"/>
          <w:color w:val="000000" w:themeColor="text1"/>
          <w:sz w:val="24"/>
          <w:szCs w:val="24"/>
        </w:rPr>
        <w:t>.</w:t>
      </w:r>
    </w:p>
    <w:p w14:paraId="1D4B021E" w14:textId="77777777" w:rsidR="00803815" w:rsidRPr="007557BB" w:rsidRDefault="00803815" w:rsidP="00803815">
      <w:pPr>
        <w:pStyle w:val="PargrafodaLista"/>
        <w:spacing w:line="240" w:lineRule="auto"/>
        <w:ind w:left="851" w:hanging="425"/>
        <w:jc w:val="both"/>
        <w:rPr>
          <w:rFonts w:ascii="Arial" w:hAnsi="Arial" w:cs="Arial"/>
          <w:color w:val="000000" w:themeColor="text1"/>
          <w:sz w:val="24"/>
          <w:szCs w:val="24"/>
        </w:rPr>
      </w:pPr>
    </w:p>
    <w:p w14:paraId="619CEC39" w14:textId="77777777" w:rsidR="00803815" w:rsidRPr="007557BB" w:rsidRDefault="00803815" w:rsidP="00FC546C">
      <w:pPr>
        <w:pStyle w:val="PargrafodaLista"/>
        <w:numPr>
          <w:ilvl w:val="0"/>
          <w:numId w:val="16"/>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Estar aberto a propostas de inovação</w:t>
      </w:r>
      <w:r w:rsidR="0012688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nas suas várias formas, trazidas pelo corpo executivo</w:t>
      </w:r>
      <w:r w:rsidR="00126881" w:rsidRPr="007557BB">
        <w:rPr>
          <w:rFonts w:ascii="Arial" w:hAnsi="Arial" w:cs="Arial"/>
          <w:color w:val="000000" w:themeColor="text1"/>
          <w:sz w:val="24"/>
          <w:szCs w:val="24"/>
        </w:rPr>
        <w:t>.</w:t>
      </w:r>
    </w:p>
    <w:p w14:paraId="5C1F30CE" w14:textId="77777777" w:rsidR="00803815" w:rsidRPr="007557BB" w:rsidRDefault="00803815" w:rsidP="00803815">
      <w:pPr>
        <w:pStyle w:val="PargrafodaLista"/>
        <w:spacing w:line="240" w:lineRule="auto"/>
        <w:ind w:left="851" w:hanging="425"/>
        <w:jc w:val="both"/>
        <w:rPr>
          <w:rFonts w:ascii="Arial" w:hAnsi="Arial" w:cs="Arial"/>
          <w:color w:val="000000" w:themeColor="text1"/>
          <w:sz w:val="24"/>
          <w:szCs w:val="24"/>
        </w:rPr>
      </w:pPr>
    </w:p>
    <w:p w14:paraId="33A03078" w14:textId="77777777" w:rsidR="00803815" w:rsidRPr="007557BB" w:rsidRDefault="00126881" w:rsidP="00FC546C">
      <w:pPr>
        <w:pStyle w:val="PargrafodaLista"/>
        <w:numPr>
          <w:ilvl w:val="0"/>
          <w:numId w:val="16"/>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Prever </w:t>
      </w:r>
      <w:r w:rsidR="00803815" w:rsidRPr="007557BB">
        <w:rPr>
          <w:rFonts w:ascii="Arial" w:hAnsi="Arial" w:cs="Arial"/>
          <w:color w:val="000000" w:themeColor="text1"/>
          <w:sz w:val="24"/>
          <w:szCs w:val="24"/>
        </w:rPr>
        <w:t xml:space="preserve">nas reuniões do conselho </w:t>
      </w:r>
      <w:r w:rsidRPr="007557BB">
        <w:rPr>
          <w:rFonts w:ascii="Arial" w:hAnsi="Arial" w:cs="Arial"/>
          <w:color w:val="000000" w:themeColor="text1"/>
          <w:sz w:val="24"/>
          <w:szCs w:val="24"/>
        </w:rPr>
        <w:t xml:space="preserve">um tempo específico </w:t>
      </w:r>
      <w:r w:rsidR="00803815" w:rsidRPr="007557BB">
        <w:rPr>
          <w:rFonts w:ascii="Arial" w:hAnsi="Arial" w:cs="Arial"/>
          <w:color w:val="000000" w:themeColor="text1"/>
          <w:sz w:val="24"/>
          <w:szCs w:val="24"/>
        </w:rPr>
        <w:t>para debate</w:t>
      </w:r>
      <w:r w:rsidRPr="007557BB">
        <w:rPr>
          <w:rFonts w:ascii="Arial" w:hAnsi="Arial" w:cs="Arial"/>
          <w:color w:val="000000" w:themeColor="text1"/>
          <w:sz w:val="24"/>
          <w:szCs w:val="24"/>
        </w:rPr>
        <w:t>r</w:t>
      </w:r>
      <w:r w:rsidR="00803815" w:rsidRPr="007557BB">
        <w:rPr>
          <w:rFonts w:ascii="Arial" w:hAnsi="Arial" w:cs="Arial"/>
          <w:color w:val="000000" w:themeColor="text1"/>
          <w:sz w:val="24"/>
          <w:szCs w:val="24"/>
        </w:rPr>
        <w:t xml:space="preserve"> a possibilidade de estar emergindo</w:t>
      </w:r>
      <w:r w:rsidR="0003074F"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uma onda disruptiva </w:t>
      </w:r>
      <w:r w:rsidRPr="007557BB">
        <w:rPr>
          <w:rFonts w:ascii="Arial" w:hAnsi="Arial" w:cs="Arial"/>
          <w:color w:val="000000" w:themeColor="text1"/>
          <w:sz w:val="24"/>
          <w:szCs w:val="24"/>
        </w:rPr>
        <w:t xml:space="preserve">que afete a </w:t>
      </w:r>
      <w:r w:rsidR="00803815" w:rsidRPr="007557BB">
        <w:rPr>
          <w:rFonts w:ascii="Arial" w:hAnsi="Arial" w:cs="Arial"/>
          <w:color w:val="000000" w:themeColor="text1"/>
          <w:sz w:val="24"/>
          <w:szCs w:val="24"/>
        </w:rPr>
        <w:t xml:space="preserve">indústria ou </w:t>
      </w:r>
      <w:r w:rsidRPr="007557BB">
        <w:rPr>
          <w:rFonts w:ascii="Arial" w:hAnsi="Arial" w:cs="Arial"/>
          <w:color w:val="000000" w:themeColor="text1"/>
          <w:sz w:val="24"/>
          <w:szCs w:val="24"/>
        </w:rPr>
        <w:t xml:space="preserve">os </w:t>
      </w:r>
      <w:r w:rsidR="00803815" w:rsidRPr="007557BB">
        <w:rPr>
          <w:rFonts w:ascii="Arial" w:hAnsi="Arial" w:cs="Arial"/>
          <w:color w:val="000000" w:themeColor="text1"/>
          <w:sz w:val="24"/>
          <w:szCs w:val="24"/>
        </w:rPr>
        <w:t>negócios da empresa</w:t>
      </w:r>
      <w:r w:rsidRPr="007557BB">
        <w:rPr>
          <w:rFonts w:ascii="Arial" w:hAnsi="Arial" w:cs="Arial"/>
          <w:color w:val="000000" w:themeColor="text1"/>
          <w:sz w:val="24"/>
          <w:szCs w:val="24"/>
        </w:rPr>
        <w:t>.</w:t>
      </w:r>
    </w:p>
    <w:p w14:paraId="23703912" w14:textId="77777777" w:rsidR="00803815" w:rsidRPr="007557BB" w:rsidRDefault="00803815" w:rsidP="00803815">
      <w:pPr>
        <w:pStyle w:val="PargrafodaLista"/>
        <w:spacing w:line="240" w:lineRule="auto"/>
        <w:ind w:left="851" w:hanging="425"/>
        <w:jc w:val="both"/>
        <w:rPr>
          <w:rFonts w:ascii="Arial" w:hAnsi="Arial" w:cs="Arial"/>
          <w:color w:val="000000" w:themeColor="text1"/>
          <w:sz w:val="24"/>
          <w:szCs w:val="24"/>
        </w:rPr>
      </w:pPr>
    </w:p>
    <w:p w14:paraId="234A3A56" w14:textId="77777777" w:rsidR="00803815" w:rsidRPr="007557BB" w:rsidRDefault="00803815" w:rsidP="00FC546C">
      <w:pPr>
        <w:pStyle w:val="PargrafodaLista"/>
        <w:numPr>
          <w:ilvl w:val="0"/>
          <w:numId w:val="16"/>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Estar preparado para decisões estratégicas</w:t>
      </w:r>
      <w:r w:rsidR="007B7624" w:rsidRPr="007557BB">
        <w:rPr>
          <w:rFonts w:ascii="Arial" w:hAnsi="Arial" w:cs="Arial"/>
          <w:color w:val="000000" w:themeColor="text1"/>
          <w:sz w:val="24"/>
          <w:szCs w:val="24"/>
        </w:rPr>
        <w:t>. Por exemplo</w:t>
      </w:r>
      <w:r w:rsidR="00126881" w:rsidRPr="007557BB">
        <w:rPr>
          <w:rFonts w:ascii="Arial" w:hAnsi="Arial" w:cs="Arial"/>
          <w:color w:val="000000" w:themeColor="text1"/>
          <w:sz w:val="24"/>
          <w:szCs w:val="24"/>
        </w:rPr>
        <w:t>:</w:t>
      </w:r>
    </w:p>
    <w:p w14:paraId="71ACC410" w14:textId="77777777" w:rsidR="00803815" w:rsidRPr="007557BB" w:rsidRDefault="00803815" w:rsidP="00803815">
      <w:pPr>
        <w:pStyle w:val="PargrafodaLista"/>
        <w:rPr>
          <w:rFonts w:ascii="Arial" w:hAnsi="Arial" w:cs="Arial"/>
          <w:color w:val="000000" w:themeColor="text1"/>
          <w:sz w:val="24"/>
          <w:szCs w:val="24"/>
        </w:rPr>
      </w:pPr>
    </w:p>
    <w:p w14:paraId="0BEA9D51" w14:textId="77777777" w:rsidR="00803815" w:rsidRPr="007557BB" w:rsidRDefault="007B7624" w:rsidP="00FC546C">
      <w:pPr>
        <w:pStyle w:val="PargrafodaLista"/>
        <w:numPr>
          <w:ilvl w:val="1"/>
          <w:numId w:val="16"/>
        </w:num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como </w:t>
      </w:r>
      <w:r w:rsidR="00803815" w:rsidRPr="007557BB">
        <w:rPr>
          <w:rFonts w:ascii="Arial" w:hAnsi="Arial" w:cs="Arial"/>
          <w:color w:val="000000" w:themeColor="text1"/>
          <w:sz w:val="24"/>
          <w:szCs w:val="24"/>
        </w:rPr>
        <w:t>agente da disrupção, dar ou não impulso à oportunidade emergente</w:t>
      </w:r>
      <w:r w:rsidR="00CD353B" w:rsidRPr="007557BB">
        <w:rPr>
          <w:rFonts w:ascii="Arial" w:hAnsi="Arial" w:cs="Arial"/>
          <w:color w:val="000000" w:themeColor="text1"/>
          <w:sz w:val="24"/>
          <w:szCs w:val="24"/>
        </w:rPr>
        <w:t>;</w:t>
      </w:r>
    </w:p>
    <w:p w14:paraId="42A1D782" w14:textId="77777777" w:rsidR="00803815" w:rsidRPr="007557BB" w:rsidRDefault="007B7624" w:rsidP="00FC546C">
      <w:pPr>
        <w:pStyle w:val="PargrafodaLista"/>
        <w:numPr>
          <w:ilvl w:val="1"/>
          <w:numId w:val="16"/>
        </w:num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como </w:t>
      </w:r>
      <w:r w:rsidR="00803815" w:rsidRPr="007557BB">
        <w:rPr>
          <w:rFonts w:ascii="Arial" w:hAnsi="Arial" w:cs="Arial"/>
          <w:color w:val="000000" w:themeColor="text1"/>
          <w:sz w:val="24"/>
          <w:szCs w:val="24"/>
        </w:rPr>
        <w:t xml:space="preserve">alvo da disrupção, </w:t>
      </w:r>
      <w:r w:rsidR="00CD353B" w:rsidRPr="007557BB">
        <w:rPr>
          <w:rFonts w:ascii="Arial" w:hAnsi="Arial" w:cs="Arial"/>
          <w:color w:val="000000" w:themeColor="text1"/>
          <w:sz w:val="24"/>
          <w:szCs w:val="24"/>
        </w:rPr>
        <w:t>optar por</w:t>
      </w:r>
      <w:r w:rsidR="00803815" w:rsidRPr="007557BB">
        <w:rPr>
          <w:rFonts w:ascii="Arial" w:hAnsi="Arial" w:cs="Arial"/>
          <w:color w:val="000000" w:themeColor="text1"/>
          <w:sz w:val="24"/>
          <w:szCs w:val="24"/>
        </w:rPr>
        <w:t xml:space="preserve">: </w:t>
      </w:r>
    </w:p>
    <w:p w14:paraId="55D58113" w14:textId="77777777" w:rsidR="00803815" w:rsidRPr="007557BB" w:rsidRDefault="00803815" w:rsidP="00FC546C">
      <w:pPr>
        <w:pStyle w:val="PargrafodaLista"/>
        <w:numPr>
          <w:ilvl w:val="2"/>
          <w:numId w:val="17"/>
        </w:num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investir mais que o desafiante na nova tecnologia ou modelo; ou</w:t>
      </w:r>
    </w:p>
    <w:p w14:paraId="7AC5907D" w14:textId="77777777" w:rsidR="00803815" w:rsidRPr="007557BB" w:rsidRDefault="00803815" w:rsidP="00FC546C">
      <w:pPr>
        <w:pStyle w:val="PargrafodaLista"/>
        <w:numPr>
          <w:ilvl w:val="2"/>
          <w:numId w:val="17"/>
        </w:num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tentar assumir controle total ou parcial do desafiante</w:t>
      </w:r>
      <w:r w:rsidR="00CD353B"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ou </w:t>
      </w:r>
    </w:p>
    <w:p w14:paraId="0844FC68" w14:textId="77777777" w:rsidR="00803815" w:rsidRPr="007557BB" w:rsidRDefault="00803815" w:rsidP="00FC546C">
      <w:pPr>
        <w:pStyle w:val="PargrafodaLista"/>
        <w:numPr>
          <w:ilvl w:val="2"/>
          <w:numId w:val="17"/>
        </w:num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sair do negócio; ou ainda</w:t>
      </w:r>
    </w:p>
    <w:p w14:paraId="5993D1F5" w14:textId="77777777" w:rsidR="00803815" w:rsidRPr="007557BB" w:rsidRDefault="00803815" w:rsidP="00FC546C">
      <w:pPr>
        <w:pStyle w:val="PargrafodaLista"/>
        <w:numPr>
          <w:ilvl w:val="2"/>
          <w:numId w:val="17"/>
        </w:num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apenas monitorar a situação para ver se a disrupção sobrevive.</w:t>
      </w:r>
    </w:p>
    <w:p w14:paraId="16EA9C57" w14:textId="77777777" w:rsidR="00803815" w:rsidRPr="007557BB" w:rsidRDefault="00803815" w:rsidP="00803815">
      <w:pPr>
        <w:pStyle w:val="PargrafodaLista"/>
        <w:spacing w:line="240" w:lineRule="auto"/>
        <w:ind w:left="1560"/>
        <w:jc w:val="both"/>
        <w:rPr>
          <w:rFonts w:ascii="Arial" w:hAnsi="Arial" w:cs="Arial"/>
          <w:color w:val="000000" w:themeColor="text1"/>
          <w:sz w:val="24"/>
          <w:szCs w:val="24"/>
        </w:rPr>
      </w:pPr>
    </w:p>
    <w:p w14:paraId="417C8481" w14:textId="77777777" w:rsidR="00803815" w:rsidRPr="007557BB" w:rsidRDefault="00803815" w:rsidP="00803815">
      <w:pPr>
        <w:pStyle w:val="Ttulo2"/>
      </w:pPr>
      <w:bookmarkStart w:id="32" w:name="_Toc16260922"/>
      <w:r w:rsidRPr="007557BB">
        <w:t>3.2. Inovação incremental</w:t>
      </w:r>
      <w:bookmarkEnd w:id="32"/>
    </w:p>
    <w:p w14:paraId="60F42CF7"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126DF359"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Inovação incremental é aquela que promove melhorias (às vezes como continuidade à disrupção) </w:t>
      </w:r>
      <w:r w:rsidR="00CD353B" w:rsidRPr="007557BB">
        <w:rPr>
          <w:rFonts w:ascii="Arial" w:hAnsi="Arial" w:cs="Arial"/>
          <w:color w:val="000000" w:themeColor="text1"/>
          <w:sz w:val="24"/>
          <w:szCs w:val="24"/>
        </w:rPr>
        <w:t>em</w:t>
      </w:r>
      <w:r w:rsidRPr="007557BB">
        <w:rPr>
          <w:rFonts w:ascii="Arial" w:hAnsi="Arial" w:cs="Arial"/>
          <w:color w:val="000000" w:themeColor="text1"/>
          <w:sz w:val="24"/>
          <w:szCs w:val="24"/>
        </w:rPr>
        <w:t xml:space="preserve"> produtos, serviços, processos ou modelos de negócio, </w:t>
      </w:r>
      <w:r w:rsidR="00CD353B" w:rsidRPr="007557BB">
        <w:rPr>
          <w:rFonts w:ascii="Arial" w:hAnsi="Arial" w:cs="Arial"/>
          <w:color w:val="000000" w:themeColor="text1"/>
          <w:sz w:val="24"/>
          <w:szCs w:val="24"/>
        </w:rPr>
        <w:t xml:space="preserve">o que </w:t>
      </w:r>
      <w:r w:rsidRPr="007557BB">
        <w:rPr>
          <w:rFonts w:ascii="Arial" w:hAnsi="Arial" w:cs="Arial"/>
          <w:color w:val="000000" w:themeColor="text1"/>
          <w:sz w:val="24"/>
          <w:szCs w:val="24"/>
        </w:rPr>
        <w:t>inclui</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 “melhoria contínua”, mais usual em negócios maduros e destinada fundamentalmente à melhoria da qualidade dos produtos existentes e/ou à redução dos custos totais.</w:t>
      </w:r>
    </w:p>
    <w:p w14:paraId="1F1D5B3A"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444174E5"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 </w:t>
      </w:r>
      <w:r w:rsidR="00CD353B" w:rsidRPr="007557BB">
        <w:rPr>
          <w:rFonts w:ascii="Arial" w:hAnsi="Arial" w:cs="Arial"/>
          <w:color w:val="000000" w:themeColor="text1"/>
          <w:sz w:val="24"/>
          <w:szCs w:val="24"/>
        </w:rPr>
        <w:t>i</w:t>
      </w:r>
      <w:r w:rsidRPr="007557BB">
        <w:rPr>
          <w:rFonts w:ascii="Arial" w:hAnsi="Arial" w:cs="Arial"/>
          <w:color w:val="000000" w:themeColor="text1"/>
          <w:sz w:val="24"/>
          <w:szCs w:val="24"/>
        </w:rPr>
        <w:t xml:space="preserve">novações incrementais são mais </w:t>
      </w:r>
      <w:r w:rsidR="00CD353B" w:rsidRPr="007557BB">
        <w:rPr>
          <w:rFonts w:ascii="Arial" w:hAnsi="Arial" w:cs="Arial"/>
          <w:color w:val="000000" w:themeColor="text1"/>
          <w:sz w:val="24"/>
          <w:szCs w:val="24"/>
        </w:rPr>
        <w:t xml:space="preserve">passíveis de planejamento do que as disruptivas, </w:t>
      </w:r>
      <w:r w:rsidRPr="007557BB">
        <w:rPr>
          <w:rFonts w:ascii="Arial" w:hAnsi="Arial" w:cs="Arial"/>
          <w:color w:val="000000" w:themeColor="text1"/>
          <w:sz w:val="24"/>
          <w:szCs w:val="24"/>
        </w:rPr>
        <w:t xml:space="preserve">pois </w:t>
      </w:r>
      <w:r w:rsidR="00CD353B" w:rsidRPr="007557BB">
        <w:rPr>
          <w:rFonts w:ascii="Arial" w:hAnsi="Arial" w:cs="Arial"/>
          <w:color w:val="000000" w:themeColor="text1"/>
          <w:sz w:val="24"/>
          <w:szCs w:val="24"/>
        </w:rPr>
        <w:t>têm</w:t>
      </w:r>
      <w:r w:rsidRPr="007557BB">
        <w:rPr>
          <w:rFonts w:ascii="Arial" w:hAnsi="Arial" w:cs="Arial"/>
          <w:color w:val="000000" w:themeColor="text1"/>
          <w:sz w:val="24"/>
          <w:szCs w:val="24"/>
        </w:rPr>
        <w:t xml:space="preserve">, na sua maior parte, escopo e tempo de maturação previsíveis e encontram menos resistência cultural nas organizações. </w:t>
      </w:r>
    </w:p>
    <w:p w14:paraId="1E2E5135"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71EE13D3"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O essencial em todos os casos é que o conselho esteja atento para que a organização mantenha um ambiente favorável à inovação, à criatividade e à iniciativa.</w:t>
      </w:r>
    </w:p>
    <w:p w14:paraId="557B80FC"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7E101CC8"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inovação incremental está relacionada a uma evolução nos processos ou nas características de bens e serviços existentes. Entretanto, além do benefício que aporta ao negócio, ela contribui </w:t>
      </w:r>
      <w:r w:rsidR="00CD353B" w:rsidRPr="007557BB">
        <w:rPr>
          <w:rFonts w:ascii="Arial" w:hAnsi="Arial" w:cs="Arial"/>
          <w:color w:val="000000" w:themeColor="text1"/>
          <w:sz w:val="24"/>
          <w:szCs w:val="24"/>
        </w:rPr>
        <w:t>par</w:t>
      </w:r>
      <w:r w:rsidRPr="007557BB">
        <w:rPr>
          <w:rFonts w:ascii="Arial" w:hAnsi="Arial" w:cs="Arial"/>
          <w:color w:val="000000" w:themeColor="text1"/>
          <w:sz w:val="24"/>
          <w:szCs w:val="24"/>
        </w:rPr>
        <w:t xml:space="preserve">a criar uma cultura de melhoria </w:t>
      </w:r>
      <w:r w:rsidR="00CD353B" w:rsidRPr="007557BB">
        <w:rPr>
          <w:rFonts w:ascii="Arial" w:hAnsi="Arial" w:cs="Arial"/>
          <w:color w:val="000000" w:themeColor="text1"/>
          <w:sz w:val="24"/>
          <w:szCs w:val="24"/>
        </w:rPr>
        <w:t xml:space="preserve">baseada em </w:t>
      </w:r>
      <w:r w:rsidRPr="007557BB">
        <w:rPr>
          <w:rFonts w:ascii="Arial" w:hAnsi="Arial" w:cs="Arial"/>
          <w:color w:val="000000" w:themeColor="text1"/>
          <w:sz w:val="24"/>
          <w:szCs w:val="24"/>
        </w:rPr>
        <w:t xml:space="preserve">inovações menores, que muitas vezes gera o ambiente adequado para o surgimento de inovações disruptivas. </w:t>
      </w:r>
    </w:p>
    <w:p w14:paraId="4B2D31AC" w14:textId="77777777" w:rsidR="00803815" w:rsidRPr="007557BB" w:rsidRDefault="00803815" w:rsidP="003B6221">
      <w:pPr>
        <w:spacing w:line="240" w:lineRule="auto"/>
        <w:jc w:val="both"/>
        <w:rPr>
          <w:rFonts w:ascii="Arial" w:hAnsi="Arial" w:cs="Arial"/>
          <w:strike/>
          <w:color w:val="000000" w:themeColor="text1"/>
          <w:sz w:val="24"/>
          <w:szCs w:val="24"/>
        </w:rPr>
      </w:pPr>
    </w:p>
    <w:p w14:paraId="1FD767A2" w14:textId="77777777" w:rsidR="00803815" w:rsidRPr="007557BB" w:rsidRDefault="00803815" w:rsidP="003B62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 ideias para alimentar o fluxo de inovações incrementais podem provir do monitoramento do próprio mercado, do macroambiente e das tecnologias disponíveis; das áreas operacionais, sejam elas de atendimento e prestação de serviços ao cliente, ou de áreas internas da organização, como desenvolvimento e produção; e até mesmo de sugestões de clientes. Para que </w:t>
      </w:r>
      <w:r w:rsidR="00CD353B" w:rsidRPr="007557BB">
        <w:rPr>
          <w:rFonts w:ascii="Arial" w:hAnsi="Arial" w:cs="Arial"/>
          <w:color w:val="000000" w:themeColor="text1"/>
          <w:sz w:val="24"/>
          <w:szCs w:val="24"/>
        </w:rPr>
        <w:t xml:space="preserve">esse processo </w:t>
      </w:r>
      <w:r w:rsidRPr="007557BB">
        <w:rPr>
          <w:rFonts w:ascii="Arial" w:hAnsi="Arial" w:cs="Arial"/>
          <w:color w:val="000000" w:themeColor="text1"/>
          <w:sz w:val="24"/>
          <w:szCs w:val="24"/>
        </w:rPr>
        <w:t xml:space="preserve">funcione adequadamente, é necessário criar mecanismos de estímulo e gestão de ideias e sugestões, </w:t>
      </w:r>
      <w:r w:rsidR="00CD353B" w:rsidRPr="007557BB">
        <w:rPr>
          <w:rFonts w:ascii="Arial" w:hAnsi="Arial" w:cs="Arial"/>
          <w:color w:val="000000" w:themeColor="text1"/>
          <w:sz w:val="24"/>
          <w:szCs w:val="24"/>
        </w:rPr>
        <w:t>a fim de</w:t>
      </w:r>
      <w:r w:rsidRPr="007557BB">
        <w:rPr>
          <w:rFonts w:ascii="Arial" w:hAnsi="Arial" w:cs="Arial"/>
          <w:color w:val="000000" w:themeColor="text1"/>
          <w:sz w:val="24"/>
          <w:szCs w:val="24"/>
        </w:rPr>
        <w:t xml:space="preserve"> manter o nível adequado de energia e </w:t>
      </w:r>
      <w:r w:rsidR="00CD353B" w:rsidRPr="007557BB">
        <w:rPr>
          <w:rFonts w:ascii="Arial" w:hAnsi="Arial" w:cs="Arial"/>
          <w:color w:val="000000" w:themeColor="text1"/>
          <w:sz w:val="24"/>
          <w:szCs w:val="24"/>
        </w:rPr>
        <w:t xml:space="preserve">alcançar </w:t>
      </w:r>
      <w:r w:rsidRPr="007557BB">
        <w:rPr>
          <w:rFonts w:ascii="Arial" w:hAnsi="Arial" w:cs="Arial"/>
          <w:color w:val="000000" w:themeColor="text1"/>
          <w:sz w:val="24"/>
          <w:szCs w:val="24"/>
        </w:rPr>
        <w:t xml:space="preserve">o melhor resultado. </w:t>
      </w:r>
    </w:p>
    <w:p w14:paraId="25AF64A8" w14:textId="77777777" w:rsidR="00803815" w:rsidRPr="007557BB" w:rsidRDefault="00803815" w:rsidP="00803815">
      <w:pPr>
        <w:pStyle w:val="PargrafodaLista"/>
        <w:spacing w:line="240" w:lineRule="auto"/>
        <w:ind w:left="0"/>
        <w:jc w:val="both"/>
        <w:rPr>
          <w:rFonts w:ascii="Arial" w:hAnsi="Arial" w:cs="Arial"/>
          <w:color w:val="000000" w:themeColor="text1"/>
          <w:sz w:val="24"/>
          <w:szCs w:val="24"/>
        </w:rPr>
      </w:pPr>
    </w:p>
    <w:p w14:paraId="54B53A5A" w14:textId="77777777" w:rsidR="00803815" w:rsidRPr="007557BB" w:rsidRDefault="00803815" w:rsidP="00803815">
      <w:pPr>
        <w:pStyle w:val="PargrafodaLista"/>
        <w:spacing w:line="240" w:lineRule="auto"/>
        <w:ind w:left="0"/>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CD353B"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478C66D0" w14:textId="77777777" w:rsidR="00803815" w:rsidRPr="007557BB" w:rsidRDefault="00803815" w:rsidP="00803815">
      <w:pPr>
        <w:pStyle w:val="PargrafodaLista"/>
        <w:spacing w:line="240" w:lineRule="auto"/>
        <w:ind w:left="0" w:hanging="360"/>
        <w:jc w:val="both"/>
        <w:rPr>
          <w:rFonts w:ascii="Arial" w:hAnsi="Arial" w:cs="Arial"/>
          <w:b/>
          <w:color w:val="000000" w:themeColor="text1"/>
          <w:sz w:val="24"/>
          <w:szCs w:val="24"/>
        </w:rPr>
      </w:pPr>
    </w:p>
    <w:p w14:paraId="7051046A" w14:textId="77777777" w:rsidR="00803815" w:rsidRPr="007557BB" w:rsidRDefault="00DC50F8" w:rsidP="00FC546C">
      <w:pPr>
        <w:pStyle w:val="PargrafodaLista"/>
        <w:numPr>
          <w:ilvl w:val="0"/>
          <w:numId w:val="27"/>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Assegurar a inclusão de </w:t>
      </w:r>
      <w:r w:rsidR="00803815" w:rsidRPr="007557BB">
        <w:rPr>
          <w:rFonts w:ascii="Arial" w:hAnsi="Arial" w:cs="Arial"/>
          <w:color w:val="000000" w:themeColor="text1"/>
          <w:sz w:val="24"/>
          <w:szCs w:val="24"/>
        </w:rPr>
        <w:t xml:space="preserve">um conjunto de inovações incrementais </w:t>
      </w:r>
      <w:r w:rsidRPr="007557BB">
        <w:rPr>
          <w:rFonts w:ascii="Arial" w:hAnsi="Arial" w:cs="Arial"/>
          <w:color w:val="000000" w:themeColor="text1"/>
          <w:sz w:val="24"/>
          <w:szCs w:val="24"/>
        </w:rPr>
        <w:t xml:space="preserve">no plano estratégico da organização </w:t>
      </w:r>
      <w:r w:rsidR="00803815" w:rsidRPr="007557BB">
        <w:rPr>
          <w:rFonts w:ascii="Arial" w:hAnsi="Arial" w:cs="Arial"/>
          <w:color w:val="000000" w:themeColor="text1"/>
          <w:sz w:val="24"/>
          <w:szCs w:val="24"/>
        </w:rPr>
        <w:t>para produzir continuamente vantagens competitivas nos mercados existentes</w:t>
      </w:r>
      <w:r w:rsidR="00D17ACC" w:rsidRPr="007557BB">
        <w:rPr>
          <w:rFonts w:ascii="Arial" w:hAnsi="Arial" w:cs="Arial"/>
          <w:color w:val="000000" w:themeColor="text1"/>
          <w:sz w:val="24"/>
          <w:szCs w:val="24"/>
        </w:rPr>
        <w:t>.</w:t>
      </w:r>
    </w:p>
    <w:p w14:paraId="6F2341F4" w14:textId="77777777" w:rsidR="00803815" w:rsidRPr="007557BB" w:rsidRDefault="00803815" w:rsidP="00803815">
      <w:pPr>
        <w:pStyle w:val="PargrafodaLista"/>
        <w:spacing w:line="240" w:lineRule="auto"/>
        <w:ind w:left="851"/>
        <w:jc w:val="both"/>
        <w:rPr>
          <w:rFonts w:ascii="Arial" w:hAnsi="Arial" w:cs="Arial"/>
          <w:color w:val="000000" w:themeColor="text1"/>
          <w:sz w:val="24"/>
          <w:szCs w:val="24"/>
        </w:rPr>
      </w:pPr>
    </w:p>
    <w:p w14:paraId="36A619C3" w14:textId="77777777" w:rsidR="0003074F" w:rsidRPr="007557BB" w:rsidRDefault="00803815" w:rsidP="00DC50F8">
      <w:pPr>
        <w:pStyle w:val="PargrafodaLista"/>
        <w:numPr>
          <w:ilvl w:val="0"/>
          <w:numId w:val="27"/>
        </w:numPr>
        <w:spacing w:line="240" w:lineRule="auto"/>
        <w:ind w:left="851" w:hanging="425"/>
        <w:jc w:val="both"/>
      </w:pPr>
      <w:r w:rsidRPr="007557BB">
        <w:rPr>
          <w:rFonts w:ascii="Arial" w:hAnsi="Arial" w:cs="Arial"/>
          <w:color w:val="000000" w:themeColor="text1"/>
          <w:sz w:val="24"/>
          <w:szCs w:val="24"/>
        </w:rPr>
        <w:t>Monitorar o programa de inovação incremental da empresa</w:t>
      </w:r>
      <w:r w:rsidR="00D17ACC" w:rsidRPr="007557BB">
        <w:rPr>
          <w:rFonts w:ascii="Arial" w:hAnsi="Arial" w:cs="Arial"/>
          <w:color w:val="000000" w:themeColor="text1"/>
          <w:sz w:val="24"/>
          <w:szCs w:val="24"/>
        </w:rPr>
        <w:t xml:space="preserve"> da mesma forma que os demais investimentos</w:t>
      </w:r>
      <w:r w:rsidRPr="007557BB">
        <w:rPr>
          <w:rFonts w:ascii="Arial" w:hAnsi="Arial" w:cs="Arial"/>
          <w:color w:val="000000" w:themeColor="text1"/>
          <w:sz w:val="24"/>
          <w:szCs w:val="24"/>
        </w:rPr>
        <w:t>.</w:t>
      </w:r>
    </w:p>
    <w:p w14:paraId="1D372BE1" w14:textId="77777777" w:rsidR="00803815" w:rsidRPr="007557BB" w:rsidRDefault="00803815" w:rsidP="00803815">
      <w:pPr>
        <w:pStyle w:val="Ttulo1"/>
      </w:pPr>
      <w:bookmarkStart w:id="33" w:name="_Toc16260923"/>
      <w:r w:rsidRPr="007557BB">
        <w:t>4. Inovação como parte da estratégia da organização</w:t>
      </w:r>
      <w:bookmarkEnd w:id="33"/>
    </w:p>
    <w:p w14:paraId="689B08A3" w14:textId="77777777" w:rsidR="00803815" w:rsidRPr="007557BB" w:rsidRDefault="00803815" w:rsidP="00803815">
      <w:pPr>
        <w:pStyle w:val="Ttulo2"/>
      </w:pPr>
      <w:bookmarkStart w:id="34" w:name="_Toc16260924"/>
      <w:r w:rsidRPr="007557BB">
        <w:t xml:space="preserve">4.1. Alinhamento da </w:t>
      </w:r>
      <w:r w:rsidR="00D17ACC" w:rsidRPr="007557BB">
        <w:t>i</w:t>
      </w:r>
      <w:r w:rsidRPr="007557BB">
        <w:t xml:space="preserve">novação ao </w:t>
      </w:r>
      <w:r w:rsidR="00D17ACC" w:rsidRPr="007557BB">
        <w:t>p</w:t>
      </w:r>
      <w:r w:rsidRPr="007557BB">
        <w:t xml:space="preserve">osicionamento </w:t>
      </w:r>
      <w:r w:rsidR="00D17ACC" w:rsidRPr="007557BB">
        <w:t>e</w:t>
      </w:r>
      <w:r w:rsidRPr="007557BB">
        <w:t>stratégico</w:t>
      </w:r>
      <w:bookmarkEnd w:id="34"/>
    </w:p>
    <w:p w14:paraId="1EA7545F" w14:textId="77777777" w:rsidR="00803815" w:rsidRPr="007557BB" w:rsidRDefault="00803815" w:rsidP="00803815">
      <w:pPr>
        <w:spacing w:line="240" w:lineRule="auto"/>
        <w:jc w:val="both"/>
        <w:rPr>
          <w:rFonts w:ascii="Arial" w:hAnsi="Arial" w:cs="Arial"/>
          <w:color w:val="000000" w:themeColor="text1"/>
          <w:sz w:val="24"/>
          <w:szCs w:val="24"/>
        </w:rPr>
      </w:pPr>
    </w:p>
    <w:p w14:paraId="145C7D5B" w14:textId="77777777" w:rsidR="00803815" w:rsidRPr="007557BB" w:rsidRDefault="00803815" w:rsidP="00DC50F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O </w:t>
      </w:r>
      <w:r w:rsidR="0027659D" w:rsidRPr="007557BB">
        <w:rPr>
          <w:rFonts w:ascii="Arial" w:hAnsi="Arial" w:cs="Arial"/>
          <w:color w:val="000000" w:themeColor="text1"/>
          <w:sz w:val="24"/>
          <w:szCs w:val="24"/>
        </w:rPr>
        <w:t>c</w:t>
      </w:r>
      <w:r w:rsidRPr="007557BB">
        <w:rPr>
          <w:rFonts w:ascii="Arial" w:hAnsi="Arial" w:cs="Arial"/>
          <w:color w:val="000000" w:themeColor="text1"/>
          <w:sz w:val="24"/>
          <w:szCs w:val="24"/>
        </w:rPr>
        <w:t xml:space="preserve">onselho de </w:t>
      </w:r>
      <w:r w:rsidR="0027659D"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dministração é o órgão de governança que tem como missão zelar pela visão e </w:t>
      </w:r>
      <w:r w:rsidR="0027659D" w:rsidRPr="007557BB">
        <w:rPr>
          <w:rFonts w:ascii="Arial" w:hAnsi="Arial" w:cs="Arial"/>
          <w:color w:val="000000" w:themeColor="text1"/>
          <w:sz w:val="24"/>
          <w:szCs w:val="24"/>
        </w:rPr>
        <w:t xml:space="preserve">pelo </w:t>
      </w:r>
      <w:r w:rsidRPr="007557BB">
        <w:rPr>
          <w:rFonts w:ascii="Arial" w:hAnsi="Arial" w:cs="Arial"/>
          <w:color w:val="000000" w:themeColor="text1"/>
          <w:sz w:val="24"/>
          <w:szCs w:val="24"/>
        </w:rPr>
        <w:t>valor de longo prazo da empresa, com o objetivo de assegurar a longevidade</w:t>
      </w:r>
      <w:r w:rsidR="007B7624" w:rsidRPr="007557BB">
        <w:rPr>
          <w:rFonts w:ascii="Arial" w:hAnsi="Arial" w:cs="Arial"/>
          <w:color w:val="000000" w:themeColor="text1"/>
          <w:sz w:val="24"/>
          <w:szCs w:val="24"/>
        </w:rPr>
        <w:t xml:space="preserve"> dela</w:t>
      </w:r>
      <w:r w:rsidRPr="007557BB">
        <w:rPr>
          <w:rFonts w:ascii="Arial" w:hAnsi="Arial" w:cs="Arial"/>
          <w:color w:val="000000" w:themeColor="text1"/>
          <w:sz w:val="24"/>
          <w:szCs w:val="24"/>
        </w:rPr>
        <w:t>. Portanto, liderar a estratégia da organização no seu sentido mais amplo (incluindo a política de inovação) é responsabilidade principal do conselho de administração.</w:t>
      </w:r>
    </w:p>
    <w:p w14:paraId="3B41D26B" w14:textId="77777777" w:rsidR="00803815" w:rsidRPr="007557BB" w:rsidRDefault="00803815" w:rsidP="00DC50F8">
      <w:pPr>
        <w:pStyle w:val="PargrafodaLista"/>
        <w:spacing w:line="240" w:lineRule="auto"/>
        <w:ind w:left="0"/>
        <w:jc w:val="both"/>
        <w:rPr>
          <w:rFonts w:ascii="Arial" w:hAnsi="Arial" w:cs="Arial"/>
          <w:color w:val="000000" w:themeColor="text1"/>
          <w:sz w:val="24"/>
          <w:szCs w:val="24"/>
        </w:rPr>
      </w:pPr>
    </w:p>
    <w:p w14:paraId="67321BD9" w14:textId="77777777" w:rsidR="00803815" w:rsidRPr="007557BB" w:rsidRDefault="00803815" w:rsidP="00DC50F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Diversas teorias sobre estratégia empresarial defend</w:t>
      </w:r>
      <w:r w:rsidR="0027659D" w:rsidRPr="007557BB">
        <w:rPr>
          <w:rFonts w:ascii="Arial" w:hAnsi="Arial" w:cs="Arial"/>
          <w:color w:val="000000" w:themeColor="text1"/>
          <w:sz w:val="24"/>
          <w:szCs w:val="24"/>
        </w:rPr>
        <w:t xml:space="preserve">em </w:t>
      </w:r>
      <w:r w:rsidRPr="007557BB">
        <w:rPr>
          <w:rFonts w:ascii="Arial" w:hAnsi="Arial" w:cs="Arial"/>
          <w:color w:val="000000" w:themeColor="text1"/>
          <w:sz w:val="24"/>
          <w:szCs w:val="24"/>
        </w:rPr>
        <w:t xml:space="preserve">a ideia de que as organizações precisam definir com clareza seu posicionamento estratégico. As alternativas de posicionamento variam de autor para autor, mas duas </w:t>
      </w:r>
      <w:r w:rsidR="00DC50F8" w:rsidRPr="007557BB">
        <w:rPr>
          <w:rFonts w:ascii="Arial" w:hAnsi="Arial" w:cs="Arial"/>
          <w:color w:val="000000" w:themeColor="text1"/>
          <w:sz w:val="24"/>
          <w:szCs w:val="24"/>
        </w:rPr>
        <w:t>abordagens</w:t>
      </w:r>
      <w:r w:rsidRPr="007557BB">
        <w:rPr>
          <w:rFonts w:ascii="Arial" w:hAnsi="Arial" w:cs="Arial"/>
          <w:color w:val="000000" w:themeColor="text1"/>
          <w:sz w:val="24"/>
          <w:szCs w:val="24"/>
        </w:rPr>
        <w:t>, entre outras possíveis, aparecem em quase todas as propostas: (i)</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foco na inovação de produtos,</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serviços e/ou modelos de negócio; (ii) foco no menor custo total. No entanto, é necessário assinalar que o foco em um tipo de posicionamento não necessariamente elimina o outro por completo</w:t>
      </w:r>
      <w:r w:rsidR="0027659D" w:rsidRPr="007557BB">
        <w:rPr>
          <w:rFonts w:ascii="Arial" w:hAnsi="Arial" w:cs="Arial"/>
          <w:color w:val="000000" w:themeColor="text1"/>
          <w:sz w:val="24"/>
          <w:szCs w:val="24"/>
        </w:rPr>
        <w:t>. Na verdade</w:t>
      </w:r>
      <w:r w:rsidRPr="007557BB">
        <w:rPr>
          <w:rFonts w:ascii="Arial" w:hAnsi="Arial" w:cs="Arial"/>
          <w:color w:val="000000" w:themeColor="text1"/>
          <w:sz w:val="24"/>
          <w:szCs w:val="24"/>
        </w:rPr>
        <w:t xml:space="preserve">, </w:t>
      </w:r>
      <w:r w:rsidR="0027659D" w:rsidRPr="007557BB">
        <w:rPr>
          <w:rFonts w:ascii="Arial" w:hAnsi="Arial" w:cs="Arial"/>
          <w:color w:val="000000" w:themeColor="text1"/>
          <w:sz w:val="24"/>
          <w:szCs w:val="24"/>
        </w:rPr>
        <w:t xml:space="preserve">trata-se de </w:t>
      </w:r>
      <w:r w:rsidRPr="007557BB">
        <w:rPr>
          <w:rFonts w:ascii="Arial" w:hAnsi="Arial" w:cs="Arial"/>
          <w:color w:val="000000" w:themeColor="text1"/>
          <w:sz w:val="24"/>
          <w:szCs w:val="24"/>
        </w:rPr>
        <w:t>uma questão de ênfase no direcionamento dos recursos da organização. A inovação está sempre presente, em algum nível, nas organizações de sucesso.</w:t>
      </w:r>
    </w:p>
    <w:p w14:paraId="086350E4" w14:textId="77777777" w:rsidR="00803815" w:rsidRPr="007557BB" w:rsidRDefault="00803815" w:rsidP="00DC50F8">
      <w:pPr>
        <w:pStyle w:val="PargrafodaLista"/>
        <w:spacing w:line="240" w:lineRule="auto"/>
        <w:ind w:left="0"/>
        <w:jc w:val="both"/>
        <w:rPr>
          <w:rFonts w:ascii="Arial" w:hAnsi="Arial" w:cs="Arial"/>
          <w:color w:val="000000" w:themeColor="text1"/>
          <w:sz w:val="24"/>
          <w:szCs w:val="24"/>
        </w:rPr>
      </w:pPr>
    </w:p>
    <w:p w14:paraId="6522F45F" w14:textId="77777777" w:rsidR="00803815" w:rsidRPr="007557BB" w:rsidRDefault="00803815" w:rsidP="00DC50F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 organizações que adotam um posicionamento de menor custo total alocam a maior parte de seus esforços de inovação na modernização e </w:t>
      </w:r>
      <w:r w:rsidR="003B189D" w:rsidRPr="007557BB">
        <w:rPr>
          <w:rFonts w:ascii="Arial" w:hAnsi="Arial" w:cs="Arial"/>
          <w:color w:val="000000" w:themeColor="text1"/>
          <w:sz w:val="24"/>
          <w:szCs w:val="24"/>
        </w:rPr>
        <w:t xml:space="preserve">no aperfeiçoamento </w:t>
      </w:r>
      <w:r w:rsidRPr="007557BB">
        <w:rPr>
          <w:rFonts w:ascii="Arial" w:hAnsi="Arial" w:cs="Arial"/>
          <w:color w:val="000000" w:themeColor="text1"/>
          <w:sz w:val="24"/>
          <w:szCs w:val="24"/>
        </w:rPr>
        <w:t xml:space="preserve">de seus processos e em programas de melhoria contínua (inovação incremental), enquanto as empresas que adotam um posicionamento de produtos, serviços e/ou modelos de negócio inovadores, concentram seus esforços </w:t>
      </w:r>
      <w:r w:rsidR="003B189D" w:rsidRPr="007557BB">
        <w:rPr>
          <w:rFonts w:ascii="Arial" w:hAnsi="Arial" w:cs="Arial"/>
          <w:color w:val="000000" w:themeColor="text1"/>
          <w:sz w:val="24"/>
          <w:szCs w:val="24"/>
        </w:rPr>
        <w:t xml:space="preserve">preponderantemente </w:t>
      </w:r>
      <w:r w:rsidRPr="007557BB">
        <w:rPr>
          <w:rFonts w:ascii="Arial" w:hAnsi="Arial" w:cs="Arial"/>
          <w:color w:val="000000" w:themeColor="text1"/>
          <w:sz w:val="24"/>
          <w:szCs w:val="24"/>
        </w:rPr>
        <w:t xml:space="preserve">em investimentos que miram a liderança do mercado a partir da diferenciação – se possível disruptiva – </w:t>
      </w:r>
      <w:r w:rsidR="0027659D" w:rsidRPr="007557BB">
        <w:rPr>
          <w:rFonts w:ascii="Arial" w:hAnsi="Arial" w:cs="Arial"/>
          <w:color w:val="000000" w:themeColor="text1"/>
          <w:sz w:val="24"/>
          <w:szCs w:val="24"/>
        </w:rPr>
        <w:t xml:space="preserve">em relação aos </w:t>
      </w:r>
      <w:r w:rsidRPr="007557BB">
        <w:rPr>
          <w:rFonts w:ascii="Arial" w:hAnsi="Arial" w:cs="Arial"/>
          <w:color w:val="000000" w:themeColor="text1"/>
          <w:sz w:val="24"/>
          <w:szCs w:val="24"/>
        </w:rPr>
        <w:t xml:space="preserve">concorrentes. </w:t>
      </w:r>
    </w:p>
    <w:p w14:paraId="0905CD89" w14:textId="77777777" w:rsidR="00803815" w:rsidRPr="007557BB" w:rsidRDefault="00803815" w:rsidP="00DC50F8">
      <w:pPr>
        <w:pStyle w:val="PargrafodaLista"/>
        <w:spacing w:after="0" w:line="240" w:lineRule="auto"/>
        <w:ind w:left="0"/>
        <w:jc w:val="both"/>
        <w:rPr>
          <w:rFonts w:ascii="Arial" w:hAnsi="Arial" w:cs="Arial"/>
          <w:color w:val="000000" w:themeColor="text1"/>
          <w:sz w:val="24"/>
          <w:szCs w:val="24"/>
        </w:rPr>
      </w:pPr>
    </w:p>
    <w:p w14:paraId="3EAABF43" w14:textId="77777777" w:rsidR="00803815" w:rsidRPr="007557BB" w:rsidRDefault="00803815" w:rsidP="00DC50F8">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Qua</w:t>
      </w:r>
      <w:r w:rsidR="003B189D" w:rsidRPr="007557BB">
        <w:rPr>
          <w:rFonts w:ascii="Arial" w:hAnsi="Arial" w:cs="Arial"/>
          <w:color w:val="000000" w:themeColor="text1"/>
          <w:sz w:val="24"/>
          <w:szCs w:val="24"/>
        </w:rPr>
        <w:t>is</w:t>
      </w:r>
      <w:r w:rsidRPr="007557BB">
        <w:rPr>
          <w:rFonts w:ascii="Arial" w:hAnsi="Arial" w:cs="Arial"/>
          <w:color w:val="000000" w:themeColor="text1"/>
          <w:sz w:val="24"/>
          <w:szCs w:val="24"/>
        </w:rPr>
        <w:t>quer que seja</w:t>
      </w:r>
      <w:r w:rsidR="003B189D" w:rsidRPr="007557BB">
        <w:rPr>
          <w:rFonts w:ascii="Arial" w:hAnsi="Arial" w:cs="Arial"/>
          <w:color w:val="000000" w:themeColor="text1"/>
          <w:sz w:val="24"/>
          <w:szCs w:val="24"/>
        </w:rPr>
        <w:t>m</w:t>
      </w:r>
      <w:r w:rsidRPr="007557BB">
        <w:rPr>
          <w:rFonts w:ascii="Arial" w:hAnsi="Arial" w:cs="Arial"/>
          <w:color w:val="000000" w:themeColor="text1"/>
          <w:sz w:val="24"/>
          <w:szCs w:val="24"/>
        </w:rPr>
        <w:t xml:space="preserve"> o conceito e </w:t>
      </w:r>
      <w:r w:rsidR="003B189D" w:rsidRPr="007557BB">
        <w:rPr>
          <w:rFonts w:ascii="Arial" w:hAnsi="Arial" w:cs="Arial"/>
          <w:color w:val="000000" w:themeColor="text1"/>
          <w:sz w:val="24"/>
          <w:szCs w:val="24"/>
        </w:rPr>
        <w:t xml:space="preserve">o </w:t>
      </w:r>
      <w:r w:rsidRPr="007557BB">
        <w:rPr>
          <w:rFonts w:ascii="Arial" w:hAnsi="Arial" w:cs="Arial"/>
          <w:color w:val="000000" w:themeColor="text1"/>
          <w:sz w:val="24"/>
          <w:szCs w:val="24"/>
        </w:rPr>
        <w:t>posicionamento adotado</w:t>
      </w:r>
      <w:r w:rsidR="003B189D" w:rsidRPr="007557BB">
        <w:rPr>
          <w:rFonts w:ascii="Arial" w:hAnsi="Arial" w:cs="Arial"/>
          <w:color w:val="000000" w:themeColor="text1"/>
          <w:sz w:val="24"/>
          <w:szCs w:val="24"/>
        </w:rPr>
        <w:t>s</w:t>
      </w:r>
      <w:r w:rsidRPr="007557BB">
        <w:rPr>
          <w:rFonts w:ascii="Arial" w:hAnsi="Arial" w:cs="Arial"/>
          <w:color w:val="000000" w:themeColor="text1"/>
          <w:sz w:val="24"/>
          <w:szCs w:val="24"/>
        </w:rPr>
        <w:t>, a inovação precisa estar alinhada à estratégia, e o que define seu foco é o posicionamento estratégico da empresa.</w:t>
      </w:r>
    </w:p>
    <w:p w14:paraId="3778338C" w14:textId="77777777" w:rsidR="00803815" w:rsidRPr="007557BB" w:rsidRDefault="00803815" w:rsidP="00803815">
      <w:pPr>
        <w:pStyle w:val="SemEspaamento"/>
        <w:jc w:val="both"/>
        <w:rPr>
          <w:rFonts w:ascii="Arial" w:hAnsi="Arial" w:cs="Arial"/>
          <w:b/>
          <w:color w:val="000000" w:themeColor="text1"/>
          <w:sz w:val="24"/>
          <w:szCs w:val="24"/>
        </w:rPr>
      </w:pPr>
    </w:p>
    <w:p w14:paraId="195E6345"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27659D"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551306A3" w14:textId="77777777" w:rsidR="00803815" w:rsidRPr="007557BB" w:rsidRDefault="00803815" w:rsidP="00803815">
      <w:pPr>
        <w:pStyle w:val="PargrafodaLista"/>
        <w:spacing w:after="0" w:line="240" w:lineRule="auto"/>
        <w:ind w:left="0" w:firstLine="567"/>
        <w:jc w:val="both"/>
        <w:rPr>
          <w:rFonts w:ascii="Arial" w:hAnsi="Arial" w:cs="Arial"/>
          <w:color w:val="000000" w:themeColor="text1"/>
          <w:sz w:val="24"/>
          <w:szCs w:val="24"/>
        </w:rPr>
      </w:pPr>
    </w:p>
    <w:p w14:paraId="55F27A5F" w14:textId="77777777" w:rsidR="00803815" w:rsidRPr="007557BB" w:rsidRDefault="00803815" w:rsidP="00CE0EB8">
      <w:pPr>
        <w:pStyle w:val="PargrafodaLista"/>
        <w:numPr>
          <w:ilvl w:val="0"/>
          <w:numId w:val="37"/>
        </w:numPr>
        <w:spacing w:after="120" w:line="240" w:lineRule="auto"/>
        <w:ind w:left="714" w:hanging="357"/>
        <w:contextualSpacing w:val="0"/>
        <w:jc w:val="both"/>
        <w:rPr>
          <w:rFonts w:ascii="Arial" w:hAnsi="Arial" w:cs="Arial"/>
          <w:color w:val="000000" w:themeColor="text1"/>
          <w:sz w:val="24"/>
          <w:szCs w:val="24"/>
        </w:rPr>
      </w:pPr>
      <w:r w:rsidRPr="007557BB">
        <w:rPr>
          <w:rFonts w:ascii="Arial" w:hAnsi="Arial" w:cs="Arial"/>
          <w:color w:val="000000" w:themeColor="text1"/>
          <w:sz w:val="24"/>
          <w:szCs w:val="24"/>
        </w:rPr>
        <w:t>Exercitar continuamente o pensar estratégico</w:t>
      </w:r>
      <w:r w:rsidR="0027659D" w:rsidRPr="007557BB">
        <w:rPr>
          <w:rFonts w:ascii="Arial" w:hAnsi="Arial" w:cs="Arial"/>
          <w:color w:val="000000" w:themeColor="text1"/>
          <w:sz w:val="24"/>
          <w:szCs w:val="24"/>
        </w:rPr>
        <w:t>.</w:t>
      </w:r>
      <w:r w:rsidRPr="007557BB">
        <w:rPr>
          <w:rStyle w:val="Refdenotaderodap"/>
          <w:rFonts w:ascii="Arial" w:hAnsi="Arial" w:cs="Arial"/>
          <w:color w:val="000000" w:themeColor="text1"/>
          <w:sz w:val="24"/>
          <w:szCs w:val="24"/>
        </w:rPr>
        <w:footnoteReference w:id="4"/>
      </w:r>
    </w:p>
    <w:p w14:paraId="524D8293" w14:textId="77777777" w:rsidR="00803815" w:rsidRPr="007557BB" w:rsidRDefault="00803815" w:rsidP="00CE0EB8">
      <w:pPr>
        <w:pStyle w:val="PargrafodaLista"/>
        <w:numPr>
          <w:ilvl w:val="0"/>
          <w:numId w:val="37"/>
        </w:numPr>
        <w:spacing w:after="120" w:line="240" w:lineRule="auto"/>
        <w:ind w:left="714" w:hanging="357"/>
        <w:contextualSpacing w:val="0"/>
        <w:jc w:val="both"/>
        <w:rPr>
          <w:rFonts w:ascii="Arial" w:hAnsi="Arial" w:cs="Arial"/>
          <w:color w:val="000000" w:themeColor="text1"/>
          <w:sz w:val="24"/>
          <w:szCs w:val="24"/>
        </w:rPr>
      </w:pPr>
      <w:r w:rsidRPr="007557BB">
        <w:rPr>
          <w:rFonts w:ascii="Arial" w:hAnsi="Arial" w:cs="Arial"/>
          <w:color w:val="000000" w:themeColor="text1"/>
          <w:sz w:val="24"/>
          <w:szCs w:val="24"/>
        </w:rPr>
        <w:t>Assegurar que a empresa tenha um posicionamento estratégico claro, devidamente comunicado e entendido por todos dentro da organização</w:t>
      </w:r>
      <w:r w:rsidR="0027659D" w:rsidRPr="007557BB">
        <w:rPr>
          <w:rFonts w:ascii="Arial" w:hAnsi="Arial" w:cs="Arial"/>
          <w:color w:val="000000" w:themeColor="text1"/>
          <w:sz w:val="24"/>
          <w:szCs w:val="24"/>
        </w:rPr>
        <w:t>.</w:t>
      </w:r>
    </w:p>
    <w:p w14:paraId="0297291B" w14:textId="77777777" w:rsidR="00803815" w:rsidRPr="007557BB" w:rsidRDefault="00803815" w:rsidP="00CE0EB8">
      <w:pPr>
        <w:pStyle w:val="PargrafodaLista"/>
        <w:numPr>
          <w:ilvl w:val="0"/>
          <w:numId w:val="37"/>
        </w:numPr>
        <w:spacing w:after="120" w:line="240" w:lineRule="auto"/>
        <w:ind w:left="714" w:hanging="357"/>
        <w:contextualSpacing w:val="0"/>
        <w:jc w:val="both"/>
        <w:rPr>
          <w:rFonts w:ascii="Arial" w:hAnsi="Arial" w:cs="Arial"/>
          <w:color w:val="000000" w:themeColor="text1"/>
          <w:sz w:val="24"/>
          <w:szCs w:val="24"/>
        </w:rPr>
      </w:pPr>
      <w:r w:rsidRPr="007557BB">
        <w:rPr>
          <w:rFonts w:ascii="Arial" w:hAnsi="Arial" w:cs="Arial"/>
          <w:color w:val="000000" w:themeColor="text1"/>
          <w:sz w:val="24"/>
          <w:szCs w:val="24"/>
        </w:rPr>
        <w:t>Discutir e aprovar a política de inovação, garantindo que esteja alinhada ao posicionamento estratégico adotado.</w:t>
      </w:r>
    </w:p>
    <w:p w14:paraId="7C10B344" w14:textId="77777777" w:rsidR="00803815" w:rsidRPr="007557BB" w:rsidRDefault="00803815" w:rsidP="00803815">
      <w:pPr>
        <w:spacing w:after="0" w:line="240" w:lineRule="auto"/>
        <w:ind w:firstLine="494"/>
        <w:jc w:val="both"/>
        <w:rPr>
          <w:rFonts w:ascii="Arial" w:hAnsi="Arial" w:cs="Arial"/>
          <w:color w:val="000000" w:themeColor="text1"/>
          <w:sz w:val="24"/>
          <w:szCs w:val="24"/>
        </w:rPr>
      </w:pPr>
    </w:p>
    <w:p w14:paraId="27BA3C55" w14:textId="77777777" w:rsidR="00803815" w:rsidRPr="007557BB" w:rsidRDefault="00803815" w:rsidP="00CE0EB8">
      <w:pPr>
        <w:spacing w:after="0"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Inovação demanda pensamento estratégico, planejamento e disciplina para a execução, ou seja, estar continuamente monitorando o macroambiente com foco no longo prazo, pois os investimentos em inovação costumam demandar tempo para que se colham seus frutos. </w:t>
      </w:r>
    </w:p>
    <w:p w14:paraId="2EA94067" w14:textId="77777777" w:rsidR="00803815" w:rsidRPr="007557BB" w:rsidRDefault="00803815" w:rsidP="00803815">
      <w:pPr>
        <w:spacing w:line="240" w:lineRule="auto"/>
        <w:jc w:val="both"/>
        <w:rPr>
          <w:rFonts w:ascii="Arial" w:hAnsi="Arial" w:cs="Arial"/>
          <w:color w:val="000000" w:themeColor="text1"/>
          <w:sz w:val="24"/>
          <w:szCs w:val="24"/>
        </w:rPr>
      </w:pPr>
    </w:p>
    <w:p w14:paraId="2E1879C0" w14:textId="77777777" w:rsidR="00803815" w:rsidRPr="007557BB" w:rsidRDefault="00803815" w:rsidP="00803815">
      <w:pPr>
        <w:pStyle w:val="Ttulo2"/>
      </w:pPr>
      <w:bookmarkStart w:id="35" w:name="_Toc16260925"/>
      <w:r w:rsidRPr="007557BB">
        <w:t xml:space="preserve">4.2. Modelos de </w:t>
      </w:r>
      <w:r w:rsidR="0027659D" w:rsidRPr="007557BB">
        <w:t>i</w:t>
      </w:r>
      <w:r w:rsidRPr="007557BB">
        <w:t>novação</w:t>
      </w:r>
      <w:bookmarkEnd w:id="35"/>
    </w:p>
    <w:p w14:paraId="7C03756A" w14:textId="77777777" w:rsidR="00803815" w:rsidRPr="007557BB" w:rsidRDefault="00803815" w:rsidP="00803815">
      <w:pPr>
        <w:pStyle w:val="SemEspaamento"/>
        <w:jc w:val="both"/>
        <w:rPr>
          <w:rFonts w:ascii="Arial" w:hAnsi="Arial" w:cs="Arial"/>
          <w:b/>
          <w:color w:val="000000" w:themeColor="text1"/>
          <w:sz w:val="24"/>
          <w:szCs w:val="24"/>
        </w:rPr>
      </w:pPr>
    </w:p>
    <w:p w14:paraId="2BBC6C54" w14:textId="77777777" w:rsidR="00803815" w:rsidRPr="007557BB" w:rsidRDefault="00803815" w:rsidP="00CE0EB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Muitas empresas ainda trabalham no modelo de inovação fechada, no qual a empresa conduz internamente o processo de inovação no estilo “faça você mesmo”. Porém, a competição global mais aguda, o aumento da complexidade tecnológica ou a maior disponibilidade e mobilidade de capital humano altamente habilitado em inovação evidencia</w:t>
      </w:r>
      <w:r w:rsidR="00C74114" w:rsidRPr="007557BB">
        <w:rPr>
          <w:rFonts w:ascii="Arial" w:hAnsi="Arial" w:cs="Arial"/>
          <w:color w:val="000000" w:themeColor="text1"/>
          <w:sz w:val="24"/>
          <w:szCs w:val="24"/>
        </w:rPr>
        <w:t>m</w:t>
      </w:r>
      <w:r w:rsidRPr="007557BB">
        <w:rPr>
          <w:rFonts w:ascii="Arial" w:hAnsi="Arial" w:cs="Arial"/>
          <w:color w:val="000000" w:themeColor="text1"/>
          <w:sz w:val="24"/>
          <w:szCs w:val="24"/>
        </w:rPr>
        <w:t xml:space="preserve"> que es</w:t>
      </w:r>
      <w:r w:rsidR="00C74114" w:rsidRPr="007557BB">
        <w:rPr>
          <w:rFonts w:ascii="Arial" w:hAnsi="Arial" w:cs="Arial"/>
          <w:color w:val="000000" w:themeColor="text1"/>
          <w:sz w:val="24"/>
          <w:szCs w:val="24"/>
        </w:rPr>
        <w:t>s</w:t>
      </w:r>
      <w:r w:rsidRPr="007557BB">
        <w:rPr>
          <w:rFonts w:ascii="Arial" w:hAnsi="Arial" w:cs="Arial"/>
          <w:color w:val="000000" w:themeColor="text1"/>
          <w:sz w:val="24"/>
          <w:szCs w:val="24"/>
        </w:rPr>
        <w:t>a mentalidade é insustentável em muitas indústrias</w:t>
      </w:r>
      <w:r w:rsidR="00C74114" w:rsidRPr="007557BB">
        <w:rPr>
          <w:rFonts w:ascii="Arial" w:hAnsi="Arial" w:cs="Arial"/>
          <w:color w:val="000000" w:themeColor="text1"/>
          <w:sz w:val="24"/>
          <w:szCs w:val="24"/>
        </w:rPr>
        <w:t xml:space="preserve">. Isso as leva </w:t>
      </w:r>
      <w:r w:rsidRPr="007557BB">
        <w:rPr>
          <w:rFonts w:ascii="Arial" w:hAnsi="Arial" w:cs="Arial"/>
          <w:color w:val="000000" w:themeColor="text1"/>
          <w:sz w:val="24"/>
          <w:szCs w:val="24"/>
        </w:rPr>
        <w:t>a adotar um modelo de inovação aberta, no qual se usa</w:t>
      </w:r>
      <w:r w:rsidR="00C74114" w:rsidRPr="007557BB">
        <w:rPr>
          <w:rFonts w:ascii="Arial" w:hAnsi="Arial" w:cs="Arial"/>
          <w:color w:val="000000" w:themeColor="text1"/>
          <w:sz w:val="24"/>
          <w:szCs w:val="24"/>
        </w:rPr>
        <w:t>m</w:t>
      </w:r>
      <w:r w:rsidRPr="007557BB">
        <w:rPr>
          <w:rFonts w:ascii="Arial" w:hAnsi="Arial" w:cs="Arial"/>
          <w:color w:val="000000" w:themeColor="text1"/>
          <w:sz w:val="24"/>
          <w:szCs w:val="24"/>
        </w:rPr>
        <w:t xml:space="preserve"> conhecimento</w:t>
      </w:r>
      <w:r w:rsidR="003B189D"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tecnologias e recursos externos (universidades, centros de pesquisa etc.) em conjunto com os recursos internos para atingir e sustentar a inovação desejada. </w:t>
      </w:r>
    </w:p>
    <w:p w14:paraId="7694A010" w14:textId="77777777" w:rsidR="00803815" w:rsidRPr="007557BB" w:rsidRDefault="00803815" w:rsidP="002D3E4C">
      <w:pPr>
        <w:pStyle w:val="PargrafodaLista"/>
        <w:spacing w:line="240" w:lineRule="auto"/>
        <w:ind w:left="0"/>
        <w:jc w:val="both"/>
        <w:rPr>
          <w:rFonts w:ascii="Arial" w:hAnsi="Arial" w:cs="Arial"/>
          <w:color w:val="000000" w:themeColor="text1"/>
          <w:sz w:val="24"/>
          <w:szCs w:val="24"/>
        </w:rPr>
      </w:pPr>
    </w:p>
    <w:p w14:paraId="3ECD85F1" w14:textId="77777777" w:rsidR="00803815" w:rsidRPr="007557BB" w:rsidRDefault="00803815" w:rsidP="00CE0EB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complexidade dos projetos, os prazos estreitos para seu desenvolvimento e a necessidade de utilizar diferentes tecnologias podem </w:t>
      </w:r>
      <w:r w:rsidR="003B189D" w:rsidRPr="007557BB">
        <w:rPr>
          <w:rFonts w:ascii="Arial" w:hAnsi="Arial" w:cs="Arial"/>
          <w:color w:val="000000" w:themeColor="text1"/>
          <w:sz w:val="24"/>
          <w:szCs w:val="24"/>
        </w:rPr>
        <w:t xml:space="preserve">levar </w:t>
      </w:r>
      <w:r w:rsidRPr="007557BB">
        <w:rPr>
          <w:rFonts w:ascii="Arial" w:hAnsi="Arial" w:cs="Arial"/>
          <w:color w:val="000000" w:themeColor="text1"/>
          <w:sz w:val="24"/>
          <w:szCs w:val="24"/>
        </w:rPr>
        <w:t>a organização a adotar um modelo híbrido de inovação. Nes</w:t>
      </w:r>
      <w:r w:rsidR="00C74114" w:rsidRPr="007557BB">
        <w:rPr>
          <w:rFonts w:ascii="Arial" w:hAnsi="Arial" w:cs="Arial"/>
          <w:color w:val="000000" w:themeColor="text1"/>
          <w:sz w:val="24"/>
          <w:szCs w:val="24"/>
        </w:rPr>
        <w:t>s</w:t>
      </w:r>
      <w:r w:rsidRPr="007557BB">
        <w:rPr>
          <w:rFonts w:ascii="Arial" w:hAnsi="Arial" w:cs="Arial"/>
          <w:color w:val="000000" w:themeColor="text1"/>
          <w:sz w:val="24"/>
          <w:szCs w:val="24"/>
        </w:rPr>
        <w:t>e caso, a estrutura interna de inovação trabalha de maneira coordenada com entidades externas, incluindo aqui outras organizações preferencial</w:t>
      </w:r>
      <w:r w:rsidR="003B189D" w:rsidRPr="007557BB">
        <w:rPr>
          <w:rFonts w:ascii="Arial" w:hAnsi="Arial" w:cs="Arial"/>
          <w:color w:val="000000" w:themeColor="text1"/>
          <w:sz w:val="24"/>
          <w:szCs w:val="24"/>
        </w:rPr>
        <w:t>mente</w:t>
      </w:r>
      <w:r w:rsidRPr="007557BB">
        <w:rPr>
          <w:rFonts w:ascii="Arial" w:hAnsi="Arial" w:cs="Arial"/>
          <w:color w:val="000000" w:themeColor="text1"/>
          <w:sz w:val="24"/>
          <w:szCs w:val="24"/>
        </w:rPr>
        <w:t xml:space="preserve"> da mesma cadeia de valor</w:t>
      </w:r>
      <w:r w:rsidR="00C7411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CE0EB8" w:rsidRPr="007557BB">
        <w:rPr>
          <w:rFonts w:ascii="Arial" w:hAnsi="Arial" w:cs="Arial"/>
          <w:color w:val="000000" w:themeColor="text1"/>
          <w:sz w:val="24"/>
          <w:szCs w:val="24"/>
        </w:rPr>
        <w:t>que usufruem</w:t>
      </w:r>
      <w:r w:rsidRPr="007557BB">
        <w:rPr>
          <w:rFonts w:ascii="Arial" w:hAnsi="Arial" w:cs="Arial"/>
          <w:color w:val="000000" w:themeColor="text1"/>
          <w:sz w:val="24"/>
          <w:szCs w:val="24"/>
        </w:rPr>
        <w:t xml:space="preserve"> em conjunto dos resultados da inovação produzida</w:t>
      </w:r>
      <w:r w:rsidR="00C74114" w:rsidRPr="007557BB">
        <w:rPr>
          <w:rFonts w:ascii="Arial" w:hAnsi="Arial" w:cs="Arial"/>
          <w:color w:val="000000" w:themeColor="text1"/>
          <w:sz w:val="24"/>
          <w:szCs w:val="24"/>
        </w:rPr>
        <w:t xml:space="preserve"> de acordo </w:t>
      </w:r>
      <w:r w:rsidR="00CE0EB8" w:rsidRPr="007557BB">
        <w:rPr>
          <w:rFonts w:ascii="Arial" w:hAnsi="Arial" w:cs="Arial"/>
          <w:color w:val="000000" w:themeColor="text1"/>
          <w:sz w:val="24"/>
          <w:szCs w:val="24"/>
        </w:rPr>
        <w:t>com</w:t>
      </w:r>
      <w:r w:rsidR="00C74114" w:rsidRPr="007557BB">
        <w:rPr>
          <w:rFonts w:ascii="Arial" w:hAnsi="Arial" w:cs="Arial"/>
          <w:color w:val="000000" w:themeColor="text1"/>
          <w:sz w:val="24"/>
          <w:szCs w:val="24"/>
        </w:rPr>
        <w:t xml:space="preserve"> regras preestabelecidas</w:t>
      </w:r>
      <w:r w:rsidRPr="007557BB">
        <w:rPr>
          <w:rFonts w:ascii="Arial" w:hAnsi="Arial" w:cs="Arial"/>
          <w:color w:val="000000" w:themeColor="text1"/>
          <w:sz w:val="24"/>
          <w:szCs w:val="24"/>
        </w:rPr>
        <w:t>.</w:t>
      </w:r>
    </w:p>
    <w:p w14:paraId="6D983967" w14:textId="77777777" w:rsidR="00803815" w:rsidRPr="007557BB" w:rsidRDefault="00803815" w:rsidP="002D3E4C">
      <w:pPr>
        <w:pStyle w:val="PargrafodaLista"/>
        <w:spacing w:line="240" w:lineRule="auto"/>
        <w:ind w:left="0"/>
        <w:jc w:val="both"/>
        <w:rPr>
          <w:rFonts w:ascii="Arial" w:hAnsi="Arial" w:cs="Arial"/>
          <w:color w:val="000000" w:themeColor="text1"/>
          <w:sz w:val="24"/>
          <w:szCs w:val="24"/>
        </w:rPr>
      </w:pPr>
    </w:p>
    <w:p w14:paraId="03DF0FDF" w14:textId="77777777" w:rsidR="00803815" w:rsidRPr="007557BB" w:rsidRDefault="00803815" w:rsidP="00CE0EB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Nes</w:t>
      </w:r>
      <w:r w:rsidR="00C74114" w:rsidRPr="007557BB">
        <w:rPr>
          <w:rFonts w:ascii="Arial" w:hAnsi="Arial" w:cs="Arial"/>
          <w:color w:val="000000" w:themeColor="text1"/>
          <w:sz w:val="24"/>
          <w:szCs w:val="24"/>
        </w:rPr>
        <w:t>s</w:t>
      </w:r>
      <w:r w:rsidRPr="007557BB">
        <w:rPr>
          <w:rFonts w:ascii="Arial" w:hAnsi="Arial" w:cs="Arial"/>
          <w:color w:val="000000" w:themeColor="text1"/>
          <w:sz w:val="24"/>
          <w:szCs w:val="24"/>
        </w:rPr>
        <w:t>es casos de modelos abertos ou híbridos</w:t>
      </w:r>
      <w:r w:rsidR="00C7411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247B48" w:rsidRPr="007557BB">
        <w:rPr>
          <w:rFonts w:ascii="Arial" w:hAnsi="Arial" w:cs="Arial"/>
          <w:color w:val="000000" w:themeColor="text1"/>
          <w:sz w:val="24"/>
          <w:szCs w:val="24"/>
        </w:rPr>
        <w:t xml:space="preserve">é preciso atentar para uma </w:t>
      </w:r>
      <w:r w:rsidRPr="007557BB">
        <w:rPr>
          <w:rFonts w:ascii="Arial" w:hAnsi="Arial" w:cs="Arial"/>
          <w:color w:val="000000" w:themeColor="text1"/>
          <w:sz w:val="24"/>
          <w:szCs w:val="24"/>
        </w:rPr>
        <w:t>tendência do corpo executivo de resistir às ideias que prov</w:t>
      </w:r>
      <w:r w:rsidR="00247B48" w:rsidRPr="007557BB">
        <w:rPr>
          <w:rFonts w:ascii="Arial" w:hAnsi="Arial" w:cs="Arial"/>
          <w:color w:val="000000" w:themeColor="text1"/>
          <w:sz w:val="24"/>
          <w:szCs w:val="24"/>
        </w:rPr>
        <w:t>ê</w:t>
      </w:r>
      <w:r w:rsidRPr="007557BB">
        <w:rPr>
          <w:rFonts w:ascii="Arial" w:hAnsi="Arial" w:cs="Arial"/>
          <w:color w:val="000000" w:themeColor="text1"/>
          <w:sz w:val="24"/>
          <w:szCs w:val="24"/>
        </w:rPr>
        <w:t>m de fora da organização (sobretudo em empresas ditas “maduras”).</w:t>
      </w:r>
    </w:p>
    <w:p w14:paraId="1F707D69" w14:textId="77777777" w:rsidR="00803815" w:rsidRPr="007557BB" w:rsidRDefault="00803815" w:rsidP="00CE0EB8">
      <w:pPr>
        <w:pStyle w:val="PargrafodaLista"/>
        <w:spacing w:line="240" w:lineRule="auto"/>
        <w:ind w:left="0"/>
        <w:jc w:val="both"/>
        <w:rPr>
          <w:rFonts w:ascii="Arial" w:hAnsi="Arial" w:cs="Arial"/>
          <w:color w:val="000000" w:themeColor="text1"/>
          <w:sz w:val="24"/>
          <w:szCs w:val="24"/>
        </w:rPr>
      </w:pPr>
    </w:p>
    <w:p w14:paraId="3987DCBE" w14:textId="77777777" w:rsidR="00803815" w:rsidRPr="007557BB" w:rsidRDefault="00803815" w:rsidP="00CE0EB8">
      <w:pPr>
        <w:pStyle w:val="PargrafodaLista"/>
        <w:spacing w:line="240" w:lineRule="auto"/>
        <w:ind w:left="0"/>
        <w:jc w:val="both"/>
      </w:pPr>
      <w:r w:rsidRPr="007557BB">
        <w:rPr>
          <w:rFonts w:ascii="Arial" w:hAnsi="Arial" w:cs="Arial"/>
          <w:color w:val="000000" w:themeColor="text1"/>
          <w:sz w:val="24"/>
          <w:szCs w:val="24"/>
        </w:rPr>
        <w:t xml:space="preserve">Um modelo cada vez mais utilizado, </w:t>
      </w:r>
      <w:r w:rsidR="00247B48" w:rsidRPr="007557BB">
        <w:rPr>
          <w:rFonts w:ascii="Arial" w:hAnsi="Arial" w:cs="Arial"/>
          <w:color w:val="000000" w:themeColor="text1"/>
          <w:sz w:val="24"/>
          <w:szCs w:val="24"/>
        </w:rPr>
        <w:t xml:space="preserve">normalmente </w:t>
      </w:r>
      <w:r w:rsidRPr="007557BB">
        <w:rPr>
          <w:rFonts w:ascii="Arial" w:hAnsi="Arial" w:cs="Arial"/>
          <w:color w:val="000000" w:themeColor="text1"/>
          <w:sz w:val="24"/>
          <w:szCs w:val="24"/>
        </w:rPr>
        <w:t xml:space="preserve">por organizações de grande porte, é o de </w:t>
      </w:r>
      <w:r w:rsidRPr="007557BB">
        <w:rPr>
          <w:rFonts w:ascii="Arial" w:hAnsi="Arial" w:cs="Arial"/>
          <w:i/>
          <w:iCs/>
          <w:color w:val="000000" w:themeColor="text1"/>
          <w:sz w:val="24"/>
          <w:szCs w:val="24"/>
        </w:rPr>
        <w:t>corporate ventures</w:t>
      </w:r>
      <w:r w:rsidR="00CE0EB8" w:rsidRPr="007557BB">
        <w:rPr>
          <w:rFonts w:ascii="Arial" w:hAnsi="Arial" w:cs="Arial"/>
          <w:iCs/>
          <w:color w:val="000000" w:themeColor="text1"/>
          <w:sz w:val="24"/>
          <w:szCs w:val="24"/>
        </w:rPr>
        <w:t xml:space="preserve">, que </w:t>
      </w:r>
      <w:r w:rsidRPr="007557BB">
        <w:rPr>
          <w:rFonts w:ascii="Arial" w:hAnsi="Arial" w:cs="Arial"/>
          <w:iCs/>
          <w:color w:val="000000" w:themeColor="text1"/>
          <w:sz w:val="24"/>
          <w:szCs w:val="24"/>
        </w:rPr>
        <w:t xml:space="preserve">consiste em </w:t>
      </w:r>
      <w:r w:rsidRPr="007557BB">
        <w:rPr>
          <w:rFonts w:ascii="Arial" w:hAnsi="Arial" w:cs="Arial"/>
          <w:color w:val="000000" w:themeColor="text1"/>
          <w:sz w:val="24"/>
          <w:szCs w:val="24"/>
        </w:rPr>
        <w:t>adquirir</w:t>
      </w:r>
      <w:r w:rsidR="00247B48"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ou se associar </w:t>
      </w:r>
      <w:r w:rsidR="00CE0EB8"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diversas formas a empresas menores ou </w:t>
      </w:r>
      <w:r w:rsidRPr="007557BB">
        <w:rPr>
          <w:rFonts w:ascii="Arial" w:hAnsi="Arial" w:cs="Arial"/>
          <w:i/>
          <w:iCs/>
          <w:color w:val="000000" w:themeColor="text1"/>
          <w:sz w:val="24"/>
          <w:szCs w:val="24"/>
        </w:rPr>
        <w:t>startups</w:t>
      </w:r>
      <w:r w:rsidRPr="007557BB">
        <w:rPr>
          <w:rFonts w:ascii="Arial" w:hAnsi="Arial" w:cs="Arial"/>
          <w:color w:val="000000" w:themeColor="text1"/>
          <w:sz w:val="24"/>
          <w:szCs w:val="24"/>
        </w:rPr>
        <w:t xml:space="preserve"> que estão introduzindo inovações importantes no mercado</w:t>
      </w:r>
      <w:r w:rsidR="00247B48" w:rsidRPr="007557BB">
        <w:rPr>
          <w:rFonts w:ascii="Arial" w:hAnsi="Arial" w:cs="Arial"/>
          <w:color w:val="000000" w:themeColor="text1"/>
          <w:sz w:val="24"/>
          <w:szCs w:val="24"/>
        </w:rPr>
        <w:t xml:space="preserve">. Isso evita </w:t>
      </w:r>
      <w:r w:rsidRPr="007557BB">
        <w:rPr>
          <w:rFonts w:ascii="Arial" w:hAnsi="Arial" w:cs="Arial"/>
          <w:color w:val="000000" w:themeColor="text1"/>
          <w:sz w:val="24"/>
          <w:szCs w:val="24"/>
        </w:rPr>
        <w:t xml:space="preserve">os custos de desenvolvimento com sucesso incerto e </w:t>
      </w:r>
      <w:r w:rsidR="00247B48" w:rsidRPr="007557BB">
        <w:rPr>
          <w:rFonts w:ascii="Arial" w:hAnsi="Arial" w:cs="Arial"/>
          <w:color w:val="000000" w:themeColor="text1"/>
          <w:sz w:val="24"/>
          <w:szCs w:val="24"/>
        </w:rPr>
        <w:t xml:space="preserve">permite </w:t>
      </w:r>
      <w:r w:rsidRPr="007557BB">
        <w:rPr>
          <w:rFonts w:ascii="Arial" w:hAnsi="Arial" w:cs="Arial"/>
          <w:color w:val="000000" w:themeColor="text1"/>
          <w:sz w:val="24"/>
          <w:szCs w:val="24"/>
        </w:rPr>
        <w:t>aposta</w:t>
      </w:r>
      <w:r w:rsidR="00247B48" w:rsidRPr="007557BB">
        <w:rPr>
          <w:rFonts w:ascii="Arial" w:hAnsi="Arial" w:cs="Arial"/>
          <w:color w:val="000000" w:themeColor="text1"/>
          <w:sz w:val="24"/>
          <w:szCs w:val="24"/>
        </w:rPr>
        <w:t xml:space="preserve">r </w:t>
      </w:r>
      <w:r w:rsidRPr="007557BB">
        <w:rPr>
          <w:rFonts w:ascii="Arial" w:hAnsi="Arial" w:cs="Arial"/>
          <w:color w:val="000000" w:themeColor="text1"/>
          <w:sz w:val="24"/>
          <w:szCs w:val="24"/>
        </w:rPr>
        <w:t xml:space="preserve">na incorporação de expertise e modelos já desenvolvidos. </w:t>
      </w:r>
    </w:p>
    <w:p w14:paraId="2C2C3652" w14:textId="77777777" w:rsidR="00803815" w:rsidRPr="007557BB" w:rsidRDefault="00803815" w:rsidP="00642519">
      <w:pPr>
        <w:pStyle w:val="PargrafodaLista"/>
        <w:spacing w:line="240" w:lineRule="auto"/>
        <w:ind w:left="0"/>
        <w:jc w:val="both"/>
        <w:rPr>
          <w:rFonts w:ascii="Arial" w:hAnsi="Arial" w:cs="Arial"/>
          <w:color w:val="000000" w:themeColor="text1"/>
          <w:sz w:val="24"/>
          <w:szCs w:val="24"/>
        </w:rPr>
      </w:pPr>
    </w:p>
    <w:p w14:paraId="372CC4B3"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Papel do conselho</w:t>
      </w:r>
    </w:p>
    <w:p w14:paraId="4B82E9DB" w14:textId="77777777" w:rsidR="00803815" w:rsidRPr="007557BB" w:rsidRDefault="00803815" w:rsidP="00803815">
      <w:pPr>
        <w:pStyle w:val="SemEspaamento"/>
        <w:jc w:val="both"/>
        <w:rPr>
          <w:rFonts w:ascii="Arial" w:hAnsi="Arial" w:cs="Arial"/>
          <w:b/>
          <w:color w:val="000000" w:themeColor="text1"/>
          <w:sz w:val="24"/>
          <w:szCs w:val="24"/>
        </w:rPr>
      </w:pPr>
    </w:p>
    <w:p w14:paraId="785266CC" w14:textId="77777777" w:rsidR="00803815" w:rsidRPr="007557BB" w:rsidRDefault="00803815" w:rsidP="00FC546C">
      <w:pPr>
        <w:pStyle w:val="SemEspaamento"/>
        <w:numPr>
          <w:ilvl w:val="0"/>
          <w:numId w:val="10"/>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Definir qual modelo de inovação é mais adequado para a organização</w:t>
      </w:r>
      <w:r w:rsidR="00247B48" w:rsidRPr="007557BB">
        <w:rPr>
          <w:rFonts w:ascii="Arial" w:hAnsi="Arial" w:cs="Arial"/>
          <w:color w:val="000000" w:themeColor="text1"/>
          <w:sz w:val="24"/>
          <w:szCs w:val="24"/>
        </w:rPr>
        <w:t>.</w:t>
      </w:r>
    </w:p>
    <w:p w14:paraId="0C3EA410" w14:textId="77777777" w:rsidR="00803815" w:rsidRPr="007557BB" w:rsidRDefault="00803815" w:rsidP="00FC546C">
      <w:pPr>
        <w:pStyle w:val="SemEspaamento"/>
        <w:numPr>
          <w:ilvl w:val="0"/>
          <w:numId w:val="10"/>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Monitorar periodicamente o cumprimento da política de inovação</w:t>
      </w:r>
      <w:r w:rsidR="00247B48" w:rsidRPr="007557BB">
        <w:rPr>
          <w:rFonts w:ascii="Arial" w:hAnsi="Arial" w:cs="Arial"/>
          <w:color w:val="000000" w:themeColor="text1"/>
          <w:sz w:val="24"/>
          <w:szCs w:val="24"/>
        </w:rPr>
        <w:t>.</w:t>
      </w:r>
    </w:p>
    <w:p w14:paraId="5A28A857" w14:textId="77777777" w:rsidR="00803815" w:rsidRPr="007557BB" w:rsidRDefault="00803815" w:rsidP="00FC546C">
      <w:pPr>
        <w:pStyle w:val="SemEspaamento"/>
        <w:numPr>
          <w:ilvl w:val="0"/>
          <w:numId w:val="10"/>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Identificar se </w:t>
      </w:r>
      <w:r w:rsidR="00247B48" w:rsidRPr="007557BB">
        <w:rPr>
          <w:rFonts w:ascii="Arial" w:hAnsi="Arial" w:cs="Arial"/>
          <w:color w:val="000000" w:themeColor="text1"/>
          <w:sz w:val="24"/>
          <w:szCs w:val="24"/>
        </w:rPr>
        <w:t>os executivos d</w:t>
      </w:r>
      <w:r w:rsidRPr="007557BB">
        <w:rPr>
          <w:rFonts w:ascii="Arial" w:hAnsi="Arial" w:cs="Arial"/>
          <w:color w:val="000000" w:themeColor="text1"/>
          <w:sz w:val="24"/>
          <w:szCs w:val="24"/>
        </w:rPr>
        <w:t xml:space="preserve">a organização </w:t>
      </w:r>
      <w:r w:rsidR="00247B48" w:rsidRPr="007557BB">
        <w:rPr>
          <w:rFonts w:ascii="Arial" w:hAnsi="Arial" w:cs="Arial"/>
          <w:color w:val="000000" w:themeColor="text1"/>
          <w:sz w:val="24"/>
          <w:szCs w:val="24"/>
        </w:rPr>
        <w:t xml:space="preserve">tendem a resistir a </w:t>
      </w:r>
      <w:r w:rsidRPr="007557BB">
        <w:rPr>
          <w:rFonts w:ascii="Arial" w:hAnsi="Arial" w:cs="Arial"/>
          <w:color w:val="000000" w:themeColor="text1"/>
          <w:sz w:val="24"/>
          <w:szCs w:val="24"/>
        </w:rPr>
        <w:t>ideias e iniciativas externas</w:t>
      </w:r>
      <w:r w:rsidR="00D33C9D" w:rsidRPr="007557BB">
        <w:rPr>
          <w:rFonts w:ascii="Arial" w:hAnsi="Arial" w:cs="Arial"/>
          <w:color w:val="000000" w:themeColor="text1"/>
          <w:sz w:val="24"/>
          <w:szCs w:val="24"/>
        </w:rPr>
        <w:t xml:space="preserve"> e</w:t>
      </w:r>
      <w:r w:rsidRPr="007557BB">
        <w:rPr>
          <w:rFonts w:ascii="Arial" w:hAnsi="Arial" w:cs="Arial"/>
          <w:color w:val="000000" w:themeColor="text1"/>
          <w:sz w:val="24"/>
          <w:szCs w:val="24"/>
        </w:rPr>
        <w:t xml:space="preserve"> desestimular fortemente tais condutas.</w:t>
      </w:r>
    </w:p>
    <w:p w14:paraId="64CF0A17" w14:textId="77777777" w:rsidR="00803815" w:rsidRPr="007557BB" w:rsidRDefault="00803815" w:rsidP="00FC546C">
      <w:pPr>
        <w:pStyle w:val="SemEspaamento"/>
        <w:numPr>
          <w:ilvl w:val="0"/>
          <w:numId w:val="10"/>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Verificar se a matriz de riscos contempla, no capítulo dos riscos da inovação, </w:t>
      </w:r>
      <w:r w:rsidR="00247B48" w:rsidRPr="007557BB">
        <w:rPr>
          <w:rFonts w:ascii="Arial" w:hAnsi="Arial" w:cs="Arial"/>
          <w:color w:val="000000" w:themeColor="text1"/>
          <w:sz w:val="24"/>
          <w:szCs w:val="24"/>
        </w:rPr>
        <w:t>item</w:t>
      </w:r>
      <w:r w:rsidRPr="007557BB">
        <w:rPr>
          <w:rFonts w:ascii="Arial" w:hAnsi="Arial" w:cs="Arial"/>
          <w:color w:val="000000" w:themeColor="text1"/>
          <w:sz w:val="24"/>
          <w:szCs w:val="24"/>
        </w:rPr>
        <w:t xml:space="preserve"> voltado aos riscos relacionados à compra e/ou venda de tecnologias e licenças</w:t>
      </w:r>
      <w:r w:rsidR="00D33C9D" w:rsidRPr="007557BB">
        <w:rPr>
          <w:rFonts w:ascii="Arial" w:hAnsi="Arial" w:cs="Arial"/>
          <w:color w:val="000000" w:themeColor="text1"/>
          <w:sz w:val="24"/>
          <w:szCs w:val="24"/>
        </w:rPr>
        <w:t>.</w:t>
      </w:r>
    </w:p>
    <w:p w14:paraId="75C2F130" w14:textId="77777777" w:rsidR="00803815" w:rsidRPr="007557BB" w:rsidRDefault="00803815" w:rsidP="00FC546C">
      <w:pPr>
        <w:pStyle w:val="SemEspaamento"/>
        <w:numPr>
          <w:ilvl w:val="0"/>
          <w:numId w:val="10"/>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No caso de aquisição de outras empresas inovadoras ou </w:t>
      </w:r>
      <w:r w:rsidRPr="007557BB">
        <w:rPr>
          <w:rFonts w:ascii="Arial" w:hAnsi="Arial" w:cs="Arial"/>
          <w:i/>
          <w:iCs/>
          <w:color w:val="000000" w:themeColor="text1"/>
          <w:sz w:val="24"/>
          <w:szCs w:val="24"/>
        </w:rPr>
        <w:t>startups (corporate ventures)</w:t>
      </w:r>
      <w:r w:rsidRPr="007557BB">
        <w:rPr>
          <w:rFonts w:ascii="Arial" w:hAnsi="Arial" w:cs="Arial"/>
          <w:color w:val="000000" w:themeColor="text1"/>
          <w:sz w:val="24"/>
          <w:szCs w:val="24"/>
        </w:rPr>
        <w:t xml:space="preserve">, definir a estrutura ótima para a gestão eficaz dessa incorporação. Muitas vezes, é preferível manter a autonomia (controlada em alto nível) da organização incorporada para evitar a diluição do seu empreendedorismo e </w:t>
      </w:r>
      <w:r w:rsidR="00247B48" w:rsidRPr="007557BB">
        <w:rPr>
          <w:rFonts w:ascii="Arial" w:hAnsi="Arial" w:cs="Arial"/>
          <w:color w:val="000000" w:themeColor="text1"/>
          <w:sz w:val="24"/>
          <w:szCs w:val="24"/>
        </w:rPr>
        <w:t xml:space="preserve">sua </w:t>
      </w:r>
      <w:r w:rsidRPr="007557BB">
        <w:rPr>
          <w:rFonts w:ascii="Arial" w:hAnsi="Arial" w:cs="Arial"/>
          <w:color w:val="000000" w:themeColor="text1"/>
          <w:sz w:val="24"/>
          <w:szCs w:val="24"/>
        </w:rPr>
        <w:t xml:space="preserve">cultura de inovação na cultura mais tradicional da incorporadora. Para </w:t>
      </w:r>
      <w:r w:rsidR="00247B48" w:rsidRPr="007557BB">
        <w:rPr>
          <w:rFonts w:ascii="Arial" w:hAnsi="Arial" w:cs="Arial"/>
          <w:color w:val="000000" w:themeColor="text1"/>
          <w:sz w:val="24"/>
          <w:szCs w:val="24"/>
        </w:rPr>
        <w:t xml:space="preserve">tomar </w:t>
      </w:r>
      <w:r w:rsidRPr="007557BB">
        <w:rPr>
          <w:rFonts w:ascii="Arial" w:hAnsi="Arial" w:cs="Arial"/>
          <w:color w:val="000000" w:themeColor="text1"/>
          <w:sz w:val="24"/>
          <w:szCs w:val="24"/>
        </w:rPr>
        <w:t>es</w:t>
      </w:r>
      <w:r w:rsidR="00247B48"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 decisão, </w:t>
      </w:r>
      <w:r w:rsidR="00247B48" w:rsidRPr="007557BB">
        <w:rPr>
          <w:rFonts w:ascii="Arial" w:hAnsi="Arial" w:cs="Arial"/>
          <w:color w:val="000000" w:themeColor="text1"/>
          <w:sz w:val="24"/>
          <w:szCs w:val="24"/>
        </w:rPr>
        <w:t xml:space="preserve">é necessário analisar </w:t>
      </w:r>
      <w:r w:rsidRPr="007557BB">
        <w:rPr>
          <w:rFonts w:ascii="Arial" w:hAnsi="Arial" w:cs="Arial"/>
          <w:color w:val="000000" w:themeColor="text1"/>
          <w:sz w:val="24"/>
          <w:szCs w:val="24"/>
        </w:rPr>
        <w:t xml:space="preserve">cada caso </w:t>
      </w:r>
      <w:r w:rsidR="00247B48" w:rsidRPr="007557BB">
        <w:rPr>
          <w:rFonts w:ascii="Arial" w:hAnsi="Arial" w:cs="Arial"/>
          <w:color w:val="000000" w:themeColor="text1"/>
          <w:sz w:val="24"/>
          <w:szCs w:val="24"/>
        </w:rPr>
        <w:t>individualmente</w:t>
      </w:r>
      <w:r w:rsidRPr="007557BB">
        <w:rPr>
          <w:rFonts w:ascii="Arial" w:hAnsi="Arial" w:cs="Arial"/>
          <w:color w:val="000000" w:themeColor="text1"/>
          <w:sz w:val="24"/>
          <w:szCs w:val="24"/>
        </w:rPr>
        <w:t>.</w:t>
      </w:r>
    </w:p>
    <w:p w14:paraId="52ABC0A9" w14:textId="77777777" w:rsidR="00803815" w:rsidRPr="007557BB" w:rsidRDefault="00803815" w:rsidP="00803815">
      <w:pPr>
        <w:spacing w:line="240" w:lineRule="auto"/>
        <w:jc w:val="both"/>
        <w:rPr>
          <w:rFonts w:ascii="Arial" w:hAnsi="Arial" w:cs="Arial"/>
          <w:color w:val="000000" w:themeColor="text1"/>
          <w:sz w:val="24"/>
          <w:szCs w:val="24"/>
        </w:rPr>
      </w:pPr>
    </w:p>
    <w:p w14:paraId="220B07E9" w14:textId="77777777" w:rsidR="00803815" w:rsidRPr="007557BB" w:rsidRDefault="00803815" w:rsidP="00803815">
      <w:pPr>
        <w:pStyle w:val="Ttulo2"/>
      </w:pPr>
      <w:bookmarkStart w:id="36" w:name="_Toc16260926"/>
      <w:r w:rsidRPr="007557BB">
        <w:t>4.3. Gestão de riscos da inovação</w:t>
      </w:r>
      <w:bookmarkEnd w:id="36"/>
      <w:r w:rsidRPr="007557BB">
        <w:t xml:space="preserve"> </w:t>
      </w:r>
    </w:p>
    <w:p w14:paraId="1C3B3A6E" w14:textId="77777777" w:rsidR="00803815" w:rsidRPr="007557BB" w:rsidRDefault="00803815" w:rsidP="00803815">
      <w:pPr>
        <w:pStyle w:val="SemEspaamento"/>
        <w:jc w:val="both"/>
        <w:rPr>
          <w:rFonts w:ascii="Arial" w:hAnsi="Arial" w:cs="Arial"/>
          <w:b/>
          <w:color w:val="000000" w:themeColor="text1"/>
          <w:sz w:val="24"/>
          <w:szCs w:val="24"/>
        </w:rPr>
      </w:pPr>
    </w:p>
    <w:p w14:paraId="273D5E10" w14:textId="77777777" w:rsidR="00803815" w:rsidRPr="007557BB" w:rsidRDefault="00803815" w:rsidP="0064251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Existem riscos internos (derivados dos próprios programas de inovação da organização) e riscos externos, que correspondem a inovações produzidas pelo mercado</w:t>
      </w:r>
      <w:r w:rsidR="00247B48" w:rsidRPr="007557BB">
        <w:rPr>
          <w:rFonts w:ascii="Arial" w:hAnsi="Arial" w:cs="Arial"/>
          <w:color w:val="000000" w:themeColor="text1"/>
          <w:sz w:val="24"/>
          <w:szCs w:val="24"/>
        </w:rPr>
        <w:t>. Eles</w:t>
      </w:r>
      <w:r w:rsidRPr="007557BB">
        <w:rPr>
          <w:rFonts w:ascii="Arial" w:hAnsi="Arial" w:cs="Arial"/>
          <w:color w:val="000000" w:themeColor="text1"/>
          <w:sz w:val="24"/>
          <w:szCs w:val="24"/>
        </w:rPr>
        <w:t xml:space="preserve"> podem afetar fortemente as estratégias ou o modelo de negócios da organização.</w:t>
      </w:r>
    </w:p>
    <w:p w14:paraId="784E45F4" w14:textId="77777777" w:rsidR="00803815" w:rsidRPr="007557BB" w:rsidRDefault="00803815" w:rsidP="00642519">
      <w:pPr>
        <w:spacing w:line="240" w:lineRule="auto"/>
        <w:jc w:val="both"/>
        <w:rPr>
          <w:rFonts w:ascii="Arial" w:hAnsi="Arial" w:cs="Arial"/>
          <w:color w:val="000000" w:themeColor="text1"/>
          <w:sz w:val="24"/>
          <w:szCs w:val="24"/>
        </w:rPr>
      </w:pPr>
    </w:p>
    <w:p w14:paraId="6DDEA00B" w14:textId="77777777" w:rsidR="00803815" w:rsidRPr="007557BB" w:rsidRDefault="00803815" w:rsidP="00803815">
      <w:pPr>
        <w:pStyle w:val="Ttulo3"/>
        <w:rPr>
          <w:rFonts w:ascii="Arial" w:hAnsi="Arial" w:cs="Arial"/>
          <w:color w:val="000000" w:themeColor="text1"/>
          <w:sz w:val="24"/>
          <w:szCs w:val="24"/>
        </w:rPr>
      </w:pPr>
      <w:bookmarkStart w:id="37" w:name="_Toc16260927"/>
      <w:r w:rsidRPr="007557BB">
        <w:rPr>
          <w:rFonts w:ascii="Arial" w:hAnsi="Arial" w:cs="Arial"/>
          <w:color w:val="000000" w:themeColor="text1"/>
          <w:sz w:val="24"/>
          <w:szCs w:val="24"/>
        </w:rPr>
        <w:t>4.3.1. Gestão de riscos internos</w:t>
      </w:r>
      <w:bookmarkEnd w:id="37"/>
    </w:p>
    <w:p w14:paraId="10AEB053" w14:textId="77777777" w:rsidR="00803815" w:rsidRPr="007557BB" w:rsidRDefault="00803815" w:rsidP="00642519">
      <w:pPr>
        <w:spacing w:line="240" w:lineRule="auto"/>
        <w:jc w:val="both"/>
        <w:rPr>
          <w:rFonts w:ascii="Arial" w:hAnsi="Arial" w:cs="Arial"/>
          <w:color w:val="000000" w:themeColor="text1"/>
          <w:sz w:val="24"/>
          <w:szCs w:val="24"/>
        </w:rPr>
      </w:pPr>
    </w:p>
    <w:p w14:paraId="18AF0A0A" w14:textId="77777777" w:rsidR="00803815" w:rsidRPr="007557BB" w:rsidRDefault="00803815" w:rsidP="0064251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Os riscos internos podem parecer mais facilmente identificáveis, mas as organizações inovadoras operam em ambientes de alta incerteza, envolvendo processos complexos que requerem investimentos de tempo e recursos com retorno incerto. É importante que as equipes dedicadas fortemente a inovação considerem o apetite ao risco da organização ao desenvolver seus trabalhos.</w:t>
      </w:r>
    </w:p>
    <w:p w14:paraId="0E20E9B8" w14:textId="77777777" w:rsidR="001B5D51" w:rsidRPr="007557BB" w:rsidRDefault="001B5D51" w:rsidP="00642519">
      <w:pPr>
        <w:pStyle w:val="PargrafodaLista"/>
        <w:spacing w:line="240" w:lineRule="auto"/>
        <w:ind w:left="0"/>
        <w:jc w:val="both"/>
        <w:rPr>
          <w:rFonts w:ascii="Arial" w:hAnsi="Arial" w:cs="Arial"/>
          <w:color w:val="000000" w:themeColor="text1"/>
          <w:sz w:val="24"/>
          <w:szCs w:val="24"/>
        </w:rPr>
      </w:pPr>
    </w:p>
    <w:p w14:paraId="1FB2E148"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247B48"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2C794BCB" w14:textId="77777777" w:rsidR="00803815" w:rsidRPr="007557BB" w:rsidRDefault="00803815" w:rsidP="00803815">
      <w:pPr>
        <w:pStyle w:val="SemEspaamento"/>
        <w:jc w:val="both"/>
        <w:rPr>
          <w:rFonts w:ascii="Arial" w:hAnsi="Arial" w:cs="Arial"/>
          <w:b/>
          <w:color w:val="000000" w:themeColor="text1"/>
          <w:sz w:val="24"/>
          <w:szCs w:val="24"/>
        </w:rPr>
      </w:pPr>
    </w:p>
    <w:p w14:paraId="445D6CE8" w14:textId="77777777" w:rsidR="00803815" w:rsidRPr="007557BB" w:rsidRDefault="00803815" w:rsidP="00803815">
      <w:pPr>
        <w:pStyle w:val="SemEspaamento"/>
        <w:numPr>
          <w:ilvl w:val="0"/>
          <w:numId w:val="1"/>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Definir o apetite e </w:t>
      </w:r>
      <w:r w:rsidR="00247B48" w:rsidRPr="007557BB">
        <w:rPr>
          <w:rFonts w:ascii="Arial" w:hAnsi="Arial" w:cs="Arial"/>
          <w:color w:val="000000" w:themeColor="text1"/>
          <w:sz w:val="24"/>
          <w:szCs w:val="24"/>
        </w:rPr>
        <w:t xml:space="preserve">a </w:t>
      </w:r>
      <w:r w:rsidRPr="007557BB">
        <w:rPr>
          <w:rFonts w:ascii="Arial" w:hAnsi="Arial" w:cs="Arial"/>
          <w:color w:val="000000" w:themeColor="text1"/>
          <w:sz w:val="24"/>
          <w:szCs w:val="24"/>
        </w:rPr>
        <w:t xml:space="preserve">tolerância ao risco da organização </w:t>
      </w:r>
      <w:r w:rsidR="00247B48" w:rsidRPr="007557BB">
        <w:rPr>
          <w:rFonts w:ascii="Arial" w:hAnsi="Arial" w:cs="Arial"/>
          <w:color w:val="000000" w:themeColor="text1"/>
          <w:sz w:val="24"/>
          <w:szCs w:val="24"/>
        </w:rPr>
        <w:t xml:space="preserve">em relação </w:t>
      </w:r>
      <w:r w:rsidRPr="007557BB">
        <w:rPr>
          <w:rFonts w:ascii="Arial" w:hAnsi="Arial" w:cs="Arial"/>
          <w:color w:val="000000" w:themeColor="text1"/>
          <w:sz w:val="24"/>
          <w:szCs w:val="24"/>
        </w:rPr>
        <w:t>aos projetos de inovação</w:t>
      </w:r>
      <w:r w:rsidR="00247B48" w:rsidRPr="007557BB">
        <w:rPr>
          <w:rFonts w:ascii="Arial" w:hAnsi="Arial" w:cs="Arial"/>
          <w:color w:val="000000" w:themeColor="text1"/>
          <w:sz w:val="24"/>
          <w:szCs w:val="24"/>
        </w:rPr>
        <w:t>.</w:t>
      </w:r>
    </w:p>
    <w:p w14:paraId="4F27E908" w14:textId="77777777" w:rsidR="00803815" w:rsidRPr="007557BB" w:rsidRDefault="00803815" w:rsidP="00803815">
      <w:pPr>
        <w:pStyle w:val="SemEspaamento"/>
        <w:numPr>
          <w:ilvl w:val="0"/>
          <w:numId w:val="1"/>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Conhecer, compreender e garantir o gerenciamento dos riscos inerentes ao programa de inovação, incluindo-os na matriz de riscos</w:t>
      </w:r>
      <w:r w:rsidR="00642519" w:rsidRPr="007557BB">
        <w:rPr>
          <w:rFonts w:ascii="Arial" w:hAnsi="Arial" w:cs="Arial"/>
          <w:color w:val="000000" w:themeColor="text1"/>
          <w:sz w:val="24"/>
          <w:szCs w:val="24"/>
        </w:rPr>
        <w:t xml:space="preserve"> da organização</w:t>
      </w:r>
      <w:r w:rsidR="00597482" w:rsidRPr="007557BB">
        <w:rPr>
          <w:rFonts w:ascii="Arial" w:hAnsi="Arial" w:cs="Arial"/>
          <w:color w:val="000000" w:themeColor="text1"/>
          <w:sz w:val="24"/>
          <w:szCs w:val="24"/>
        </w:rPr>
        <w:t>.</w:t>
      </w:r>
    </w:p>
    <w:p w14:paraId="4923AF33" w14:textId="77777777" w:rsidR="00803815" w:rsidRPr="007557BB" w:rsidRDefault="00803815" w:rsidP="00803815">
      <w:pPr>
        <w:pStyle w:val="SemEspaamento"/>
        <w:numPr>
          <w:ilvl w:val="0"/>
          <w:numId w:val="1"/>
        </w:numPr>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Monitorar periodicamente, </w:t>
      </w:r>
      <w:r w:rsidR="00597482"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forma específica, os riscos internos associados à inovação.</w:t>
      </w:r>
    </w:p>
    <w:p w14:paraId="79050274" w14:textId="77777777" w:rsidR="00803815" w:rsidRPr="007557BB" w:rsidRDefault="00803815" w:rsidP="00803815">
      <w:pPr>
        <w:pStyle w:val="SemEspaamento"/>
        <w:jc w:val="both"/>
        <w:rPr>
          <w:rFonts w:ascii="Arial" w:hAnsi="Arial" w:cs="Arial"/>
          <w:color w:val="000000" w:themeColor="text1"/>
          <w:sz w:val="24"/>
          <w:szCs w:val="24"/>
        </w:rPr>
      </w:pPr>
    </w:p>
    <w:p w14:paraId="503C0E8E" w14:textId="77777777" w:rsidR="00803815" w:rsidRPr="007557BB" w:rsidRDefault="00803815" w:rsidP="00803815">
      <w:pPr>
        <w:pStyle w:val="Ttulo3"/>
        <w:rPr>
          <w:rFonts w:ascii="Arial" w:hAnsi="Arial" w:cs="Arial"/>
          <w:color w:val="000000" w:themeColor="text1"/>
          <w:sz w:val="24"/>
          <w:szCs w:val="24"/>
        </w:rPr>
      </w:pPr>
      <w:bookmarkStart w:id="38" w:name="_Toc16260928"/>
      <w:r w:rsidRPr="007557BB">
        <w:rPr>
          <w:rFonts w:ascii="Arial" w:hAnsi="Arial" w:cs="Arial"/>
          <w:color w:val="000000" w:themeColor="text1"/>
          <w:sz w:val="24"/>
          <w:szCs w:val="24"/>
        </w:rPr>
        <w:t xml:space="preserve">4.3.2. Gestão de </w:t>
      </w:r>
      <w:r w:rsidR="00597482" w:rsidRPr="007557BB">
        <w:rPr>
          <w:rFonts w:ascii="Arial" w:hAnsi="Arial" w:cs="Arial"/>
          <w:color w:val="000000" w:themeColor="text1"/>
          <w:sz w:val="24"/>
          <w:szCs w:val="24"/>
        </w:rPr>
        <w:t>r</w:t>
      </w:r>
      <w:r w:rsidRPr="007557BB">
        <w:rPr>
          <w:rFonts w:ascii="Arial" w:hAnsi="Arial" w:cs="Arial"/>
          <w:color w:val="000000" w:themeColor="text1"/>
          <w:sz w:val="24"/>
          <w:szCs w:val="24"/>
        </w:rPr>
        <w:t xml:space="preserve">iscos </w:t>
      </w:r>
      <w:r w:rsidR="00597482" w:rsidRPr="007557BB">
        <w:rPr>
          <w:rFonts w:ascii="Arial" w:hAnsi="Arial" w:cs="Arial"/>
          <w:color w:val="000000" w:themeColor="text1"/>
          <w:sz w:val="24"/>
          <w:szCs w:val="24"/>
        </w:rPr>
        <w:t>e</w:t>
      </w:r>
      <w:r w:rsidRPr="007557BB">
        <w:rPr>
          <w:rFonts w:ascii="Arial" w:hAnsi="Arial" w:cs="Arial"/>
          <w:color w:val="000000" w:themeColor="text1"/>
          <w:sz w:val="24"/>
          <w:szCs w:val="24"/>
        </w:rPr>
        <w:t>xternos:</w:t>
      </w:r>
      <w:bookmarkEnd w:id="38"/>
      <w:r w:rsidRPr="007557BB">
        <w:rPr>
          <w:rFonts w:ascii="Arial" w:hAnsi="Arial" w:cs="Arial"/>
          <w:color w:val="000000" w:themeColor="text1"/>
          <w:sz w:val="24"/>
          <w:szCs w:val="24"/>
        </w:rPr>
        <w:t xml:space="preserve"> </w:t>
      </w:r>
    </w:p>
    <w:p w14:paraId="2B074583" w14:textId="77777777" w:rsidR="00803815" w:rsidRPr="007557BB" w:rsidRDefault="00803815" w:rsidP="00803815">
      <w:pPr>
        <w:pStyle w:val="PargrafodaLista"/>
        <w:spacing w:line="240" w:lineRule="auto"/>
        <w:ind w:left="0"/>
        <w:jc w:val="both"/>
        <w:rPr>
          <w:rFonts w:ascii="Arial" w:hAnsi="Arial" w:cs="Arial"/>
          <w:i/>
          <w:iCs/>
          <w:color w:val="000000" w:themeColor="text1"/>
          <w:sz w:val="24"/>
          <w:szCs w:val="24"/>
        </w:rPr>
      </w:pPr>
    </w:p>
    <w:p w14:paraId="510289F5" w14:textId="77777777" w:rsidR="00803815" w:rsidRPr="007557BB" w:rsidRDefault="00803815" w:rsidP="00642519">
      <w:p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É fundamental que o conselho de administração se certifique de que existam na </w:t>
      </w:r>
      <w:r w:rsidRPr="007557BB">
        <w:rPr>
          <w:rFonts w:ascii="Arial" w:hAnsi="Arial" w:cs="Arial"/>
          <w:sz w:val="24"/>
          <w:szCs w:val="24"/>
        </w:rPr>
        <w:t>organização</w:t>
      </w:r>
      <w:r w:rsidRPr="007557BB">
        <w:rPr>
          <w:rFonts w:ascii="Arial" w:hAnsi="Arial" w:cs="Arial"/>
          <w:color w:val="000000" w:themeColor="text1"/>
          <w:sz w:val="24"/>
          <w:szCs w:val="24"/>
        </w:rPr>
        <w:t xml:space="preserve"> processos </w:t>
      </w:r>
      <w:r w:rsidR="00597482" w:rsidRPr="007557BB">
        <w:rPr>
          <w:rFonts w:ascii="Arial" w:hAnsi="Arial" w:cs="Arial"/>
          <w:color w:val="000000" w:themeColor="text1"/>
          <w:sz w:val="24"/>
          <w:szCs w:val="24"/>
        </w:rPr>
        <w:t>para que</w:t>
      </w:r>
      <w:r w:rsidRPr="007557BB">
        <w:rPr>
          <w:rFonts w:ascii="Arial" w:hAnsi="Arial" w:cs="Arial"/>
          <w:color w:val="000000" w:themeColor="text1"/>
          <w:sz w:val="24"/>
          <w:szCs w:val="24"/>
        </w:rPr>
        <w:t xml:space="preserve"> os executivos monitorem e avaliem as oportunidades e os riscos trazidos por disrupções em potencial.</w:t>
      </w:r>
    </w:p>
    <w:p w14:paraId="69734DE6" w14:textId="77777777" w:rsidR="00803815" w:rsidRPr="007557BB" w:rsidRDefault="00803815" w:rsidP="00642519">
      <w:pPr>
        <w:jc w:val="both"/>
        <w:rPr>
          <w:rFonts w:ascii="Arial" w:hAnsi="Arial" w:cs="Arial"/>
          <w:color w:val="000000" w:themeColor="text1"/>
          <w:sz w:val="24"/>
          <w:szCs w:val="24"/>
        </w:rPr>
      </w:pPr>
      <w:r w:rsidRPr="007557BB">
        <w:rPr>
          <w:rFonts w:ascii="Arial" w:hAnsi="Arial" w:cs="Arial"/>
          <w:color w:val="000000" w:themeColor="text1"/>
          <w:sz w:val="24"/>
          <w:szCs w:val="24"/>
        </w:rPr>
        <w:t>Não basta acompanhar o que ocorre no setor específico de atuação da empresa</w:t>
      </w:r>
      <w:r w:rsidR="00B347F1" w:rsidRPr="007557BB">
        <w:rPr>
          <w:rFonts w:ascii="Arial" w:hAnsi="Arial" w:cs="Arial"/>
          <w:color w:val="000000" w:themeColor="text1"/>
          <w:sz w:val="24"/>
          <w:szCs w:val="24"/>
        </w:rPr>
        <w:t xml:space="preserve">. É preciso também </w:t>
      </w:r>
      <w:r w:rsidRPr="007557BB">
        <w:rPr>
          <w:rFonts w:ascii="Arial" w:hAnsi="Arial" w:cs="Arial"/>
          <w:color w:val="000000" w:themeColor="text1"/>
          <w:sz w:val="24"/>
          <w:szCs w:val="24"/>
        </w:rPr>
        <w:t xml:space="preserve">observar toda a cadeia </w:t>
      </w:r>
      <w:r w:rsidR="00412A1C" w:rsidRPr="007557BB">
        <w:rPr>
          <w:rFonts w:ascii="Arial" w:hAnsi="Arial" w:cs="Arial"/>
          <w:color w:val="000000" w:themeColor="text1"/>
          <w:sz w:val="24"/>
          <w:szCs w:val="24"/>
        </w:rPr>
        <w:t>d</w:t>
      </w:r>
      <w:r w:rsidRPr="007557BB">
        <w:rPr>
          <w:rFonts w:ascii="Arial" w:hAnsi="Arial" w:cs="Arial"/>
          <w:color w:val="000000" w:themeColor="text1"/>
          <w:sz w:val="24"/>
          <w:szCs w:val="24"/>
        </w:rPr>
        <w:t xml:space="preserve">o negócio e </w:t>
      </w:r>
      <w:r w:rsidR="00412A1C" w:rsidRPr="007557BB">
        <w:rPr>
          <w:rFonts w:ascii="Arial" w:hAnsi="Arial" w:cs="Arial"/>
          <w:color w:val="000000" w:themeColor="text1"/>
          <w:sz w:val="24"/>
          <w:szCs w:val="24"/>
        </w:rPr>
        <w:t xml:space="preserve">as </w:t>
      </w:r>
      <w:r w:rsidRPr="007557BB">
        <w:rPr>
          <w:rFonts w:ascii="Arial" w:hAnsi="Arial" w:cs="Arial"/>
          <w:color w:val="000000" w:themeColor="text1"/>
          <w:sz w:val="24"/>
          <w:szCs w:val="24"/>
        </w:rPr>
        <w:t>cadeias de valor de negócios que podem se tornar substitutos.</w:t>
      </w:r>
    </w:p>
    <w:p w14:paraId="07805EDA" w14:textId="77777777" w:rsidR="00803815" w:rsidRPr="007557BB" w:rsidRDefault="00803815" w:rsidP="00642519">
      <w:pPr>
        <w:jc w:val="both"/>
        <w:rPr>
          <w:rFonts w:ascii="Arial" w:hAnsi="Arial" w:cs="Arial"/>
          <w:sz w:val="24"/>
          <w:szCs w:val="24"/>
        </w:rPr>
      </w:pPr>
      <w:r w:rsidRPr="007557BB">
        <w:rPr>
          <w:rFonts w:ascii="Arial" w:hAnsi="Arial" w:cs="Arial"/>
          <w:sz w:val="24"/>
          <w:szCs w:val="24"/>
        </w:rPr>
        <w:t>A principal atividade, portanto, é de monitoramento estruturado e permanente das possíveis mudanças em curso. Para is</w:t>
      </w:r>
      <w:r w:rsidR="00412A1C" w:rsidRPr="007557BB">
        <w:rPr>
          <w:rFonts w:ascii="Arial" w:hAnsi="Arial" w:cs="Arial"/>
          <w:sz w:val="24"/>
          <w:szCs w:val="24"/>
        </w:rPr>
        <w:t>s</w:t>
      </w:r>
      <w:r w:rsidRPr="007557BB">
        <w:rPr>
          <w:rFonts w:ascii="Arial" w:hAnsi="Arial" w:cs="Arial"/>
          <w:sz w:val="24"/>
          <w:szCs w:val="24"/>
        </w:rPr>
        <w:t>o, a</w:t>
      </w:r>
      <w:r w:rsidRPr="007557BB">
        <w:rPr>
          <w:rFonts w:ascii="Arial Italic" w:hAnsi="Arial Italic" w:cs="Arial"/>
          <w:i/>
          <w:iCs/>
          <w:sz w:val="24"/>
          <w:szCs w:val="24"/>
        </w:rPr>
        <w:t xml:space="preserve"> </w:t>
      </w:r>
      <w:r w:rsidRPr="007557BB">
        <w:rPr>
          <w:rFonts w:ascii="Arial Italic" w:hAnsi="Arial Italic" w:cs="Arial"/>
          <w:iCs/>
          <w:sz w:val="24"/>
          <w:szCs w:val="24"/>
        </w:rPr>
        <w:t>inteligência competitiva</w:t>
      </w:r>
      <w:r w:rsidRPr="007557BB">
        <w:rPr>
          <w:rFonts w:ascii="Arial" w:hAnsi="Arial" w:cs="Arial"/>
          <w:sz w:val="24"/>
          <w:szCs w:val="24"/>
        </w:rPr>
        <w:t xml:space="preserve"> é ferramenta fundamental.</w:t>
      </w:r>
    </w:p>
    <w:p w14:paraId="62C3930E" w14:textId="77777777" w:rsidR="00803815" w:rsidRPr="007557BB" w:rsidRDefault="00803815" w:rsidP="00642519">
      <w:pPr>
        <w:jc w:val="both"/>
        <w:rPr>
          <w:rFonts w:ascii="Arial" w:hAnsi="Arial" w:cs="Arial"/>
          <w:color w:val="000000" w:themeColor="text1"/>
          <w:sz w:val="24"/>
          <w:szCs w:val="24"/>
        </w:rPr>
      </w:pPr>
      <w:r w:rsidRPr="007557BB">
        <w:rPr>
          <w:rFonts w:ascii="Arial" w:hAnsi="Arial" w:cs="Arial"/>
          <w:sz w:val="24"/>
          <w:szCs w:val="24"/>
        </w:rPr>
        <w:t>Empresas vêm estruturando e aprimorando as atividades de inteligência competitiva, uma forma proativa de captar e organizar informações relevantes sobre o macroambiente, tendências, comportamento da concorrência</w:t>
      </w:r>
      <w:r w:rsidR="00412A1C" w:rsidRPr="007557BB">
        <w:rPr>
          <w:rFonts w:ascii="Arial" w:hAnsi="Arial" w:cs="Arial"/>
          <w:sz w:val="24"/>
          <w:szCs w:val="24"/>
        </w:rPr>
        <w:t>,</w:t>
      </w:r>
      <w:r w:rsidRPr="007557BB">
        <w:rPr>
          <w:rFonts w:ascii="Arial" w:hAnsi="Arial" w:cs="Arial"/>
          <w:sz w:val="24"/>
          <w:szCs w:val="24"/>
        </w:rPr>
        <w:t xml:space="preserve"> dos clientes e do mercado como um todo. A análise des</w:t>
      </w:r>
      <w:r w:rsidR="00412A1C" w:rsidRPr="007557BB">
        <w:rPr>
          <w:rFonts w:ascii="Arial" w:hAnsi="Arial" w:cs="Arial"/>
          <w:sz w:val="24"/>
          <w:szCs w:val="24"/>
        </w:rPr>
        <w:t>s</w:t>
      </w:r>
      <w:r w:rsidRPr="007557BB">
        <w:rPr>
          <w:rFonts w:ascii="Arial" w:hAnsi="Arial" w:cs="Arial"/>
          <w:sz w:val="24"/>
          <w:szCs w:val="24"/>
        </w:rPr>
        <w:t>as informações melhora o processo de tomada de decis</w:t>
      </w:r>
      <w:r w:rsidR="00412A1C" w:rsidRPr="007557BB">
        <w:rPr>
          <w:rFonts w:ascii="Arial" w:hAnsi="Arial" w:cs="Arial"/>
          <w:sz w:val="24"/>
          <w:szCs w:val="24"/>
        </w:rPr>
        <w:t>ões</w:t>
      </w:r>
      <w:r w:rsidRPr="007557BB">
        <w:rPr>
          <w:rFonts w:ascii="Arial" w:hAnsi="Arial" w:cs="Arial"/>
          <w:sz w:val="24"/>
          <w:szCs w:val="24"/>
        </w:rPr>
        <w:t xml:space="preserve">, sobretudo </w:t>
      </w:r>
      <w:r w:rsidR="00412A1C" w:rsidRPr="007557BB">
        <w:rPr>
          <w:rFonts w:ascii="Arial" w:hAnsi="Arial" w:cs="Arial"/>
          <w:sz w:val="24"/>
          <w:szCs w:val="24"/>
        </w:rPr>
        <w:t xml:space="preserve">as de </w:t>
      </w:r>
      <w:r w:rsidRPr="007557BB">
        <w:rPr>
          <w:rFonts w:ascii="Arial" w:hAnsi="Arial" w:cs="Arial"/>
          <w:sz w:val="24"/>
          <w:szCs w:val="24"/>
        </w:rPr>
        <w:t>longo prazo.</w:t>
      </w:r>
    </w:p>
    <w:p w14:paraId="03ED7354" w14:textId="77777777" w:rsidR="00803815" w:rsidRPr="007557BB" w:rsidRDefault="000B1AE8" w:rsidP="00803815">
      <w:pPr>
        <w:jc w:val="both"/>
        <w:rPr>
          <w:rFonts w:ascii="Arial" w:hAnsi="Arial" w:cs="Arial"/>
          <w:color w:val="000000" w:themeColor="text1"/>
          <w:sz w:val="24"/>
          <w:szCs w:val="24"/>
        </w:rPr>
      </w:pPr>
      <w:r w:rsidRPr="007557BB">
        <w:rPr>
          <w:rFonts w:ascii="Arial" w:hAnsi="Arial" w:cs="Arial"/>
          <w:color w:val="000000" w:themeColor="text1"/>
          <w:sz w:val="24"/>
          <w:szCs w:val="24"/>
        </w:rPr>
        <w:t>Dependendo do tamanho da empresa, pode ser criada uma área de inteligência competitiva.</w:t>
      </w:r>
      <w:r w:rsidRPr="007557BB" w:rsidDel="000B1AE8">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É preciso compreender que essa área </w:t>
      </w:r>
      <w:r w:rsidR="00803815" w:rsidRPr="007557BB">
        <w:rPr>
          <w:rFonts w:ascii="Arial" w:hAnsi="Arial" w:cs="Arial"/>
          <w:color w:val="000000" w:themeColor="text1"/>
          <w:sz w:val="24"/>
          <w:szCs w:val="24"/>
        </w:rPr>
        <w:t xml:space="preserve">não produz a maioria das informações que processa. Elas provêm da contribuição </w:t>
      </w:r>
      <w:r w:rsidR="00412A1C" w:rsidRPr="007557BB">
        <w:rPr>
          <w:rFonts w:ascii="Arial" w:hAnsi="Arial" w:cs="Arial"/>
          <w:color w:val="000000" w:themeColor="text1"/>
          <w:sz w:val="24"/>
          <w:szCs w:val="24"/>
        </w:rPr>
        <w:t>de</w:t>
      </w:r>
      <w:r w:rsidR="00803815" w:rsidRPr="007557BB">
        <w:rPr>
          <w:rFonts w:ascii="Arial" w:hAnsi="Arial" w:cs="Arial"/>
          <w:color w:val="000000" w:themeColor="text1"/>
          <w:sz w:val="24"/>
          <w:szCs w:val="24"/>
        </w:rPr>
        <w:t xml:space="preserve"> todos os que trabalham na organização </w:t>
      </w:r>
      <w:r w:rsidR="00412A1C" w:rsidRPr="007557BB">
        <w:rPr>
          <w:rFonts w:ascii="Arial" w:hAnsi="Arial" w:cs="Arial"/>
          <w:color w:val="000000" w:themeColor="text1"/>
          <w:sz w:val="24"/>
          <w:szCs w:val="24"/>
        </w:rPr>
        <w:t xml:space="preserve">e </w:t>
      </w:r>
      <w:r w:rsidR="00803815" w:rsidRPr="007557BB">
        <w:rPr>
          <w:rFonts w:ascii="Arial" w:hAnsi="Arial" w:cs="Arial"/>
          <w:color w:val="000000" w:themeColor="text1"/>
          <w:sz w:val="24"/>
          <w:szCs w:val="24"/>
        </w:rPr>
        <w:t xml:space="preserve">que vão “descobrindo” movimentos dos concorrentes, tecnologias testadas, novas tendências do mercado etc. Fragmentos de informações oriundos de diferentes fontes podem ser elementos preciosos para uma área de inteligência competitiva analisar e antecipar mudanças. </w:t>
      </w:r>
      <w:r w:rsidR="00412A1C" w:rsidRPr="007557BB">
        <w:rPr>
          <w:rFonts w:ascii="Arial" w:hAnsi="Arial" w:cs="Arial"/>
          <w:color w:val="000000" w:themeColor="text1"/>
          <w:sz w:val="24"/>
          <w:szCs w:val="24"/>
        </w:rPr>
        <w:t xml:space="preserve">Isso exige a promoção de </w:t>
      </w:r>
      <w:r w:rsidR="00803815" w:rsidRPr="007557BB">
        <w:rPr>
          <w:rFonts w:ascii="Arial" w:hAnsi="Arial" w:cs="Arial"/>
          <w:color w:val="000000" w:themeColor="text1"/>
          <w:sz w:val="24"/>
          <w:szCs w:val="24"/>
        </w:rPr>
        <w:t>uma cultura de colaboração</w:t>
      </w:r>
      <w:r w:rsidR="00412A1C" w:rsidRPr="007557BB">
        <w:rPr>
          <w:rFonts w:ascii="Arial" w:hAnsi="Arial" w:cs="Arial"/>
          <w:color w:val="000000" w:themeColor="text1"/>
          <w:sz w:val="24"/>
          <w:szCs w:val="24"/>
        </w:rPr>
        <w:t xml:space="preserve"> e a e</w:t>
      </w:r>
      <w:r w:rsidR="00803815" w:rsidRPr="007557BB">
        <w:rPr>
          <w:rFonts w:ascii="Arial" w:hAnsi="Arial" w:cs="Arial"/>
          <w:color w:val="000000" w:themeColor="text1"/>
          <w:sz w:val="24"/>
          <w:szCs w:val="24"/>
        </w:rPr>
        <w:t>strutura</w:t>
      </w:r>
      <w:r w:rsidR="00412A1C" w:rsidRPr="007557BB">
        <w:rPr>
          <w:rFonts w:ascii="Arial" w:hAnsi="Arial" w:cs="Arial"/>
          <w:color w:val="000000" w:themeColor="text1"/>
          <w:sz w:val="24"/>
          <w:szCs w:val="24"/>
        </w:rPr>
        <w:t>ção de</w:t>
      </w:r>
      <w:r w:rsidR="00803815" w:rsidRPr="007557BB">
        <w:rPr>
          <w:rFonts w:ascii="Arial" w:hAnsi="Arial" w:cs="Arial"/>
          <w:color w:val="000000" w:themeColor="text1"/>
          <w:sz w:val="24"/>
          <w:szCs w:val="24"/>
        </w:rPr>
        <w:t xml:space="preserve"> canais </w:t>
      </w:r>
      <w:r w:rsidR="00412A1C" w:rsidRPr="007557BB">
        <w:rPr>
          <w:rFonts w:ascii="Arial" w:hAnsi="Arial" w:cs="Arial"/>
          <w:color w:val="000000" w:themeColor="text1"/>
          <w:sz w:val="24"/>
          <w:szCs w:val="24"/>
        </w:rPr>
        <w:t xml:space="preserve">para circulação </w:t>
      </w:r>
      <w:r w:rsidR="00803815" w:rsidRPr="007557BB">
        <w:rPr>
          <w:rFonts w:ascii="Arial" w:hAnsi="Arial" w:cs="Arial"/>
          <w:color w:val="000000" w:themeColor="text1"/>
          <w:sz w:val="24"/>
          <w:szCs w:val="24"/>
        </w:rPr>
        <w:t>da</w:t>
      </w:r>
      <w:r w:rsidR="00412A1C" w:rsidRPr="007557BB">
        <w:rPr>
          <w:rFonts w:ascii="Arial" w:hAnsi="Arial" w:cs="Arial"/>
          <w:color w:val="000000" w:themeColor="text1"/>
          <w:sz w:val="24"/>
          <w:szCs w:val="24"/>
        </w:rPr>
        <w:t>s</w:t>
      </w:r>
      <w:r w:rsidR="00803815" w:rsidRPr="007557BB">
        <w:rPr>
          <w:rFonts w:ascii="Arial" w:hAnsi="Arial" w:cs="Arial"/>
          <w:color w:val="000000" w:themeColor="text1"/>
          <w:sz w:val="24"/>
          <w:szCs w:val="24"/>
        </w:rPr>
        <w:t xml:space="preserve"> </w:t>
      </w:r>
      <w:r w:rsidR="00412A1C" w:rsidRPr="007557BB">
        <w:rPr>
          <w:rFonts w:ascii="Arial" w:hAnsi="Arial" w:cs="Arial"/>
          <w:color w:val="000000" w:themeColor="text1"/>
          <w:sz w:val="24"/>
          <w:szCs w:val="24"/>
        </w:rPr>
        <w:t xml:space="preserve">informações </w:t>
      </w:r>
      <w:r w:rsidR="00803815" w:rsidRPr="007557BB">
        <w:rPr>
          <w:rFonts w:ascii="Arial" w:hAnsi="Arial" w:cs="Arial"/>
          <w:color w:val="000000" w:themeColor="text1"/>
          <w:sz w:val="24"/>
          <w:szCs w:val="24"/>
        </w:rPr>
        <w:t>captada</w:t>
      </w:r>
      <w:r w:rsidR="00412A1C" w:rsidRPr="007557BB">
        <w:rPr>
          <w:rFonts w:ascii="Arial" w:hAnsi="Arial" w:cs="Arial"/>
          <w:color w:val="000000" w:themeColor="text1"/>
          <w:sz w:val="24"/>
          <w:szCs w:val="24"/>
        </w:rPr>
        <w:t>s</w:t>
      </w:r>
      <w:r w:rsidR="00803815" w:rsidRPr="007557BB">
        <w:rPr>
          <w:rFonts w:ascii="Arial" w:hAnsi="Arial" w:cs="Arial"/>
          <w:color w:val="000000" w:themeColor="text1"/>
          <w:sz w:val="24"/>
          <w:szCs w:val="24"/>
        </w:rPr>
        <w:t xml:space="preserve"> </w:t>
      </w:r>
      <w:r w:rsidR="00803815" w:rsidRPr="007557BB">
        <w:rPr>
          <w:rFonts w:ascii="Arial" w:hAnsi="Arial" w:cs="Arial"/>
          <w:iCs/>
          <w:color w:val="000000" w:themeColor="text1"/>
          <w:sz w:val="24"/>
          <w:szCs w:val="24"/>
        </w:rPr>
        <w:t>no mercado</w:t>
      </w:r>
      <w:r w:rsidR="0003074F" w:rsidRPr="007557BB">
        <w:rPr>
          <w:rFonts w:ascii="Arial" w:hAnsi="Arial" w:cs="Arial"/>
          <w:i/>
          <w:iCs/>
          <w:color w:val="000000" w:themeColor="text1"/>
          <w:sz w:val="24"/>
          <w:szCs w:val="24"/>
        </w:rPr>
        <w:t xml:space="preserve"> </w:t>
      </w:r>
      <w:r w:rsidR="00803815" w:rsidRPr="007557BB">
        <w:rPr>
          <w:rFonts w:ascii="Arial" w:hAnsi="Arial" w:cs="Arial"/>
          <w:color w:val="000000" w:themeColor="text1"/>
          <w:sz w:val="24"/>
          <w:szCs w:val="24"/>
        </w:rPr>
        <w:t>até a área de inteligência competitiva.</w:t>
      </w:r>
    </w:p>
    <w:p w14:paraId="476E1EEE" w14:textId="77777777" w:rsidR="00D40F08" w:rsidRPr="007557BB" w:rsidRDefault="00D40F08" w:rsidP="00803815">
      <w:p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Cada vez mais, estamos vendo o uso de plataformas digitais e de inteligência artificial na construção de algoritmos que auxiliam na análise de dados. </w:t>
      </w:r>
    </w:p>
    <w:p w14:paraId="66A559E3" w14:textId="77777777" w:rsidR="00803815" w:rsidRPr="007557BB" w:rsidRDefault="00803815" w:rsidP="00642519">
      <w:pPr>
        <w:spacing w:line="240" w:lineRule="auto"/>
        <w:jc w:val="both"/>
        <w:rPr>
          <w:rFonts w:ascii="Arial" w:hAnsi="Arial" w:cs="Arial"/>
          <w:color w:val="000000" w:themeColor="text1"/>
          <w:sz w:val="24"/>
          <w:szCs w:val="24"/>
        </w:rPr>
      </w:pPr>
    </w:p>
    <w:p w14:paraId="707659F7"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412A1C"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07664648" w14:textId="77777777" w:rsidR="00803815" w:rsidRPr="007557BB" w:rsidRDefault="00803815" w:rsidP="00803815">
      <w:pPr>
        <w:pStyle w:val="SemEspaamento"/>
        <w:jc w:val="both"/>
        <w:rPr>
          <w:rFonts w:ascii="Arial" w:hAnsi="Arial" w:cs="Arial"/>
          <w:b/>
          <w:color w:val="000000" w:themeColor="text1"/>
          <w:sz w:val="24"/>
          <w:szCs w:val="24"/>
        </w:rPr>
      </w:pPr>
    </w:p>
    <w:p w14:paraId="79A2DAD8" w14:textId="77777777" w:rsidR="00803815" w:rsidRPr="007557BB" w:rsidRDefault="00803815" w:rsidP="00FC546C">
      <w:pPr>
        <w:pStyle w:val="SemEspaamento"/>
        <w:numPr>
          <w:ilvl w:val="0"/>
          <w:numId w:val="5"/>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Estimular os executivos a desenvolver e promover continuamente a cultura e a prática da inteligência competitiva voltada à inovação</w:t>
      </w:r>
      <w:r w:rsidR="00412A1C" w:rsidRPr="007557BB">
        <w:rPr>
          <w:rFonts w:ascii="Arial" w:hAnsi="Arial" w:cs="Arial"/>
          <w:color w:val="000000" w:themeColor="text1"/>
          <w:sz w:val="24"/>
          <w:szCs w:val="24"/>
        </w:rPr>
        <w:t>.</w:t>
      </w:r>
    </w:p>
    <w:p w14:paraId="77B2947D" w14:textId="77777777" w:rsidR="00803815" w:rsidRPr="007557BB" w:rsidRDefault="00D40F08" w:rsidP="00FC546C">
      <w:pPr>
        <w:pStyle w:val="SemEspaamento"/>
        <w:numPr>
          <w:ilvl w:val="0"/>
          <w:numId w:val="5"/>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Assegurar que </w:t>
      </w:r>
      <w:r w:rsidR="00232A06" w:rsidRPr="007557BB">
        <w:rPr>
          <w:rFonts w:ascii="Arial" w:hAnsi="Arial" w:cs="Arial"/>
          <w:color w:val="000000" w:themeColor="text1"/>
          <w:sz w:val="24"/>
          <w:szCs w:val="24"/>
        </w:rPr>
        <w:t>es</w:t>
      </w:r>
      <w:r w:rsidR="007557BB" w:rsidRPr="007557BB">
        <w:rPr>
          <w:rFonts w:ascii="Arial" w:hAnsi="Arial" w:cs="Arial"/>
          <w:color w:val="000000" w:themeColor="text1"/>
          <w:sz w:val="24"/>
          <w:szCs w:val="24"/>
        </w:rPr>
        <w:t>s</w:t>
      </w:r>
      <w:r w:rsidR="00232A06" w:rsidRPr="007557BB">
        <w:rPr>
          <w:rFonts w:ascii="Arial" w:hAnsi="Arial" w:cs="Arial"/>
          <w:color w:val="000000" w:themeColor="text1"/>
          <w:sz w:val="24"/>
          <w:szCs w:val="24"/>
        </w:rPr>
        <w:t>a atividade seja atribuída como responsabilidade a uma área da organização. Eventualmente</w:t>
      </w:r>
      <w:r w:rsidR="007557BB" w:rsidRPr="007557BB">
        <w:rPr>
          <w:rFonts w:ascii="Arial" w:hAnsi="Arial" w:cs="Arial"/>
          <w:color w:val="000000" w:themeColor="text1"/>
          <w:sz w:val="24"/>
          <w:szCs w:val="24"/>
        </w:rPr>
        <w:t>,</w:t>
      </w:r>
      <w:r w:rsidR="00232A06" w:rsidRPr="007557BB">
        <w:rPr>
          <w:rFonts w:ascii="Arial" w:hAnsi="Arial" w:cs="Arial"/>
          <w:color w:val="000000" w:themeColor="text1"/>
          <w:sz w:val="24"/>
          <w:szCs w:val="24"/>
        </w:rPr>
        <w:t xml:space="preserve"> poderá ser constituída uma área no organograma com </w:t>
      </w:r>
      <w:r w:rsidR="007557BB" w:rsidRPr="007557BB">
        <w:rPr>
          <w:rFonts w:ascii="Arial" w:hAnsi="Arial" w:cs="Arial"/>
          <w:color w:val="000000" w:themeColor="text1"/>
          <w:sz w:val="24"/>
          <w:szCs w:val="24"/>
        </w:rPr>
        <w:t xml:space="preserve">esse </w:t>
      </w:r>
      <w:r w:rsidR="00232A06" w:rsidRPr="007557BB">
        <w:rPr>
          <w:rFonts w:ascii="Arial" w:hAnsi="Arial" w:cs="Arial"/>
          <w:color w:val="000000" w:themeColor="text1"/>
          <w:sz w:val="24"/>
          <w:szCs w:val="24"/>
        </w:rPr>
        <w:t>fim específico.</w:t>
      </w:r>
    </w:p>
    <w:p w14:paraId="18F781B7" w14:textId="77777777" w:rsidR="00803815" w:rsidRPr="007557BB" w:rsidRDefault="00D40F08" w:rsidP="00FC546C">
      <w:pPr>
        <w:pStyle w:val="SemEspaamento"/>
        <w:numPr>
          <w:ilvl w:val="0"/>
          <w:numId w:val="5"/>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Demandar que</w:t>
      </w:r>
      <w:r w:rsidR="00803815" w:rsidRPr="007557BB">
        <w:rPr>
          <w:rFonts w:ascii="Arial" w:hAnsi="Arial" w:cs="Arial"/>
          <w:color w:val="000000" w:themeColor="text1"/>
          <w:sz w:val="24"/>
          <w:szCs w:val="24"/>
        </w:rPr>
        <w:t xml:space="preserve"> a área </w:t>
      </w:r>
      <w:r w:rsidR="00232A06" w:rsidRPr="007557BB">
        <w:rPr>
          <w:rFonts w:ascii="Arial" w:hAnsi="Arial" w:cs="Arial"/>
          <w:color w:val="000000" w:themeColor="text1"/>
          <w:sz w:val="24"/>
          <w:szCs w:val="24"/>
        </w:rPr>
        <w:t xml:space="preserve">responsável pela </w:t>
      </w:r>
      <w:r w:rsidR="00803815" w:rsidRPr="007557BB">
        <w:rPr>
          <w:rFonts w:ascii="Arial" w:hAnsi="Arial" w:cs="Arial"/>
          <w:color w:val="000000" w:themeColor="text1"/>
          <w:sz w:val="24"/>
          <w:szCs w:val="24"/>
        </w:rPr>
        <w:t xml:space="preserve">inteligência competitiva </w:t>
      </w:r>
      <w:r w:rsidRPr="007557BB">
        <w:rPr>
          <w:rFonts w:ascii="Arial" w:hAnsi="Arial" w:cs="Arial"/>
          <w:color w:val="000000" w:themeColor="text1"/>
          <w:sz w:val="24"/>
          <w:szCs w:val="24"/>
        </w:rPr>
        <w:t xml:space="preserve">produza </w:t>
      </w:r>
      <w:r w:rsidR="00803815" w:rsidRPr="007557BB">
        <w:rPr>
          <w:rFonts w:ascii="Arial" w:hAnsi="Arial" w:cs="Arial"/>
          <w:color w:val="000000" w:themeColor="text1"/>
          <w:sz w:val="24"/>
          <w:szCs w:val="24"/>
        </w:rPr>
        <w:t xml:space="preserve">relatórios </w:t>
      </w:r>
      <w:r w:rsidRPr="007557BB">
        <w:rPr>
          <w:rFonts w:ascii="Arial" w:hAnsi="Arial" w:cs="Arial"/>
          <w:color w:val="000000" w:themeColor="text1"/>
          <w:sz w:val="24"/>
          <w:szCs w:val="24"/>
        </w:rPr>
        <w:t xml:space="preserve">sobre temas </w:t>
      </w:r>
      <w:r w:rsidR="00803815" w:rsidRPr="007557BB">
        <w:rPr>
          <w:rFonts w:ascii="Arial" w:hAnsi="Arial" w:cs="Arial"/>
          <w:color w:val="000000" w:themeColor="text1"/>
          <w:sz w:val="24"/>
          <w:szCs w:val="24"/>
        </w:rPr>
        <w:t>específicos</w:t>
      </w:r>
      <w:r w:rsidRPr="007557BB">
        <w:rPr>
          <w:rFonts w:ascii="Arial" w:hAnsi="Arial" w:cs="Arial"/>
          <w:color w:val="000000" w:themeColor="text1"/>
          <w:sz w:val="24"/>
          <w:szCs w:val="24"/>
        </w:rPr>
        <w:t xml:space="preserve"> para o conselho</w:t>
      </w:r>
      <w:r w:rsidR="00803815" w:rsidRPr="007557BB">
        <w:rPr>
          <w:rFonts w:ascii="Arial" w:hAnsi="Arial" w:cs="Arial"/>
          <w:color w:val="000000" w:themeColor="text1"/>
          <w:sz w:val="24"/>
          <w:szCs w:val="24"/>
        </w:rPr>
        <w:t xml:space="preserve"> com o objetivo de alimentar o pensar estratégico.</w:t>
      </w:r>
    </w:p>
    <w:p w14:paraId="6A37F829" w14:textId="77777777" w:rsidR="00803815" w:rsidRPr="007557BB" w:rsidRDefault="00803815" w:rsidP="00D40F08">
      <w:pPr>
        <w:spacing w:line="240" w:lineRule="auto"/>
        <w:jc w:val="both"/>
        <w:rPr>
          <w:rFonts w:ascii="Arial" w:hAnsi="Arial" w:cs="Arial"/>
          <w:color w:val="000000" w:themeColor="text1"/>
          <w:sz w:val="24"/>
          <w:szCs w:val="24"/>
        </w:rPr>
      </w:pPr>
    </w:p>
    <w:p w14:paraId="00381CF5" w14:textId="77777777" w:rsidR="00803815" w:rsidRPr="007557BB" w:rsidRDefault="00803815" w:rsidP="00803815">
      <w:pPr>
        <w:pStyle w:val="Ttulo3"/>
        <w:rPr>
          <w:rFonts w:ascii="Arial" w:hAnsi="Arial" w:cs="Arial"/>
          <w:color w:val="000000" w:themeColor="text1"/>
          <w:sz w:val="24"/>
          <w:szCs w:val="24"/>
        </w:rPr>
      </w:pPr>
      <w:bookmarkStart w:id="39" w:name="_Toc16260929"/>
      <w:r w:rsidRPr="007557BB">
        <w:rPr>
          <w:rFonts w:ascii="Arial" w:hAnsi="Arial" w:cs="Arial"/>
          <w:color w:val="000000" w:themeColor="text1"/>
          <w:sz w:val="24"/>
          <w:szCs w:val="24"/>
        </w:rPr>
        <w:t xml:space="preserve">4.3.3. Caso especial: </w:t>
      </w:r>
      <w:r w:rsidR="00412A1C" w:rsidRPr="007557BB">
        <w:rPr>
          <w:rFonts w:ascii="Arial" w:hAnsi="Arial" w:cs="Arial"/>
          <w:color w:val="000000" w:themeColor="text1"/>
          <w:sz w:val="24"/>
          <w:szCs w:val="24"/>
        </w:rPr>
        <w:t>o</w:t>
      </w:r>
      <w:r w:rsidRPr="007557BB">
        <w:rPr>
          <w:rFonts w:ascii="Arial" w:hAnsi="Arial" w:cs="Arial"/>
          <w:color w:val="000000" w:themeColor="text1"/>
          <w:sz w:val="24"/>
          <w:szCs w:val="24"/>
        </w:rPr>
        <w:t xml:space="preserve">rganizações </w:t>
      </w:r>
      <w:r w:rsidR="00412A1C" w:rsidRPr="007557BB">
        <w:rPr>
          <w:rFonts w:ascii="Arial" w:hAnsi="Arial" w:cs="Arial"/>
          <w:color w:val="000000" w:themeColor="text1"/>
          <w:sz w:val="24"/>
          <w:szCs w:val="24"/>
        </w:rPr>
        <w:t xml:space="preserve">que operam </w:t>
      </w:r>
      <w:r w:rsidRPr="007557BB">
        <w:rPr>
          <w:rFonts w:ascii="Arial" w:hAnsi="Arial" w:cs="Arial"/>
          <w:color w:val="000000" w:themeColor="text1"/>
          <w:sz w:val="24"/>
          <w:szCs w:val="24"/>
        </w:rPr>
        <w:t>em segmentos altamente competitivos.</w:t>
      </w:r>
      <w:bookmarkEnd w:id="39"/>
    </w:p>
    <w:p w14:paraId="03BB913D" w14:textId="77777777" w:rsidR="00803815" w:rsidRPr="007557BB" w:rsidRDefault="00803815" w:rsidP="000B1AE8">
      <w:pPr>
        <w:pStyle w:val="PargrafodaLista"/>
        <w:spacing w:line="240" w:lineRule="auto"/>
        <w:ind w:left="0"/>
        <w:jc w:val="both"/>
      </w:pPr>
    </w:p>
    <w:p w14:paraId="4DBF8769" w14:textId="77777777" w:rsidR="00803815" w:rsidRPr="007557BB" w:rsidRDefault="00803815" w:rsidP="000B1AE8">
      <w:pPr>
        <w:pStyle w:val="SemEspaamento"/>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themeColor="text1"/>
          <w:sz w:val="24"/>
          <w:szCs w:val="24"/>
        </w:rPr>
      </w:pPr>
      <w:r w:rsidRPr="007557BB">
        <w:rPr>
          <w:rFonts w:ascii="Arial" w:hAnsi="Arial" w:cs="Arial"/>
          <w:b/>
          <w:bCs/>
          <w:i/>
          <w:iCs/>
          <w:color w:val="000000" w:themeColor="text1"/>
          <w:sz w:val="24"/>
          <w:szCs w:val="24"/>
        </w:rPr>
        <w:t>“</w:t>
      </w:r>
      <w:r w:rsidRPr="007557BB">
        <w:rPr>
          <w:rFonts w:ascii="Arial" w:hAnsi="Arial" w:cs="Arial"/>
          <w:bCs/>
          <w:color w:val="000000" w:themeColor="text1"/>
          <w:sz w:val="24"/>
          <w:szCs w:val="24"/>
        </w:rPr>
        <w:t>Se você não tem vergonha da primeira versão do seu produto é porque demorou demais para lançar</w:t>
      </w:r>
      <w:r w:rsidR="00CD0451" w:rsidRPr="007557BB">
        <w:rPr>
          <w:rFonts w:ascii="Arial" w:hAnsi="Arial" w:cs="Arial"/>
          <w:bCs/>
          <w:color w:val="000000" w:themeColor="text1"/>
          <w:sz w:val="24"/>
          <w:szCs w:val="24"/>
        </w:rPr>
        <w:t>.</w:t>
      </w:r>
      <w:r w:rsidRPr="007557BB">
        <w:rPr>
          <w:rFonts w:ascii="Arial" w:hAnsi="Arial" w:cs="Arial"/>
          <w:b/>
          <w:bCs/>
          <w:color w:val="000000" w:themeColor="text1"/>
          <w:sz w:val="24"/>
          <w:szCs w:val="24"/>
        </w:rPr>
        <w:t>”</w:t>
      </w:r>
    </w:p>
    <w:p w14:paraId="47BA9C79" w14:textId="77777777" w:rsidR="00803815" w:rsidRPr="007557BB" w:rsidRDefault="00803815" w:rsidP="00803815">
      <w:pPr>
        <w:pStyle w:val="SemEspaamento"/>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4"/>
          <w:szCs w:val="24"/>
        </w:rPr>
      </w:pPr>
      <w:r w:rsidRPr="007557BB">
        <w:rPr>
          <w:rFonts w:ascii="Arial" w:hAnsi="Arial" w:cs="Arial"/>
          <w:i/>
          <w:iCs/>
          <w:color w:val="000000" w:themeColor="text1"/>
          <w:sz w:val="24"/>
          <w:szCs w:val="24"/>
        </w:rPr>
        <w:t xml:space="preserve">Reid Hoffman, </w:t>
      </w:r>
      <w:r w:rsidRPr="007557BB">
        <w:rPr>
          <w:rFonts w:ascii="Arial" w:hAnsi="Arial" w:cs="Arial"/>
          <w:iCs/>
          <w:color w:val="000000" w:themeColor="text1"/>
          <w:sz w:val="24"/>
          <w:szCs w:val="24"/>
        </w:rPr>
        <w:t>fundador do Linked</w:t>
      </w:r>
      <w:r w:rsidR="00412A1C" w:rsidRPr="007557BB">
        <w:rPr>
          <w:rFonts w:ascii="Arial" w:hAnsi="Arial" w:cs="Arial"/>
          <w:iCs/>
          <w:color w:val="000000" w:themeColor="text1"/>
          <w:sz w:val="24"/>
          <w:szCs w:val="24"/>
        </w:rPr>
        <w:t>I</w:t>
      </w:r>
      <w:r w:rsidRPr="007557BB">
        <w:rPr>
          <w:rFonts w:ascii="Arial" w:hAnsi="Arial" w:cs="Arial"/>
          <w:iCs/>
          <w:color w:val="000000" w:themeColor="text1"/>
          <w:sz w:val="24"/>
          <w:szCs w:val="24"/>
        </w:rPr>
        <w:t>n</w:t>
      </w:r>
      <w:r w:rsidRPr="007557BB">
        <w:rPr>
          <w:rFonts w:ascii="Arial" w:hAnsi="Arial" w:cs="Arial"/>
          <w:i/>
          <w:iCs/>
          <w:color w:val="000000" w:themeColor="text1"/>
          <w:sz w:val="24"/>
          <w:szCs w:val="24"/>
        </w:rPr>
        <w:t xml:space="preserve">. </w:t>
      </w:r>
    </w:p>
    <w:p w14:paraId="5D11B309" w14:textId="77777777" w:rsidR="00803815" w:rsidRPr="007557BB" w:rsidRDefault="00803815" w:rsidP="00803815"/>
    <w:p w14:paraId="0B0E3B63" w14:textId="77777777" w:rsidR="00803815" w:rsidRPr="007557BB" w:rsidRDefault="00B84D59" w:rsidP="000B1AE8">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Alguns</w:t>
      </w:r>
      <w:r w:rsidR="00803815" w:rsidRPr="007557BB">
        <w:rPr>
          <w:rFonts w:ascii="Arial" w:hAnsi="Arial" w:cs="Arial"/>
          <w:color w:val="000000" w:themeColor="text1"/>
          <w:sz w:val="24"/>
          <w:szCs w:val="24"/>
        </w:rPr>
        <w:t xml:space="preserve"> segmentos de mercado</w:t>
      </w:r>
      <w:r w:rsidR="00D93ADE" w:rsidRPr="007557BB">
        <w:rPr>
          <w:rFonts w:ascii="Arial" w:hAnsi="Arial" w:cs="Arial"/>
          <w:color w:val="000000" w:themeColor="text1"/>
          <w:sz w:val="24"/>
          <w:szCs w:val="24"/>
        </w:rPr>
        <w:t>, em geral de uso intensivo de tecnologias de ponta,</w:t>
      </w:r>
      <w:r w:rsidR="00803815"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são</w:t>
      </w:r>
      <w:r w:rsidR="00803815" w:rsidRPr="007557BB">
        <w:rPr>
          <w:rFonts w:ascii="Arial" w:hAnsi="Arial" w:cs="Arial"/>
          <w:color w:val="000000" w:themeColor="text1"/>
          <w:sz w:val="24"/>
          <w:szCs w:val="24"/>
        </w:rPr>
        <w:t xml:space="preserve"> altamente competitivos e inovadores</w:t>
      </w:r>
      <w:r w:rsidR="00A46CCD" w:rsidRPr="007557BB">
        <w:rPr>
          <w:rFonts w:ascii="Arial" w:hAnsi="Arial" w:cs="Arial"/>
          <w:color w:val="000000" w:themeColor="text1"/>
          <w:sz w:val="24"/>
          <w:szCs w:val="24"/>
        </w:rPr>
        <w:t>,</w:t>
      </w:r>
      <w:r w:rsidR="00D93ADE" w:rsidRPr="007557BB">
        <w:rPr>
          <w:rFonts w:ascii="Arial" w:hAnsi="Arial" w:cs="Arial"/>
          <w:color w:val="000000" w:themeColor="text1"/>
          <w:sz w:val="24"/>
          <w:szCs w:val="24"/>
        </w:rPr>
        <w:t xml:space="preserve"> e a </w:t>
      </w:r>
      <w:r w:rsidR="00803815" w:rsidRPr="007557BB">
        <w:rPr>
          <w:rFonts w:ascii="Arial" w:hAnsi="Arial" w:cs="Arial"/>
          <w:color w:val="000000" w:themeColor="text1"/>
          <w:sz w:val="24"/>
          <w:szCs w:val="24"/>
        </w:rPr>
        <w:t xml:space="preserve">tendência parece indicar que </w:t>
      </w:r>
      <w:r w:rsidR="00D93ADE" w:rsidRPr="007557BB">
        <w:rPr>
          <w:rFonts w:ascii="Arial" w:hAnsi="Arial" w:cs="Arial"/>
          <w:color w:val="000000" w:themeColor="text1"/>
          <w:sz w:val="24"/>
          <w:szCs w:val="24"/>
        </w:rPr>
        <w:t xml:space="preserve">eles devem crescer em quantidade </w:t>
      </w:r>
      <w:r w:rsidR="00803815" w:rsidRPr="007557BB">
        <w:rPr>
          <w:rFonts w:ascii="Arial" w:hAnsi="Arial" w:cs="Arial"/>
          <w:color w:val="000000" w:themeColor="text1"/>
          <w:sz w:val="24"/>
          <w:szCs w:val="24"/>
        </w:rPr>
        <w:t>no futuro</w:t>
      </w:r>
      <w:r w:rsidR="00D93ADE" w:rsidRPr="007557BB">
        <w:rPr>
          <w:rFonts w:ascii="Arial" w:hAnsi="Arial" w:cs="Arial"/>
          <w:color w:val="000000" w:themeColor="text1"/>
          <w:sz w:val="24"/>
          <w:szCs w:val="24"/>
        </w:rPr>
        <w:t xml:space="preserve"> próximo</w:t>
      </w:r>
      <w:r w:rsidR="00803815" w:rsidRPr="007557BB">
        <w:rPr>
          <w:rFonts w:ascii="Arial" w:hAnsi="Arial" w:cs="Arial"/>
          <w:color w:val="000000" w:themeColor="text1"/>
          <w:sz w:val="24"/>
          <w:szCs w:val="24"/>
        </w:rPr>
        <w:t>.</w:t>
      </w:r>
    </w:p>
    <w:p w14:paraId="3C08F3A5" w14:textId="77777777" w:rsidR="00803815" w:rsidRPr="007557BB" w:rsidRDefault="00803815" w:rsidP="000B1AE8">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As organizações que operam nes</w:t>
      </w:r>
      <w:r w:rsidR="00D93ADE" w:rsidRPr="007557BB">
        <w:rPr>
          <w:rFonts w:ascii="Arial" w:hAnsi="Arial" w:cs="Arial"/>
          <w:color w:val="000000" w:themeColor="text1"/>
          <w:sz w:val="24"/>
          <w:szCs w:val="24"/>
        </w:rPr>
        <w:t>s</w:t>
      </w:r>
      <w:r w:rsidRPr="007557BB">
        <w:rPr>
          <w:rFonts w:ascii="Arial" w:hAnsi="Arial" w:cs="Arial"/>
          <w:color w:val="000000" w:themeColor="text1"/>
          <w:sz w:val="24"/>
          <w:szCs w:val="24"/>
        </w:rPr>
        <w:t>es segmentos competem entre si não somente pela qualidade dos produtos/serviços lançados no mercado. A própria identificação da organização como “a mais inovadora do segmento” passa a ser fator</w:t>
      </w:r>
      <w:r w:rsidR="00D93ADE"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chave de sucesso, um fim em sim mesmo. O valor </w:t>
      </w:r>
      <w:r w:rsidR="00D93ADE" w:rsidRPr="007557BB">
        <w:rPr>
          <w:rFonts w:ascii="Arial" w:hAnsi="Arial" w:cs="Arial"/>
          <w:color w:val="000000" w:themeColor="text1"/>
          <w:sz w:val="24"/>
          <w:szCs w:val="24"/>
        </w:rPr>
        <w:t xml:space="preserve">que a </w:t>
      </w:r>
      <w:r w:rsidRPr="007557BB">
        <w:rPr>
          <w:rFonts w:ascii="Arial" w:hAnsi="Arial" w:cs="Arial"/>
          <w:color w:val="000000" w:themeColor="text1"/>
          <w:sz w:val="24"/>
          <w:szCs w:val="24"/>
        </w:rPr>
        <w:t xml:space="preserve">marca </w:t>
      </w:r>
      <w:r w:rsidR="00D93ADE" w:rsidRPr="007557BB">
        <w:rPr>
          <w:rFonts w:ascii="Arial" w:hAnsi="Arial" w:cs="Arial"/>
          <w:color w:val="000000" w:themeColor="text1"/>
          <w:sz w:val="24"/>
          <w:szCs w:val="24"/>
        </w:rPr>
        <w:t xml:space="preserve">alcança em razão disso </w:t>
      </w:r>
      <w:r w:rsidRPr="007557BB">
        <w:rPr>
          <w:rFonts w:ascii="Arial" w:hAnsi="Arial" w:cs="Arial"/>
          <w:color w:val="000000" w:themeColor="text1"/>
          <w:sz w:val="24"/>
          <w:szCs w:val="24"/>
        </w:rPr>
        <w:t xml:space="preserve">estabelece uma diferença notória </w:t>
      </w:r>
      <w:r w:rsidR="00D93ADE" w:rsidRPr="007557BB">
        <w:rPr>
          <w:rFonts w:ascii="Arial" w:hAnsi="Arial" w:cs="Arial"/>
          <w:color w:val="000000" w:themeColor="text1"/>
          <w:sz w:val="24"/>
          <w:szCs w:val="24"/>
        </w:rPr>
        <w:t>em relação a</w:t>
      </w:r>
      <w:r w:rsidRPr="007557BB">
        <w:rPr>
          <w:rFonts w:ascii="Arial" w:hAnsi="Arial" w:cs="Arial"/>
          <w:color w:val="000000" w:themeColor="text1"/>
          <w:sz w:val="24"/>
          <w:szCs w:val="24"/>
        </w:rPr>
        <w:t>os concorrentes do segmento</w:t>
      </w:r>
      <w:r w:rsidR="00D93ADE" w:rsidRPr="007557BB">
        <w:rPr>
          <w:rFonts w:ascii="Arial" w:hAnsi="Arial" w:cs="Arial"/>
          <w:color w:val="000000" w:themeColor="text1"/>
          <w:sz w:val="24"/>
          <w:szCs w:val="24"/>
        </w:rPr>
        <w:t xml:space="preserve"> e</w:t>
      </w:r>
      <w:r w:rsidRPr="007557BB">
        <w:rPr>
          <w:rFonts w:ascii="Arial" w:hAnsi="Arial" w:cs="Arial"/>
          <w:color w:val="000000" w:themeColor="text1"/>
          <w:sz w:val="24"/>
          <w:szCs w:val="24"/>
        </w:rPr>
        <w:t xml:space="preserve"> permit</w:t>
      </w:r>
      <w:r w:rsidR="00D93ADE" w:rsidRPr="007557BB">
        <w:rPr>
          <w:rFonts w:ascii="Arial" w:hAnsi="Arial" w:cs="Arial"/>
          <w:color w:val="000000" w:themeColor="text1"/>
          <w:sz w:val="24"/>
          <w:szCs w:val="24"/>
        </w:rPr>
        <w:t>e</w:t>
      </w:r>
      <w:r w:rsidRPr="007557BB">
        <w:rPr>
          <w:rFonts w:ascii="Arial" w:hAnsi="Arial" w:cs="Arial"/>
          <w:color w:val="000000" w:themeColor="text1"/>
          <w:sz w:val="24"/>
          <w:szCs w:val="24"/>
        </w:rPr>
        <w:t xml:space="preserve"> aplicar preços diferenciados. </w:t>
      </w:r>
    </w:p>
    <w:p w14:paraId="3E77E100" w14:textId="77777777" w:rsidR="00803815" w:rsidRPr="007557BB" w:rsidRDefault="00D93ADE" w:rsidP="000B1AE8">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Diante d</w:t>
      </w:r>
      <w:r w:rsidR="00803815" w:rsidRPr="007557BB">
        <w:rPr>
          <w:rFonts w:ascii="Arial" w:hAnsi="Arial" w:cs="Arial"/>
          <w:color w:val="000000" w:themeColor="text1"/>
          <w:sz w:val="24"/>
          <w:szCs w:val="24"/>
        </w:rPr>
        <w:t>o risco de perder es</w:t>
      </w:r>
      <w:r w:rsidRPr="007557BB">
        <w:rPr>
          <w:rFonts w:ascii="Arial" w:hAnsi="Arial" w:cs="Arial"/>
          <w:color w:val="000000" w:themeColor="text1"/>
          <w:sz w:val="24"/>
          <w:szCs w:val="24"/>
        </w:rPr>
        <w:t>s</w:t>
      </w:r>
      <w:r w:rsidR="00803815" w:rsidRPr="007557BB">
        <w:rPr>
          <w:rFonts w:ascii="Arial" w:hAnsi="Arial" w:cs="Arial"/>
          <w:color w:val="000000" w:themeColor="text1"/>
          <w:sz w:val="24"/>
          <w:szCs w:val="24"/>
        </w:rPr>
        <w:t>e status, as empresas – as líderes e as que aspiram a s</w:t>
      </w:r>
      <w:r w:rsidRPr="007557BB">
        <w:rPr>
          <w:rFonts w:ascii="Arial" w:hAnsi="Arial" w:cs="Arial"/>
          <w:color w:val="000000" w:themeColor="text1"/>
          <w:sz w:val="24"/>
          <w:szCs w:val="24"/>
        </w:rPr>
        <w:t xml:space="preserve">ê-lo </w:t>
      </w:r>
      <w:r w:rsidR="00803815" w:rsidRPr="007557BB">
        <w:rPr>
          <w:rFonts w:ascii="Arial" w:hAnsi="Arial" w:cs="Arial"/>
          <w:color w:val="000000" w:themeColor="text1"/>
          <w:sz w:val="24"/>
          <w:szCs w:val="24"/>
        </w:rPr>
        <w:t xml:space="preserve">– passam a considerar o </w:t>
      </w:r>
      <w:r w:rsidR="00803815" w:rsidRPr="007557BB">
        <w:rPr>
          <w:rFonts w:ascii="Arial" w:hAnsi="Arial" w:cs="Arial"/>
          <w:i/>
          <w:iCs/>
          <w:color w:val="000000" w:themeColor="text1"/>
          <w:sz w:val="24"/>
          <w:szCs w:val="24"/>
        </w:rPr>
        <w:t>time-to-market</w:t>
      </w:r>
      <w:r w:rsidR="00803815" w:rsidRPr="007557BB">
        <w:rPr>
          <w:rFonts w:ascii="Arial" w:hAnsi="Arial" w:cs="Arial"/>
          <w:color w:val="000000" w:themeColor="text1"/>
          <w:sz w:val="24"/>
          <w:szCs w:val="24"/>
        </w:rPr>
        <w:t xml:space="preserve"> das inovações como um valor muito mais elevado que nos mercados tradicionais, aceitando que produtos possam ser lançados antes de </w:t>
      </w:r>
      <w:r w:rsidRPr="007557BB">
        <w:rPr>
          <w:rFonts w:ascii="Arial" w:hAnsi="Arial" w:cs="Arial"/>
          <w:color w:val="000000" w:themeColor="text1"/>
          <w:sz w:val="24"/>
          <w:szCs w:val="24"/>
        </w:rPr>
        <w:t xml:space="preserve">estarem </w:t>
      </w:r>
      <w:r w:rsidR="00803815" w:rsidRPr="007557BB">
        <w:rPr>
          <w:rFonts w:ascii="Arial" w:hAnsi="Arial" w:cs="Arial"/>
          <w:color w:val="000000" w:themeColor="text1"/>
          <w:sz w:val="24"/>
          <w:szCs w:val="24"/>
        </w:rPr>
        <w:t xml:space="preserve">completamente </w:t>
      </w:r>
      <w:r w:rsidRPr="007557BB">
        <w:rPr>
          <w:rFonts w:ascii="Arial" w:hAnsi="Arial" w:cs="Arial"/>
          <w:color w:val="000000" w:themeColor="text1"/>
          <w:sz w:val="24"/>
          <w:szCs w:val="24"/>
        </w:rPr>
        <w:t>acabados</w:t>
      </w:r>
      <w:r w:rsidR="00803815" w:rsidRPr="007557BB">
        <w:rPr>
          <w:rFonts w:ascii="Arial" w:hAnsi="Arial" w:cs="Arial"/>
          <w:color w:val="000000" w:themeColor="text1"/>
          <w:sz w:val="24"/>
          <w:szCs w:val="24"/>
        </w:rPr>
        <w:t xml:space="preserve">. Eventuais falhas de qualidade são corrigidas em sucessivos </w:t>
      </w:r>
      <w:r w:rsidR="00803815" w:rsidRPr="007557BB">
        <w:rPr>
          <w:rFonts w:ascii="Arial" w:hAnsi="Arial" w:cs="Arial"/>
          <w:i/>
          <w:color w:val="000000" w:themeColor="text1"/>
          <w:sz w:val="24"/>
          <w:szCs w:val="24"/>
        </w:rPr>
        <w:t>releases</w:t>
      </w:r>
      <w:r w:rsidR="00803815" w:rsidRPr="007557BB">
        <w:rPr>
          <w:rFonts w:ascii="Arial" w:hAnsi="Arial" w:cs="Arial"/>
          <w:color w:val="000000" w:themeColor="text1"/>
          <w:sz w:val="24"/>
          <w:szCs w:val="24"/>
        </w:rPr>
        <w:t xml:space="preserve"> ou novas versões, às vezes com </w:t>
      </w:r>
      <w:r w:rsidR="00803815" w:rsidRPr="007557BB">
        <w:rPr>
          <w:rFonts w:ascii="Arial" w:hAnsi="Arial" w:cs="Arial"/>
          <w:i/>
          <w:color w:val="000000" w:themeColor="text1"/>
          <w:sz w:val="24"/>
          <w:szCs w:val="24"/>
        </w:rPr>
        <w:t>recalls</w:t>
      </w:r>
      <w:r w:rsidRPr="007557BB">
        <w:rPr>
          <w:rFonts w:ascii="Arial" w:hAnsi="Arial" w:cs="Arial"/>
          <w:i/>
          <w:color w:val="000000" w:themeColor="text1"/>
          <w:sz w:val="24"/>
          <w:szCs w:val="24"/>
        </w:rPr>
        <w:t xml:space="preserve"> </w:t>
      </w:r>
      <w:r w:rsidRPr="007557BB">
        <w:rPr>
          <w:rFonts w:ascii="Arial" w:hAnsi="Arial" w:cs="Arial"/>
          <w:color w:val="000000" w:themeColor="text1"/>
          <w:sz w:val="24"/>
          <w:szCs w:val="24"/>
        </w:rPr>
        <w:t>oportunos</w:t>
      </w:r>
      <w:r w:rsidR="00803815" w:rsidRPr="007557BB">
        <w:rPr>
          <w:rFonts w:ascii="Arial" w:hAnsi="Arial" w:cs="Arial"/>
          <w:color w:val="000000" w:themeColor="text1"/>
          <w:sz w:val="24"/>
          <w:szCs w:val="24"/>
        </w:rPr>
        <w:t xml:space="preserve">. Tudo isso com o objetivo de </w:t>
      </w:r>
      <w:r w:rsidR="001B4472" w:rsidRPr="007557BB">
        <w:rPr>
          <w:rFonts w:ascii="Arial" w:hAnsi="Arial" w:cs="Arial"/>
          <w:color w:val="000000" w:themeColor="text1"/>
          <w:sz w:val="24"/>
          <w:szCs w:val="24"/>
        </w:rPr>
        <w:t xml:space="preserve">preservar </w:t>
      </w:r>
      <w:r w:rsidR="00803815" w:rsidRPr="007557BB">
        <w:rPr>
          <w:rFonts w:ascii="Arial" w:hAnsi="Arial" w:cs="Arial"/>
          <w:color w:val="000000" w:themeColor="text1"/>
          <w:sz w:val="24"/>
          <w:szCs w:val="24"/>
        </w:rPr>
        <w:t xml:space="preserve">a imagem </w:t>
      </w:r>
      <w:r w:rsidR="001B4472" w:rsidRPr="007557BB">
        <w:rPr>
          <w:rFonts w:ascii="Arial" w:hAnsi="Arial" w:cs="Arial"/>
          <w:color w:val="000000" w:themeColor="text1"/>
          <w:sz w:val="24"/>
          <w:szCs w:val="24"/>
        </w:rPr>
        <w:t>da empresa como</w:t>
      </w:r>
      <w:r w:rsidR="00803815" w:rsidRPr="007557BB">
        <w:rPr>
          <w:rFonts w:ascii="Arial" w:hAnsi="Arial" w:cs="Arial"/>
          <w:color w:val="000000" w:themeColor="text1"/>
          <w:sz w:val="24"/>
          <w:szCs w:val="24"/>
        </w:rPr>
        <w:t xml:space="preserve"> primeira a beneficiar o consumidor com inovações frequentes, e manter assim o </w:t>
      </w:r>
      <w:r w:rsidR="00B55851" w:rsidRPr="007557BB">
        <w:rPr>
          <w:rFonts w:ascii="Arial" w:hAnsi="Arial" w:cs="Arial"/>
          <w:color w:val="000000" w:themeColor="text1"/>
          <w:sz w:val="24"/>
          <w:szCs w:val="24"/>
        </w:rPr>
        <w:t>prêmio</w:t>
      </w:r>
      <w:r w:rsidR="00803815" w:rsidRPr="007557BB">
        <w:rPr>
          <w:rFonts w:ascii="Arial" w:hAnsi="Arial" w:cs="Arial"/>
          <w:color w:val="000000" w:themeColor="text1"/>
          <w:sz w:val="24"/>
          <w:szCs w:val="24"/>
        </w:rPr>
        <w:t xml:space="preserve"> da marca. </w:t>
      </w:r>
    </w:p>
    <w:p w14:paraId="17FF9199" w14:textId="77777777" w:rsidR="00A46CCD" w:rsidRPr="007557BB" w:rsidRDefault="00803815">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experiência mostra que os usuários aceitam pequenas falhas no lançamento de produtos e </w:t>
      </w:r>
      <w:r w:rsidR="001B4472" w:rsidRPr="007557BB">
        <w:rPr>
          <w:rFonts w:ascii="Arial" w:hAnsi="Arial" w:cs="Arial"/>
          <w:color w:val="000000" w:themeColor="text1"/>
          <w:sz w:val="24"/>
          <w:szCs w:val="24"/>
        </w:rPr>
        <w:t xml:space="preserve">que </w:t>
      </w:r>
      <w:r w:rsidRPr="007557BB">
        <w:rPr>
          <w:rFonts w:ascii="Arial" w:hAnsi="Arial" w:cs="Arial"/>
          <w:color w:val="000000" w:themeColor="text1"/>
          <w:sz w:val="24"/>
          <w:szCs w:val="24"/>
        </w:rPr>
        <w:t>is</w:t>
      </w:r>
      <w:r w:rsidR="001B4472"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o não prejudica a reputação da marca como líder na inovação. No entanto, essa opção radical pela velocidade pode levar, às vezes, a altos custos de </w:t>
      </w:r>
      <w:r w:rsidRPr="007557BB">
        <w:rPr>
          <w:rFonts w:ascii="Arial" w:hAnsi="Arial" w:cs="Arial"/>
          <w:i/>
          <w:color w:val="000000" w:themeColor="text1"/>
          <w:sz w:val="24"/>
          <w:szCs w:val="24"/>
        </w:rPr>
        <w:t>recall</w:t>
      </w:r>
      <w:r w:rsidRPr="007557BB">
        <w:rPr>
          <w:rFonts w:ascii="Arial" w:hAnsi="Arial" w:cs="Arial"/>
          <w:color w:val="000000" w:themeColor="text1"/>
          <w:sz w:val="24"/>
          <w:szCs w:val="24"/>
        </w:rPr>
        <w:t xml:space="preserve"> e riscos elevados de reputação. As falhas de qualidade previsíveis e aceitas podem não ser as únicas em um ambiente onde o </w:t>
      </w:r>
      <w:r w:rsidRPr="007557BB">
        <w:rPr>
          <w:rFonts w:ascii="Arial" w:hAnsi="Arial" w:cs="Arial"/>
          <w:i/>
          <w:iCs/>
          <w:color w:val="000000" w:themeColor="text1"/>
          <w:sz w:val="24"/>
          <w:szCs w:val="24"/>
        </w:rPr>
        <w:t>time-to-market</w:t>
      </w:r>
      <w:r w:rsidRPr="007557BB">
        <w:rPr>
          <w:rFonts w:ascii="Arial" w:hAnsi="Arial" w:cs="Arial"/>
          <w:color w:val="000000" w:themeColor="text1"/>
          <w:sz w:val="24"/>
          <w:szCs w:val="24"/>
        </w:rPr>
        <w:t xml:space="preserve"> é fortemente privilegiado</w:t>
      </w:r>
      <w:r w:rsidR="004F456E" w:rsidRPr="007557BB">
        <w:rPr>
          <w:rFonts w:ascii="Arial" w:hAnsi="Arial" w:cs="Arial"/>
          <w:color w:val="000000" w:themeColor="text1"/>
          <w:sz w:val="24"/>
          <w:szCs w:val="24"/>
        </w:rPr>
        <w:t xml:space="preserve">. Talvez surjam </w:t>
      </w:r>
      <w:r w:rsidRPr="007557BB">
        <w:rPr>
          <w:rFonts w:ascii="Arial" w:hAnsi="Arial" w:cs="Arial"/>
          <w:color w:val="000000" w:themeColor="text1"/>
          <w:sz w:val="24"/>
          <w:szCs w:val="24"/>
        </w:rPr>
        <w:t xml:space="preserve">falhas inesperadas </w:t>
      </w:r>
      <w:r w:rsidR="008C3D0E"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consistência </w:t>
      </w:r>
      <w:r w:rsidR="008C3D0E" w:rsidRPr="007557BB">
        <w:rPr>
          <w:rFonts w:ascii="Arial" w:hAnsi="Arial" w:cs="Arial"/>
          <w:color w:val="000000" w:themeColor="text1"/>
          <w:sz w:val="24"/>
          <w:szCs w:val="24"/>
        </w:rPr>
        <w:t xml:space="preserve">nas </w:t>
      </w:r>
      <w:r w:rsidRPr="007557BB">
        <w:rPr>
          <w:rFonts w:ascii="Arial" w:hAnsi="Arial" w:cs="Arial"/>
          <w:color w:val="000000" w:themeColor="text1"/>
          <w:sz w:val="24"/>
          <w:szCs w:val="24"/>
        </w:rPr>
        <w:t xml:space="preserve">prestações </w:t>
      </w:r>
      <w:r w:rsidR="008C3D0E"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serviço</w:t>
      </w:r>
      <w:r w:rsidR="008C3D0E" w:rsidRPr="007557BB">
        <w:rPr>
          <w:rFonts w:ascii="Arial" w:hAnsi="Arial" w:cs="Arial"/>
          <w:color w:val="000000" w:themeColor="text1"/>
          <w:sz w:val="24"/>
          <w:szCs w:val="24"/>
        </w:rPr>
        <w:t>s ou ofertas de produtos</w:t>
      </w:r>
      <w:r w:rsidRPr="007557BB">
        <w:rPr>
          <w:rFonts w:ascii="Arial" w:hAnsi="Arial" w:cs="Arial"/>
          <w:color w:val="000000" w:themeColor="text1"/>
          <w:sz w:val="24"/>
          <w:szCs w:val="24"/>
        </w:rPr>
        <w:t xml:space="preserve"> que obrigam a organização a resolvê-las sob pressão. Nes</w:t>
      </w:r>
      <w:r w:rsidR="008C3D0E" w:rsidRPr="007557BB">
        <w:rPr>
          <w:rFonts w:ascii="Arial" w:hAnsi="Arial" w:cs="Arial"/>
          <w:color w:val="000000" w:themeColor="text1"/>
          <w:sz w:val="24"/>
          <w:szCs w:val="24"/>
        </w:rPr>
        <w:t>s</w:t>
      </w:r>
      <w:r w:rsidRPr="007557BB">
        <w:rPr>
          <w:rFonts w:ascii="Arial" w:hAnsi="Arial" w:cs="Arial"/>
          <w:color w:val="000000" w:themeColor="text1"/>
          <w:sz w:val="24"/>
          <w:szCs w:val="24"/>
        </w:rPr>
        <w:t>es casos</w:t>
      </w:r>
      <w:r w:rsidR="008C3D0E"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o impacto na marca pode ser grave.</w:t>
      </w:r>
    </w:p>
    <w:p w14:paraId="428150D5" w14:textId="77777777" w:rsidR="00803815" w:rsidRPr="007557BB" w:rsidRDefault="00803815" w:rsidP="000B1AE8">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Os conselheiros que dirigem organizações nes</w:t>
      </w:r>
      <w:r w:rsidR="008C3D0E" w:rsidRPr="007557BB">
        <w:rPr>
          <w:rFonts w:ascii="Arial" w:hAnsi="Arial" w:cs="Arial"/>
          <w:color w:val="000000" w:themeColor="text1"/>
          <w:sz w:val="24"/>
          <w:szCs w:val="24"/>
        </w:rPr>
        <w:t>s</w:t>
      </w:r>
      <w:r w:rsidRPr="007557BB">
        <w:rPr>
          <w:rFonts w:ascii="Arial" w:hAnsi="Arial" w:cs="Arial"/>
          <w:color w:val="000000" w:themeColor="text1"/>
          <w:sz w:val="24"/>
          <w:szCs w:val="24"/>
        </w:rPr>
        <w:t>es segmentos devem conhecer es</w:t>
      </w:r>
      <w:r w:rsidR="008C3D0E" w:rsidRPr="007557BB">
        <w:rPr>
          <w:rFonts w:ascii="Arial" w:hAnsi="Arial" w:cs="Arial"/>
          <w:color w:val="000000" w:themeColor="text1"/>
          <w:sz w:val="24"/>
          <w:szCs w:val="24"/>
        </w:rPr>
        <w:t>s</w:t>
      </w:r>
      <w:r w:rsidRPr="007557BB">
        <w:rPr>
          <w:rFonts w:ascii="Arial" w:hAnsi="Arial" w:cs="Arial"/>
          <w:color w:val="000000" w:themeColor="text1"/>
          <w:sz w:val="24"/>
          <w:szCs w:val="24"/>
        </w:rPr>
        <w:t>es riscos</w:t>
      </w:r>
      <w:r w:rsidR="008C3D0E" w:rsidRPr="007557BB">
        <w:rPr>
          <w:rFonts w:ascii="Arial" w:hAnsi="Arial" w:cs="Arial"/>
          <w:color w:val="000000" w:themeColor="text1"/>
          <w:sz w:val="24"/>
          <w:szCs w:val="24"/>
        </w:rPr>
        <w:t xml:space="preserve"> e as possíveis </w:t>
      </w:r>
      <w:r w:rsidRPr="007557BB">
        <w:rPr>
          <w:rFonts w:ascii="Arial" w:hAnsi="Arial" w:cs="Arial"/>
          <w:color w:val="000000" w:themeColor="text1"/>
          <w:sz w:val="24"/>
          <w:szCs w:val="24"/>
        </w:rPr>
        <w:t>consequências</w:t>
      </w:r>
      <w:r w:rsidR="008C3D0E"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até </w:t>
      </w:r>
      <w:r w:rsidR="008C3D0E" w:rsidRPr="007557BB">
        <w:rPr>
          <w:rFonts w:ascii="Arial" w:hAnsi="Arial" w:cs="Arial"/>
          <w:color w:val="000000" w:themeColor="text1"/>
          <w:sz w:val="24"/>
          <w:szCs w:val="24"/>
        </w:rPr>
        <w:t xml:space="preserve">mesmo em termos </w:t>
      </w:r>
      <w:r w:rsidRPr="007557BB">
        <w:rPr>
          <w:rFonts w:ascii="Arial" w:hAnsi="Arial" w:cs="Arial"/>
          <w:color w:val="000000" w:themeColor="text1"/>
          <w:sz w:val="24"/>
          <w:szCs w:val="24"/>
        </w:rPr>
        <w:t xml:space="preserve">de </w:t>
      </w:r>
      <w:r w:rsidR="008C3D0E" w:rsidRPr="007557BB">
        <w:rPr>
          <w:rFonts w:ascii="Arial" w:hAnsi="Arial" w:cs="Arial"/>
          <w:color w:val="000000" w:themeColor="text1"/>
          <w:sz w:val="24"/>
          <w:szCs w:val="24"/>
        </w:rPr>
        <w:t xml:space="preserve">responsabilização pessoal, para </w:t>
      </w:r>
      <w:r w:rsidRPr="007557BB">
        <w:rPr>
          <w:rFonts w:ascii="Arial" w:hAnsi="Arial" w:cs="Arial"/>
          <w:color w:val="000000" w:themeColor="text1"/>
          <w:sz w:val="24"/>
          <w:szCs w:val="24"/>
        </w:rPr>
        <w:t>tentar amenizar os impactos econômicos, legais e de reputação envolvidos.</w:t>
      </w:r>
    </w:p>
    <w:p w14:paraId="7606C255" w14:textId="77777777" w:rsidR="00803815" w:rsidRPr="007557BB" w:rsidRDefault="00803815" w:rsidP="000B1AE8">
      <w:pPr>
        <w:pStyle w:val="PargrafodaLista"/>
        <w:spacing w:line="240" w:lineRule="auto"/>
        <w:ind w:left="0"/>
        <w:jc w:val="both"/>
        <w:rPr>
          <w:rFonts w:ascii="Arial" w:hAnsi="Arial" w:cs="Arial"/>
          <w:color w:val="000000" w:themeColor="text1"/>
          <w:sz w:val="24"/>
          <w:szCs w:val="24"/>
        </w:rPr>
      </w:pPr>
    </w:p>
    <w:p w14:paraId="7C5A379A" w14:textId="77777777" w:rsidR="00803815" w:rsidRPr="007557BB" w:rsidRDefault="00803815" w:rsidP="00803815">
      <w:pPr>
        <w:spacing w:line="240" w:lineRule="auto"/>
        <w:jc w:val="both"/>
        <w:rPr>
          <w:rFonts w:ascii="Arial" w:hAnsi="Arial" w:cs="Arial"/>
          <w:b/>
          <w:bCs/>
          <w:color w:val="000000" w:themeColor="text1"/>
          <w:sz w:val="24"/>
          <w:szCs w:val="24"/>
        </w:rPr>
      </w:pPr>
      <w:r w:rsidRPr="007557BB">
        <w:rPr>
          <w:rFonts w:ascii="Arial" w:hAnsi="Arial" w:cs="Arial"/>
          <w:b/>
          <w:bCs/>
          <w:color w:val="000000" w:themeColor="text1"/>
          <w:sz w:val="24"/>
          <w:szCs w:val="24"/>
        </w:rPr>
        <w:t xml:space="preserve">Papel do </w:t>
      </w:r>
      <w:r w:rsidR="00B55851" w:rsidRPr="007557BB">
        <w:rPr>
          <w:rFonts w:ascii="Arial" w:hAnsi="Arial" w:cs="Arial"/>
          <w:b/>
          <w:bCs/>
          <w:color w:val="000000" w:themeColor="text1"/>
          <w:sz w:val="24"/>
          <w:szCs w:val="24"/>
        </w:rPr>
        <w:t>c</w:t>
      </w:r>
      <w:r w:rsidRPr="007557BB">
        <w:rPr>
          <w:rFonts w:ascii="Arial" w:hAnsi="Arial" w:cs="Arial"/>
          <w:b/>
          <w:bCs/>
          <w:color w:val="000000" w:themeColor="text1"/>
          <w:sz w:val="24"/>
          <w:szCs w:val="24"/>
        </w:rPr>
        <w:t>onselho</w:t>
      </w:r>
    </w:p>
    <w:p w14:paraId="2C14118C" w14:textId="77777777" w:rsidR="00803815" w:rsidRPr="007557BB" w:rsidRDefault="00803815" w:rsidP="00803815">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Algumas recomendações para os conselhos des</w:t>
      </w:r>
      <w:r w:rsidR="00B55851" w:rsidRPr="007557BB">
        <w:rPr>
          <w:rFonts w:ascii="Arial" w:hAnsi="Arial" w:cs="Arial"/>
          <w:color w:val="000000" w:themeColor="text1"/>
          <w:sz w:val="24"/>
          <w:szCs w:val="24"/>
        </w:rPr>
        <w:t>s</w:t>
      </w:r>
      <w:r w:rsidRPr="007557BB">
        <w:rPr>
          <w:rFonts w:ascii="Arial" w:hAnsi="Arial" w:cs="Arial"/>
          <w:color w:val="000000" w:themeColor="text1"/>
          <w:sz w:val="24"/>
          <w:szCs w:val="24"/>
        </w:rPr>
        <w:t>as organizações:</w:t>
      </w:r>
    </w:p>
    <w:p w14:paraId="18F1F26A" w14:textId="77777777" w:rsidR="00803815" w:rsidRPr="007557BB" w:rsidRDefault="00803815" w:rsidP="000B1AE8">
      <w:pPr>
        <w:pStyle w:val="PargrafodaLista"/>
        <w:spacing w:line="240" w:lineRule="auto"/>
        <w:ind w:left="0"/>
        <w:jc w:val="both"/>
        <w:rPr>
          <w:rFonts w:ascii="Arial" w:hAnsi="Arial" w:cs="Arial"/>
          <w:color w:val="000000" w:themeColor="text1"/>
          <w:sz w:val="24"/>
          <w:szCs w:val="24"/>
        </w:rPr>
      </w:pPr>
    </w:p>
    <w:p w14:paraId="14ED9C16" w14:textId="77777777" w:rsidR="00803815" w:rsidRPr="007557BB" w:rsidRDefault="00803815" w:rsidP="00FC546C">
      <w:pPr>
        <w:pStyle w:val="PargrafodaLista"/>
        <w:numPr>
          <w:ilvl w:val="0"/>
          <w:numId w:val="18"/>
        </w:numPr>
        <w:spacing w:after="0"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Cada vez que </w:t>
      </w:r>
      <w:r w:rsidR="008C3D0E" w:rsidRPr="007557BB">
        <w:rPr>
          <w:rFonts w:ascii="Arial" w:hAnsi="Arial" w:cs="Arial"/>
          <w:color w:val="000000" w:themeColor="text1"/>
          <w:sz w:val="24"/>
          <w:szCs w:val="24"/>
        </w:rPr>
        <w:t xml:space="preserve">um produto </w:t>
      </w:r>
      <w:r w:rsidRPr="007557BB">
        <w:rPr>
          <w:rFonts w:ascii="Arial" w:hAnsi="Arial" w:cs="Arial"/>
          <w:color w:val="000000" w:themeColor="text1"/>
          <w:sz w:val="24"/>
          <w:szCs w:val="24"/>
        </w:rPr>
        <w:t xml:space="preserve">for lançado antes de </w:t>
      </w:r>
      <w:r w:rsidR="008C3D0E" w:rsidRPr="007557BB">
        <w:rPr>
          <w:rFonts w:ascii="Arial" w:hAnsi="Arial" w:cs="Arial"/>
          <w:color w:val="000000" w:themeColor="text1"/>
          <w:sz w:val="24"/>
          <w:szCs w:val="24"/>
        </w:rPr>
        <w:t xml:space="preserve">estar totalmente </w:t>
      </w:r>
      <w:r w:rsidR="000B1AE8" w:rsidRPr="007557BB">
        <w:rPr>
          <w:rFonts w:ascii="Arial" w:hAnsi="Arial" w:cs="Arial"/>
          <w:color w:val="000000" w:themeColor="text1"/>
          <w:sz w:val="24"/>
          <w:szCs w:val="24"/>
        </w:rPr>
        <w:t>finalizado</w:t>
      </w:r>
      <w:r w:rsidRPr="007557BB">
        <w:rPr>
          <w:rFonts w:ascii="Arial" w:hAnsi="Arial" w:cs="Arial"/>
          <w:color w:val="000000" w:themeColor="text1"/>
          <w:sz w:val="24"/>
          <w:szCs w:val="24"/>
        </w:rPr>
        <w:t>, certificar</w:t>
      </w:r>
      <w:r w:rsidR="008C3D0E" w:rsidRPr="007557BB">
        <w:rPr>
          <w:rFonts w:ascii="Arial" w:hAnsi="Arial" w:cs="Arial"/>
          <w:color w:val="000000" w:themeColor="text1"/>
          <w:sz w:val="24"/>
          <w:szCs w:val="24"/>
        </w:rPr>
        <w:t xml:space="preserve">-se </w:t>
      </w:r>
      <w:r w:rsidRPr="007557BB">
        <w:rPr>
          <w:rFonts w:ascii="Arial" w:hAnsi="Arial" w:cs="Arial"/>
          <w:color w:val="000000" w:themeColor="text1"/>
          <w:sz w:val="24"/>
          <w:szCs w:val="24"/>
        </w:rPr>
        <w:t>expressa</w:t>
      </w:r>
      <w:r w:rsidR="008C3D0E" w:rsidRPr="007557BB">
        <w:rPr>
          <w:rFonts w:ascii="Arial" w:hAnsi="Arial" w:cs="Arial"/>
          <w:color w:val="000000" w:themeColor="text1"/>
          <w:sz w:val="24"/>
          <w:szCs w:val="24"/>
        </w:rPr>
        <w:t xml:space="preserve">mente de </w:t>
      </w:r>
      <w:r w:rsidRPr="007557BB">
        <w:rPr>
          <w:rFonts w:ascii="Arial" w:hAnsi="Arial" w:cs="Arial"/>
          <w:color w:val="000000" w:themeColor="text1"/>
          <w:sz w:val="24"/>
          <w:szCs w:val="24"/>
        </w:rPr>
        <w:t>que exist</w:t>
      </w:r>
      <w:r w:rsidR="00A46CCD" w:rsidRPr="007557BB">
        <w:rPr>
          <w:rFonts w:ascii="Arial" w:hAnsi="Arial" w:cs="Arial"/>
          <w:color w:val="000000" w:themeColor="text1"/>
          <w:sz w:val="24"/>
          <w:szCs w:val="24"/>
        </w:rPr>
        <w:t>a</w:t>
      </w:r>
      <w:r w:rsidR="008C3D0E" w:rsidRPr="007557BB">
        <w:rPr>
          <w:rFonts w:ascii="Arial" w:hAnsi="Arial" w:cs="Arial"/>
          <w:color w:val="000000" w:themeColor="text1"/>
          <w:sz w:val="24"/>
          <w:szCs w:val="24"/>
        </w:rPr>
        <w:t>m</w:t>
      </w:r>
      <w:r w:rsidRPr="007557BB">
        <w:rPr>
          <w:rFonts w:ascii="Arial" w:hAnsi="Arial" w:cs="Arial"/>
          <w:color w:val="000000" w:themeColor="text1"/>
          <w:sz w:val="24"/>
          <w:szCs w:val="24"/>
        </w:rPr>
        <w:t xml:space="preserve"> um processo e um cronograma claro</w:t>
      </w:r>
      <w:r w:rsidR="008C3D0E"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para os testes remanescentes, os quais devem </w:t>
      </w:r>
      <w:r w:rsidR="00A46CCD" w:rsidRPr="007557BB">
        <w:rPr>
          <w:rFonts w:ascii="Arial" w:hAnsi="Arial" w:cs="Arial"/>
          <w:color w:val="000000" w:themeColor="text1"/>
          <w:sz w:val="24"/>
          <w:szCs w:val="24"/>
        </w:rPr>
        <w:t>se referir a</w:t>
      </w:r>
      <w:r w:rsidRPr="007557BB">
        <w:rPr>
          <w:rFonts w:ascii="Arial" w:hAnsi="Arial" w:cs="Arial"/>
          <w:color w:val="000000" w:themeColor="text1"/>
          <w:sz w:val="24"/>
          <w:szCs w:val="24"/>
        </w:rPr>
        <w:t xml:space="preserve"> detalhes menores.</w:t>
      </w:r>
    </w:p>
    <w:p w14:paraId="7A89A7B8" w14:textId="77777777" w:rsidR="00803815" w:rsidRPr="007557BB" w:rsidRDefault="00803815" w:rsidP="00803815">
      <w:pPr>
        <w:pStyle w:val="PargrafodaLista"/>
        <w:spacing w:after="0" w:line="240" w:lineRule="auto"/>
        <w:ind w:left="851"/>
        <w:jc w:val="both"/>
        <w:rPr>
          <w:rFonts w:ascii="Arial" w:hAnsi="Arial" w:cs="Arial"/>
          <w:color w:val="000000" w:themeColor="text1"/>
          <w:sz w:val="24"/>
          <w:szCs w:val="24"/>
        </w:rPr>
      </w:pPr>
    </w:p>
    <w:p w14:paraId="0DF432BC" w14:textId="77777777" w:rsidR="00803815" w:rsidRPr="007557BB" w:rsidRDefault="008C3D0E" w:rsidP="00FC546C">
      <w:pPr>
        <w:pStyle w:val="PargrafodaLista"/>
        <w:numPr>
          <w:ilvl w:val="0"/>
          <w:numId w:val="18"/>
        </w:numPr>
        <w:spacing w:after="0"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C</w:t>
      </w:r>
      <w:r w:rsidR="00803815" w:rsidRPr="007557BB">
        <w:rPr>
          <w:rFonts w:ascii="Arial" w:hAnsi="Arial" w:cs="Arial"/>
          <w:color w:val="000000" w:themeColor="text1"/>
          <w:sz w:val="24"/>
          <w:szCs w:val="24"/>
        </w:rPr>
        <w:t>ertificar</w:t>
      </w:r>
      <w:r w:rsidRPr="007557BB">
        <w:rPr>
          <w:rFonts w:ascii="Arial" w:hAnsi="Arial" w:cs="Arial"/>
          <w:color w:val="000000" w:themeColor="text1"/>
          <w:sz w:val="24"/>
          <w:szCs w:val="24"/>
        </w:rPr>
        <w:t>-se de</w:t>
      </w:r>
      <w:r w:rsidR="00803815" w:rsidRPr="007557BB">
        <w:rPr>
          <w:rFonts w:ascii="Arial" w:hAnsi="Arial" w:cs="Arial"/>
          <w:color w:val="000000" w:themeColor="text1"/>
          <w:sz w:val="24"/>
          <w:szCs w:val="24"/>
        </w:rPr>
        <w:t xml:space="preserve"> que, se aparecerem defeitos nos testes, a existência deles </w:t>
      </w:r>
      <w:r w:rsidR="00A46CCD" w:rsidRPr="007557BB">
        <w:rPr>
          <w:rFonts w:ascii="Arial" w:hAnsi="Arial" w:cs="Arial"/>
          <w:color w:val="000000" w:themeColor="text1"/>
          <w:sz w:val="24"/>
          <w:szCs w:val="24"/>
        </w:rPr>
        <w:t xml:space="preserve">será </w:t>
      </w:r>
      <w:r w:rsidR="00803815" w:rsidRPr="007557BB">
        <w:rPr>
          <w:rFonts w:ascii="Arial" w:hAnsi="Arial" w:cs="Arial"/>
          <w:color w:val="000000" w:themeColor="text1"/>
          <w:sz w:val="24"/>
          <w:szCs w:val="24"/>
        </w:rPr>
        <w:t xml:space="preserve">informada ao mercado </w:t>
      </w:r>
      <w:r w:rsidRPr="007557BB">
        <w:rPr>
          <w:rFonts w:ascii="Arial" w:hAnsi="Arial" w:cs="Arial"/>
          <w:color w:val="000000" w:themeColor="text1"/>
          <w:sz w:val="24"/>
          <w:szCs w:val="24"/>
        </w:rPr>
        <w:t xml:space="preserve">por meio de </w:t>
      </w:r>
      <w:r w:rsidR="00803815" w:rsidRPr="007557BB">
        <w:rPr>
          <w:rFonts w:ascii="Arial" w:hAnsi="Arial" w:cs="Arial"/>
          <w:color w:val="000000" w:themeColor="text1"/>
          <w:sz w:val="24"/>
          <w:szCs w:val="24"/>
        </w:rPr>
        <w:t xml:space="preserve">serviços de </w:t>
      </w:r>
      <w:r w:rsidRPr="007557BB">
        <w:rPr>
          <w:rFonts w:ascii="Arial" w:hAnsi="Arial" w:cs="Arial"/>
          <w:color w:val="000000" w:themeColor="text1"/>
          <w:sz w:val="24"/>
          <w:szCs w:val="24"/>
        </w:rPr>
        <w:t xml:space="preserve">atendimento </w:t>
      </w:r>
      <w:r w:rsidR="00803815" w:rsidRPr="007557BB">
        <w:rPr>
          <w:rFonts w:ascii="Arial" w:hAnsi="Arial" w:cs="Arial"/>
          <w:color w:val="000000" w:themeColor="text1"/>
          <w:sz w:val="24"/>
          <w:szCs w:val="24"/>
        </w:rPr>
        <w:t xml:space="preserve">pós-venda, indicando as formas </w:t>
      </w:r>
      <w:r w:rsidRPr="007557BB">
        <w:rPr>
          <w:rFonts w:ascii="Arial" w:hAnsi="Arial" w:cs="Arial"/>
          <w:color w:val="000000" w:themeColor="text1"/>
          <w:sz w:val="24"/>
          <w:szCs w:val="24"/>
        </w:rPr>
        <w:t>de</w:t>
      </w:r>
      <w:r w:rsidR="00803815" w:rsidRPr="007557BB">
        <w:rPr>
          <w:rFonts w:ascii="Arial" w:hAnsi="Arial" w:cs="Arial"/>
          <w:color w:val="000000" w:themeColor="text1"/>
          <w:sz w:val="24"/>
          <w:szCs w:val="24"/>
        </w:rPr>
        <w:t xml:space="preserve"> solução</w:t>
      </w:r>
      <w:r w:rsidRPr="007557BB">
        <w:rPr>
          <w:rFonts w:ascii="Arial" w:hAnsi="Arial" w:cs="Arial"/>
          <w:color w:val="000000" w:themeColor="text1"/>
          <w:sz w:val="24"/>
          <w:szCs w:val="24"/>
        </w:rPr>
        <w:t xml:space="preserve"> e os prazos associados.</w:t>
      </w:r>
    </w:p>
    <w:p w14:paraId="6C4B178F" w14:textId="77777777" w:rsidR="00803815" w:rsidRPr="007557BB" w:rsidRDefault="00803815" w:rsidP="00803815">
      <w:pPr>
        <w:pStyle w:val="PargrafodaLista"/>
        <w:spacing w:after="0" w:line="240" w:lineRule="auto"/>
        <w:ind w:left="851"/>
        <w:jc w:val="both"/>
        <w:rPr>
          <w:rFonts w:ascii="Arial" w:hAnsi="Arial" w:cs="Arial"/>
          <w:color w:val="000000" w:themeColor="text1"/>
          <w:sz w:val="24"/>
          <w:szCs w:val="24"/>
        </w:rPr>
      </w:pPr>
    </w:p>
    <w:p w14:paraId="17D3AACF" w14:textId="77777777" w:rsidR="00803815" w:rsidRPr="007557BB" w:rsidRDefault="00803815" w:rsidP="00FC546C">
      <w:pPr>
        <w:pStyle w:val="PargrafodaLista"/>
        <w:numPr>
          <w:ilvl w:val="0"/>
          <w:numId w:val="18"/>
        </w:numPr>
        <w:spacing w:after="0"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Para o caso de aparecerem falhas inesperadas durante o uso, ter sempre </w:t>
      </w:r>
      <w:r w:rsidR="008C3D0E" w:rsidRPr="007557BB">
        <w:rPr>
          <w:rFonts w:ascii="Arial" w:hAnsi="Arial" w:cs="Arial"/>
          <w:color w:val="000000" w:themeColor="text1"/>
          <w:sz w:val="24"/>
          <w:szCs w:val="24"/>
        </w:rPr>
        <w:t xml:space="preserve">de prontidão </w:t>
      </w:r>
      <w:r w:rsidRPr="007557BB">
        <w:rPr>
          <w:rFonts w:ascii="Arial" w:hAnsi="Arial" w:cs="Arial"/>
          <w:color w:val="000000" w:themeColor="text1"/>
          <w:sz w:val="24"/>
          <w:szCs w:val="24"/>
        </w:rPr>
        <w:t>um comitê de crise, que coordenará a comunicação com o mercado, as ações que deverão ser tomadas para minimizar os impactos e reparar os danos dessas falhas aos consumidores e a possível proteção legal para a empresa e seus conselheiros.</w:t>
      </w:r>
    </w:p>
    <w:p w14:paraId="2E4C835E" w14:textId="77777777" w:rsidR="00803815" w:rsidRPr="007557BB" w:rsidRDefault="00803815" w:rsidP="00803815">
      <w:pPr>
        <w:spacing w:after="0" w:line="240" w:lineRule="auto"/>
        <w:jc w:val="both"/>
        <w:rPr>
          <w:rFonts w:ascii="Arial" w:hAnsi="Arial" w:cs="Arial"/>
          <w:color w:val="000000" w:themeColor="text1"/>
          <w:sz w:val="24"/>
          <w:szCs w:val="24"/>
        </w:rPr>
      </w:pPr>
    </w:p>
    <w:p w14:paraId="48588184" w14:textId="77777777" w:rsidR="00803815" w:rsidRPr="007557BB" w:rsidRDefault="00803815" w:rsidP="00803815">
      <w:pPr>
        <w:pStyle w:val="Ttulo3"/>
        <w:rPr>
          <w:rFonts w:ascii="Arial" w:hAnsi="Arial" w:cs="Arial"/>
          <w:color w:val="000000" w:themeColor="text1"/>
          <w:sz w:val="24"/>
          <w:szCs w:val="24"/>
        </w:rPr>
      </w:pPr>
      <w:bookmarkStart w:id="40" w:name="_Toc16260930"/>
      <w:r w:rsidRPr="007557BB">
        <w:rPr>
          <w:rFonts w:ascii="Arial" w:hAnsi="Arial" w:cs="Arial"/>
          <w:color w:val="000000" w:themeColor="text1"/>
          <w:sz w:val="24"/>
          <w:szCs w:val="24"/>
        </w:rPr>
        <w:t>4.3.4. Riscos inerentes aos novos modelos de negócio</w:t>
      </w:r>
      <w:bookmarkEnd w:id="40"/>
    </w:p>
    <w:p w14:paraId="066D9307" w14:textId="77777777" w:rsidR="00803815" w:rsidRPr="007557BB" w:rsidRDefault="00803815" w:rsidP="008C3D0E">
      <w:pPr>
        <w:pStyle w:val="PargrafodaLista"/>
        <w:spacing w:line="240" w:lineRule="auto"/>
        <w:ind w:left="0"/>
        <w:jc w:val="both"/>
        <w:rPr>
          <w:rFonts w:ascii="Arial" w:hAnsi="Arial" w:cs="Arial"/>
          <w:b/>
          <w:bCs/>
          <w:color w:val="000000" w:themeColor="text1"/>
          <w:sz w:val="24"/>
          <w:szCs w:val="24"/>
        </w:rPr>
      </w:pPr>
    </w:p>
    <w:p w14:paraId="34AE2080"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Existem hoje organizações que, unindo uma clara visão dos negócios e do futuro dos mercados, implementam plataformas digitais baseadas nas mais modernas ferramentas tecnológicas de capacidade de processamento, tecnologia de redes, telecomunicações e gestão de </w:t>
      </w:r>
      <w:r w:rsidRPr="007557BB">
        <w:rPr>
          <w:rFonts w:ascii="Arial" w:hAnsi="Arial" w:cs="Arial"/>
          <w:i/>
          <w:color w:val="000000" w:themeColor="text1"/>
          <w:sz w:val="24"/>
          <w:szCs w:val="24"/>
        </w:rPr>
        <w:t>big</w:t>
      </w:r>
      <w:r w:rsidR="008C3D0E" w:rsidRPr="007557BB">
        <w:rPr>
          <w:rFonts w:ascii="Arial" w:hAnsi="Arial" w:cs="Arial"/>
          <w:i/>
          <w:color w:val="000000" w:themeColor="text1"/>
          <w:sz w:val="24"/>
          <w:szCs w:val="24"/>
        </w:rPr>
        <w:t xml:space="preserve"> </w:t>
      </w:r>
      <w:r w:rsidRPr="007557BB">
        <w:rPr>
          <w:rFonts w:ascii="Arial" w:hAnsi="Arial" w:cs="Arial"/>
          <w:i/>
          <w:color w:val="000000" w:themeColor="text1"/>
          <w:sz w:val="24"/>
          <w:szCs w:val="24"/>
        </w:rPr>
        <w:t>data.</w:t>
      </w:r>
      <w:r w:rsidRPr="007557BB">
        <w:rPr>
          <w:rFonts w:ascii="Arial" w:hAnsi="Arial" w:cs="Arial"/>
          <w:color w:val="000000" w:themeColor="text1"/>
          <w:sz w:val="24"/>
          <w:szCs w:val="24"/>
        </w:rPr>
        <w:t xml:space="preserve"> </w:t>
      </w:r>
      <w:r w:rsidR="00DF1719" w:rsidRPr="007557BB">
        <w:rPr>
          <w:rFonts w:ascii="Arial" w:hAnsi="Arial" w:cs="Arial"/>
          <w:color w:val="000000" w:themeColor="text1"/>
          <w:sz w:val="24"/>
          <w:szCs w:val="24"/>
        </w:rPr>
        <w:t xml:space="preserve">Com elas, </w:t>
      </w:r>
      <w:r w:rsidRPr="007557BB">
        <w:rPr>
          <w:rFonts w:ascii="Arial" w:hAnsi="Arial" w:cs="Arial"/>
          <w:color w:val="000000" w:themeColor="text1"/>
          <w:sz w:val="24"/>
          <w:szCs w:val="24"/>
        </w:rPr>
        <w:t>conseguem conectar, em pouco tempo, milhões de usuários</w:t>
      </w:r>
      <w:r w:rsidR="00DF1719"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clientes</w:t>
      </w:r>
      <w:r w:rsidR="00DF1719"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fornecedores</w:t>
      </w:r>
      <w:r w:rsidR="00DF1719" w:rsidRPr="007557BB">
        <w:rPr>
          <w:rFonts w:ascii="Arial" w:hAnsi="Arial" w:cs="Arial"/>
          <w:color w:val="000000" w:themeColor="text1"/>
          <w:sz w:val="24"/>
          <w:szCs w:val="24"/>
        </w:rPr>
        <w:t xml:space="preserve"> ou </w:t>
      </w:r>
      <w:r w:rsidRPr="007557BB">
        <w:rPr>
          <w:rFonts w:ascii="Arial" w:hAnsi="Arial" w:cs="Arial"/>
          <w:color w:val="000000" w:themeColor="text1"/>
          <w:sz w:val="24"/>
          <w:szCs w:val="24"/>
        </w:rPr>
        <w:t xml:space="preserve">consumidores (quando não bilhões). </w:t>
      </w:r>
      <w:r w:rsidR="00DF1719" w:rsidRPr="007557BB">
        <w:rPr>
          <w:rFonts w:ascii="Arial" w:hAnsi="Arial" w:cs="Arial"/>
          <w:color w:val="000000" w:themeColor="text1"/>
          <w:sz w:val="24"/>
          <w:szCs w:val="24"/>
        </w:rPr>
        <w:t xml:space="preserve">Esses </w:t>
      </w:r>
      <w:r w:rsidRPr="007557BB">
        <w:rPr>
          <w:rFonts w:ascii="Arial" w:hAnsi="Arial" w:cs="Arial"/>
          <w:color w:val="000000" w:themeColor="text1"/>
          <w:sz w:val="24"/>
          <w:szCs w:val="24"/>
        </w:rPr>
        <w:t xml:space="preserve">modelos de negócio </w:t>
      </w:r>
      <w:r w:rsidR="001E76D4" w:rsidRPr="007557BB">
        <w:rPr>
          <w:rFonts w:ascii="Arial" w:hAnsi="Arial" w:cs="Arial"/>
          <w:color w:val="000000" w:themeColor="text1"/>
          <w:sz w:val="24"/>
          <w:szCs w:val="24"/>
        </w:rPr>
        <w:t>se mostram</w:t>
      </w:r>
      <w:r w:rsidRPr="007557BB">
        <w:rPr>
          <w:rFonts w:ascii="Arial" w:hAnsi="Arial" w:cs="Arial"/>
          <w:color w:val="000000" w:themeColor="text1"/>
          <w:sz w:val="24"/>
          <w:szCs w:val="24"/>
        </w:rPr>
        <w:t xml:space="preserve"> vencedores e</w:t>
      </w:r>
      <w:r w:rsidR="001E76D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em curto prazo</w:t>
      </w:r>
      <w:r w:rsidR="001E76D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demoliram ou afetaram duramente tradicionais concorrentes em diversos mercados, inclusive os líderes. </w:t>
      </w:r>
    </w:p>
    <w:p w14:paraId="1721A7BE"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012CE451"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É preciso, porém, chamar atenção </w:t>
      </w:r>
      <w:r w:rsidR="003C169F" w:rsidRPr="007557BB">
        <w:rPr>
          <w:rFonts w:ascii="Arial" w:hAnsi="Arial" w:cs="Arial"/>
          <w:color w:val="000000" w:themeColor="text1"/>
          <w:sz w:val="24"/>
          <w:szCs w:val="24"/>
        </w:rPr>
        <w:t xml:space="preserve">para </w:t>
      </w:r>
      <w:r w:rsidRPr="007557BB">
        <w:rPr>
          <w:rFonts w:ascii="Arial" w:hAnsi="Arial" w:cs="Arial"/>
          <w:color w:val="000000" w:themeColor="text1"/>
          <w:sz w:val="24"/>
          <w:szCs w:val="24"/>
        </w:rPr>
        <w:t>um risco que</w:t>
      </w:r>
      <w:r w:rsidR="00DF1719"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em parte</w:t>
      </w:r>
      <w:r w:rsidR="00DF1719"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já está </w:t>
      </w:r>
      <w:r w:rsidR="001E76D4" w:rsidRPr="007557BB">
        <w:rPr>
          <w:rFonts w:ascii="Arial" w:hAnsi="Arial" w:cs="Arial"/>
          <w:color w:val="000000" w:themeColor="text1"/>
          <w:sz w:val="24"/>
          <w:szCs w:val="24"/>
        </w:rPr>
        <w:t xml:space="preserve">se </w:t>
      </w:r>
      <w:r w:rsidRPr="007557BB">
        <w:rPr>
          <w:rFonts w:ascii="Arial" w:hAnsi="Arial" w:cs="Arial"/>
          <w:color w:val="000000" w:themeColor="text1"/>
          <w:sz w:val="24"/>
          <w:szCs w:val="24"/>
        </w:rPr>
        <w:t xml:space="preserve">materializando (e que podia ser previsto desde o início): </w:t>
      </w:r>
      <w:r w:rsidR="003C169F"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 excessiva manipulação dos dados obtidos dos usuários, seu tratamento e análise para uso próprio ou até de terceiros, pode </w:t>
      </w:r>
      <w:r w:rsidR="00547E45" w:rsidRPr="007557BB">
        <w:rPr>
          <w:rFonts w:ascii="Arial" w:hAnsi="Arial" w:cs="Arial"/>
          <w:color w:val="000000" w:themeColor="text1"/>
          <w:sz w:val="24"/>
          <w:szCs w:val="24"/>
        </w:rPr>
        <w:t xml:space="preserve">ultrapassar </w:t>
      </w:r>
      <w:r w:rsidRPr="007557BB">
        <w:rPr>
          <w:rFonts w:ascii="Arial" w:hAnsi="Arial" w:cs="Arial"/>
          <w:color w:val="000000" w:themeColor="text1"/>
          <w:sz w:val="24"/>
          <w:szCs w:val="24"/>
        </w:rPr>
        <w:t>limites éticos (e</w:t>
      </w:r>
      <w:r w:rsidR="00547E45"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portanto</w:t>
      </w:r>
      <w:r w:rsidR="00547E45" w:rsidRPr="007557BB">
        <w:rPr>
          <w:rFonts w:ascii="Arial" w:hAnsi="Arial" w:cs="Arial"/>
          <w:color w:val="000000" w:themeColor="text1"/>
          <w:sz w:val="24"/>
          <w:szCs w:val="24"/>
        </w:rPr>
        <w:t>, colocar em</w:t>
      </w:r>
      <w:r w:rsidRPr="007557BB">
        <w:rPr>
          <w:rFonts w:ascii="Arial" w:hAnsi="Arial" w:cs="Arial"/>
          <w:color w:val="000000" w:themeColor="text1"/>
          <w:sz w:val="24"/>
          <w:szCs w:val="24"/>
        </w:rPr>
        <w:t xml:space="preserve"> sério </w:t>
      </w:r>
      <w:r w:rsidR="00547E45" w:rsidRPr="007557BB">
        <w:rPr>
          <w:rFonts w:ascii="Arial" w:hAnsi="Arial" w:cs="Arial"/>
          <w:color w:val="000000" w:themeColor="text1"/>
          <w:sz w:val="24"/>
          <w:szCs w:val="24"/>
        </w:rPr>
        <w:t xml:space="preserve">risco a </w:t>
      </w:r>
      <w:r w:rsidRPr="007557BB">
        <w:rPr>
          <w:rFonts w:ascii="Arial" w:hAnsi="Arial" w:cs="Arial"/>
          <w:color w:val="000000" w:themeColor="text1"/>
          <w:sz w:val="24"/>
          <w:szCs w:val="24"/>
        </w:rPr>
        <w:t>reputação</w:t>
      </w:r>
      <w:r w:rsidR="00547E45" w:rsidRPr="007557BB">
        <w:rPr>
          <w:rFonts w:ascii="Arial" w:hAnsi="Arial" w:cs="Arial"/>
          <w:color w:val="000000" w:themeColor="text1"/>
          <w:sz w:val="24"/>
          <w:szCs w:val="24"/>
        </w:rPr>
        <w:t xml:space="preserve"> da empresa</w:t>
      </w:r>
      <w:r w:rsidRPr="007557BB">
        <w:rPr>
          <w:rFonts w:ascii="Arial" w:hAnsi="Arial" w:cs="Arial"/>
          <w:color w:val="000000" w:themeColor="text1"/>
          <w:sz w:val="24"/>
          <w:szCs w:val="24"/>
        </w:rPr>
        <w:t xml:space="preserve">) e legais, </w:t>
      </w:r>
      <w:r w:rsidR="00547E45" w:rsidRPr="007557BB">
        <w:rPr>
          <w:rFonts w:ascii="Arial" w:hAnsi="Arial" w:cs="Arial"/>
          <w:color w:val="000000" w:themeColor="text1"/>
          <w:sz w:val="24"/>
          <w:szCs w:val="24"/>
        </w:rPr>
        <w:t xml:space="preserve">causando </w:t>
      </w:r>
      <w:r w:rsidRPr="007557BB">
        <w:rPr>
          <w:rFonts w:ascii="Arial" w:hAnsi="Arial" w:cs="Arial"/>
          <w:color w:val="000000" w:themeColor="text1"/>
          <w:sz w:val="24"/>
          <w:szCs w:val="24"/>
        </w:rPr>
        <w:t xml:space="preserve">severas perdas às organizações que não </w:t>
      </w:r>
      <w:r w:rsidR="003C169F" w:rsidRPr="007557BB">
        <w:rPr>
          <w:rFonts w:ascii="Arial" w:hAnsi="Arial" w:cs="Arial"/>
          <w:color w:val="000000" w:themeColor="text1"/>
          <w:sz w:val="24"/>
          <w:szCs w:val="24"/>
        </w:rPr>
        <w:t xml:space="preserve">tenham </w:t>
      </w:r>
      <w:r w:rsidRPr="007557BB">
        <w:rPr>
          <w:rFonts w:ascii="Arial" w:hAnsi="Arial" w:cs="Arial"/>
          <w:color w:val="000000" w:themeColor="text1"/>
          <w:sz w:val="24"/>
          <w:szCs w:val="24"/>
        </w:rPr>
        <w:t>bons controles sobre es</w:t>
      </w:r>
      <w:r w:rsidR="00547E45"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es processos. </w:t>
      </w:r>
    </w:p>
    <w:p w14:paraId="323FA50F"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4EABFBAE" w14:textId="77777777" w:rsidR="00803815" w:rsidRPr="007557BB" w:rsidRDefault="00547E4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Em 2018</w:t>
      </w:r>
      <w:r w:rsidR="00803815" w:rsidRPr="007557BB">
        <w:rPr>
          <w:rFonts w:ascii="Arial" w:hAnsi="Arial" w:cs="Arial"/>
          <w:color w:val="000000" w:themeColor="text1"/>
          <w:sz w:val="24"/>
          <w:szCs w:val="24"/>
        </w:rPr>
        <w:t xml:space="preserve">, </w:t>
      </w:r>
      <w:r w:rsidR="001E76D4" w:rsidRPr="007557BB">
        <w:rPr>
          <w:rFonts w:ascii="Arial" w:hAnsi="Arial" w:cs="Arial"/>
          <w:color w:val="000000" w:themeColor="text1"/>
          <w:sz w:val="24"/>
          <w:szCs w:val="24"/>
        </w:rPr>
        <w:t xml:space="preserve">surgiram </w:t>
      </w:r>
      <w:r w:rsidR="00803815" w:rsidRPr="007557BB">
        <w:rPr>
          <w:rFonts w:ascii="Arial" w:hAnsi="Arial" w:cs="Arial"/>
          <w:color w:val="000000" w:themeColor="text1"/>
          <w:sz w:val="24"/>
          <w:szCs w:val="24"/>
        </w:rPr>
        <w:t>novas legislações</w:t>
      </w:r>
      <w:r w:rsidRPr="007557BB">
        <w:rPr>
          <w:rFonts w:ascii="Arial" w:hAnsi="Arial" w:cs="Arial"/>
          <w:color w:val="000000" w:themeColor="text1"/>
          <w:sz w:val="24"/>
          <w:szCs w:val="24"/>
        </w:rPr>
        <w:t xml:space="preserve"> a respeito desse problema</w:t>
      </w:r>
      <w:r w:rsidR="00803815"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em âmbito </w:t>
      </w:r>
      <w:r w:rsidR="00803815" w:rsidRPr="007557BB">
        <w:rPr>
          <w:rFonts w:ascii="Arial" w:hAnsi="Arial" w:cs="Arial"/>
          <w:color w:val="000000" w:themeColor="text1"/>
          <w:sz w:val="24"/>
          <w:szCs w:val="24"/>
        </w:rPr>
        <w:t xml:space="preserve">nacional e internacional. </w:t>
      </w:r>
      <w:r w:rsidRPr="007557BB">
        <w:rPr>
          <w:rFonts w:ascii="Arial" w:hAnsi="Arial" w:cs="Arial"/>
          <w:color w:val="000000" w:themeColor="text1"/>
          <w:sz w:val="24"/>
          <w:szCs w:val="24"/>
        </w:rPr>
        <w:t>O</w:t>
      </w:r>
      <w:r w:rsidR="00803815" w:rsidRPr="007557BB">
        <w:rPr>
          <w:rFonts w:ascii="Arial" w:hAnsi="Arial" w:cs="Arial"/>
          <w:color w:val="000000" w:themeColor="text1"/>
          <w:sz w:val="24"/>
          <w:szCs w:val="24"/>
        </w:rPr>
        <w:t xml:space="preserve"> </w:t>
      </w:r>
      <w:r w:rsidR="00803815" w:rsidRPr="007557BB">
        <w:rPr>
          <w:rFonts w:ascii="Arial" w:hAnsi="Arial" w:cs="Arial"/>
          <w:iCs/>
          <w:color w:val="000000" w:themeColor="text1"/>
          <w:sz w:val="24"/>
          <w:szCs w:val="24"/>
        </w:rPr>
        <w:t>GDPR</w:t>
      </w:r>
      <w:r w:rsidR="00803815" w:rsidRPr="007557BB">
        <w:rPr>
          <w:rFonts w:ascii="Arial" w:hAnsi="Arial" w:cs="Arial"/>
          <w:i/>
          <w:iCs/>
          <w:color w:val="000000" w:themeColor="text1"/>
          <w:sz w:val="24"/>
          <w:szCs w:val="24"/>
        </w:rPr>
        <w:t xml:space="preserve"> </w:t>
      </w:r>
      <w:r w:rsidR="00803815" w:rsidRPr="007557BB">
        <w:rPr>
          <w:rFonts w:ascii="Arial" w:hAnsi="Arial" w:cs="Arial"/>
          <w:color w:val="000000" w:themeColor="text1"/>
          <w:sz w:val="24"/>
          <w:szCs w:val="24"/>
        </w:rPr>
        <w:t>(</w:t>
      </w:r>
      <w:r w:rsidR="006B429A" w:rsidRPr="007557BB">
        <w:rPr>
          <w:rFonts w:ascii="Arial" w:hAnsi="Arial" w:cs="Arial"/>
          <w:iCs/>
          <w:color w:val="000000" w:themeColor="text1"/>
          <w:sz w:val="24"/>
          <w:szCs w:val="24"/>
        </w:rPr>
        <w:t>sigla em inglês para Regulamento Geral sobre a Proteção de Dados</w:t>
      </w:r>
      <w:r w:rsidR="00803815" w:rsidRPr="007557BB">
        <w:rPr>
          <w:rFonts w:ascii="Arial" w:hAnsi="Arial" w:cs="Arial"/>
          <w:color w:val="000000" w:themeColor="text1"/>
          <w:sz w:val="24"/>
          <w:szCs w:val="24"/>
        </w:rPr>
        <w:t>)</w:t>
      </w:r>
      <w:r w:rsidR="00803815" w:rsidRPr="007557BB">
        <w:rPr>
          <w:rFonts w:ascii="Arial" w:hAnsi="Arial" w:cs="Arial"/>
          <w:i/>
          <w:iCs/>
          <w:color w:val="000000" w:themeColor="text1"/>
          <w:sz w:val="24"/>
          <w:szCs w:val="24"/>
        </w:rPr>
        <w:t>,</w:t>
      </w:r>
      <w:r w:rsidR="00803815" w:rsidRPr="007557BB">
        <w:rPr>
          <w:rFonts w:ascii="Arial" w:hAnsi="Arial" w:cs="Arial"/>
          <w:color w:val="000000" w:themeColor="text1"/>
          <w:sz w:val="24"/>
          <w:szCs w:val="24"/>
        </w:rPr>
        <w:t xml:space="preserve"> aprovad</w:t>
      </w:r>
      <w:r w:rsidRPr="007557BB">
        <w:rPr>
          <w:rFonts w:ascii="Arial" w:hAnsi="Arial" w:cs="Arial"/>
          <w:color w:val="000000" w:themeColor="text1"/>
          <w:sz w:val="24"/>
          <w:szCs w:val="24"/>
        </w:rPr>
        <w:t>o</w:t>
      </w:r>
      <w:r w:rsidR="00803815" w:rsidRPr="007557BB">
        <w:rPr>
          <w:rFonts w:ascii="Arial" w:hAnsi="Arial" w:cs="Arial"/>
          <w:color w:val="000000" w:themeColor="text1"/>
          <w:sz w:val="24"/>
          <w:szCs w:val="24"/>
        </w:rPr>
        <w:t xml:space="preserve"> pela União Europeia em maio</w:t>
      </w:r>
      <w:r w:rsidRPr="007557BB">
        <w:rPr>
          <w:rFonts w:ascii="Arial" w:hAnsi="Arial" w:cs="Arial"/>
          <w:color w:val="000000" w:themeColor="text1"/>
          <w:sz w:val="24"/>
          <w:szCs w:val="24"/>
        </w:rPr>
        <w:t xml:space="preserve">, e </w:t>
      </w:r>
      <w:r w:rsidR="00803815" w:rsidRPr="007557BB">
        <w:rPr>
          <w:rFonts w:ascii="Arial" w:hAnsi="Arial" w:cs="Arial"/>
          <w:color w:val="000000" w:themeColor="text1"/>
          <w:sz w:val="24"/>
          <w:szCs w:val="24"/>
        </w:rPr>
        <w:t xml:space="preserve">a </w:t>
      </w:r>
      <w:r w:rsidR="00803815" w:rsidRPr="007557BB">
        <w:rPr>
          <w:rFonts w:ascii="Arial" w:hAnsi="Arial" w:cs="Arial"/>
          <w:iCs/>
          <w:color w:val="000000" w:themeColor="text1"/>
          <w:sz w:val="24"/>
          <w:szCs w:val="24"/>
        </w:rPr>
        <w:t>LGPD</w:t>
      </w:r>
      <w:r w:rsidR="00803815" w:rsidRPr="007557BB">
        <w:rPr>
          <w:rFonts w:ascii="Arial" w:hAnsi="Arial" w:cs="Arial"/>
          <w:i/>
          <w:iCs/>
          <w:color w:val="000000" w:themeColor="text1"/>
          <w:sz w:val="24"/>
          <w:szCs w:val="24"/>
        </w:rPr>
        <w:t xml:space="preserve"> (</w:t>
      </w:r>
      <w:r w:rsidR="00803815" w:rsidRPr="007557BB">
        <w:rPr>
          <w:rFonts w:ascii="Arial" w:hAnsi="Arial" w:cs="Arial"/>
          <w:iCs/>
          <w:color w:val="000000" w:themeColor="text1"/>
          <w:sz w:val="24"/>
          <w:szCs w:val="24"/>
        </w:rPr>
        <w:t>Lei Geral de Proteção de Dados Pessoais</w:t>
      </w:r>
      <w:r w:rsidR="00803815" w:rsidRPr="007557BB">
        <w:rPr>
          <w:rFonts w:ascii="Arial" w:hAnsi="Arial" w:cs="Arial"/>
          <w:i/>
          <w:iCs/>
          <w:color w:val="000000" w:themeColor="text1"/>
          <w:sz w:val="24"/>
          <w:szCs w:val="24"/>
        </w:rPr>
        <w:t>)</w:t>
      </w:r>
      <w:r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aprovada pelo Congresso </w:t>
      </w:r>
      <w:r w:rsidR="006B429A" w:rsidRPr="007557BB">
        <w:rPr>
          <w:rFonts w:ascii="Arial" w:hAnsi="Arial" w:cs="Arial"/>
          <w:color w:val="000000" w:themeColor="text1"/>
          <w:sz w:val="24"/>
          <w:szCs w:val="24"/>
        </w:rPr>
        <w:t xml:space="preserve">no Brasil </w:t>
      </w:r>
      <w:r w:rsidR="00803815" w:rsidRPr="007557BB">
        <w:rPr>
          <w:rFonts w:ascii="Arial" w:hAnsi="Arial" w:cs="Arial"/>
          <w:color w:val="000000" w:themeColor="text1"/>
          <w:sz w:val="24"/>
          <w:szCs w:val="24"/>
        </w:rPr>
        <w:t>em agosto. Ambas buscam limitar o uso de dados pessoais, sua cust</w:t>
      </w:r>
      <w:r w:rsidRPr="007557BB">
        <w:rPr>
          <w:rFonts w:ascii="Arial" w:hAnsi="Arial" w:cs="Arial"/>
          <w:color w:val="000000" w:themeColor="text1"/>
          <w:sz w:val="24"/>
          <w:szCs w:val="24"/>
        </w:rPr>
        <w:t>ó</w:t>
      </w:r>
      <w:r w:rsidR="00803815" w:rsidRPr="007557BB">
        <w:rPr>
          <w:rFonts w:ascii="Arial" w:hAnsi="Arial" w:cs="Arial"/>
          <w:color w:val="000000" w:themeColor="text1"/>
          <w:sz w:val="24"/>
          <w:szCs w:val="24"/>
        </w:rPr>
        <w:t xml:space="preserve">dia e seu </w:t>
      </w:r>
      <w:r w:rsidRPr="007557BB">
        <w:rPr>
          <w:rFonts w:ascii="Arial" w:hAnsi="Arial" w:cs="Arial"/>
          <w:color w:val="000000" w:themeColor="text1"/>
          <w:sz w:val="24"/>
          <w:szCs w:val="24"/>
        </w:rPr>
        <w:t>tratamento</w:t>
      </w:r>
      <w:r w:rsidR="00803815" w:rsidRPr="007557BB">
        <w:rPr>
          <w:rFonts w:ascii="Arial" w:hAnsi="Arial" w:cs="Arial"/>
          <w:color w:val="000000" w:themeColor="text1"/>
          <w:sz w:val="24"/>
          <w:szCs w:val="24"/>
        </w:rPr>
        <w:t>, introduzindo fortes sanções financeiras ao infrator. É importante destacar que as responsabilidades derivadas podem atingir legalmente os conselheiros.</w:t>
      </w:r>
    </w:p>
    <w:p w14:paraId="36E30F47"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3FCDD67B" w14:textId="77777777" w:rsidR="00803815" w:rsidRPr="007557BB" w:rsidRDefault="00803815" w:rsidP="008C3D0E">
      <w:pPr>
        <w:pStyle w:val="PargrafodaLista"/>
        <w:spacing w:line="240" w:lineRule="auto"/>
        <w:ind w:left="0"/>
        <w:jc w:val="both"/>
        <w:rPr>
          <w:rFonts w:ascii="Arial" w:hAnsi="Arial" w:cs="Arial"/>
          <w:b/>
          <w:bCs/>
          <w:color w:val="000000" w:themeColor="text1"/>
          <w:sz w:val="24"/>
          <w:szCs w:val="24"/>
        </w:rPr>
      </w:pPr>
      <w:r w:rsidRPr="007557BB">
        <w:rPr>
          <w:rFonts w:ascii="Arial" w:hAnsi="Arial" w:cs="Arial"/>
          <w:b/>
          <w:bCs/>
          <w:color w:val="000000" w:themeColor="text1"/>
          <w:sz w:val="24"/>
          <w:szCs w:val="24"/>
        </w:rPr>
        <w:t xml:space="preserve">Papel do </w:t>
      </w:r>
      <w:r w:rsidR="00547E45" w:rsidRPr="007557BB">
        <w:rPr>
          <w:rFonts w:ascii="Arial" w:hAnsi="Arial" w:cs="Arial"/>
          <w:b/>
          <w:bCs/>
          <w:color w:val="000000" w:themeColor="text1"/>
          <w:sz w:val="24"/>
          <w:szCs w:val="24"/>
        </w:rPr>
        <w:t>c</w:t>
      </w:r>
      <w:r w:rsidRPr="007557BB">
        <w:rPr>
          <w:rFonts w:ascii="Arial" w:hAnsi="Arial" w:cs="Arial"/>
          <w:b/>
          <w:bCs/>
          <w:color w:val="000000" w:themeColor="text1"/>
          <w:sz w:val="24"/>
          <w:szCs w:val="24"/>
        </w:rPr>
        <w:t>onselho</w:t>
      </w:r>
    </w:p>
    <w:p w14:paraId="56AA15A8"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560DBA3A"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Para as organizações que operam ou entendem operar em modelos como os descritos, </w:t>
      </w:r>
      <w:r w:rsidR="006B429A" w:rsidRPr="007557BB">
        <w:rPr>
          <w:rFonts w:ascii="Arial" w:hAnsi="Arial" w:cs="Arial"/>
          <w:color w:val="000000" w:themeColor="text1"/>
          <w:sz w:val="24"/>
          <w:szCs w:val="24"/>
        </w:rPr>
        <w:t xml:space="preserve">é importante que os </w:t>
      </w:r>
      <w:r w:rsidRPr="007557BB">
        <w:rPr>
          <w:rFonts w:ascii="Arial" w:hAnsi="Arial" w:cs="Arial"/>
          <w:color w:val="000000" w:themeColor="text1"/>
          <w:sz w:val="24"/>
          <w:szCs w:val="24"/>
        </w:rPr>
        <w:t xml:space="preserve">conselheiros </w:t>
      </w:r>
      <w:r w:rsidR="006B429A" w:rsidRPr="007557BB">
        <w:rPr>
          <w:rFonts w:ascii="Arial" w:hAnsi="Arial" w:cs="Arial"/>
          <w:color w:val="000000" w:themeColor="text1"/>
          <w:sz w:val="24"/>
          <w:szCs w:val="24"/>
        </w:rPr>
        <w:t>verifiquem se:</w:t>
      </w:r>
    </w:p>
    <w:p w14:paraId="67AE27FF"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1F41552E" w14:textId="77777777" w:rsidR="00803815" w:rsidRPr="007557BB" w:rsidRDefault="00803815" w:rsidP="00FC546C">
      <w:pPr>
        <w:pStyle w:val="PargrafodaLista"/>
        <w:numPr>
          <w:ilvl w:val="0"/>
          <w:numId w:val="24"/>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os dados coletados e processados </w:t>
      </w:r>
      <w:r w:rsidR="006B429A" w:rsidRPr="007557BB">
        <w:rPr>
          <w:rFonts w:ascii="Arial" w:hAnsi="Arial" w:cs="Arial"/>
          <w:color w:val="000000" w:themeColor="text1"/>
          <w:sz w:val="24"/>
          <w:szCs w:val="24"/>
        </w:rPr>
        <w:t xml:space="preserve">são </w:t>
      </w:r>
      <w:r w:rsidRPr="007557BB">
        <w:rPr>
          <w:rFonts w:ascii="Arial" w:hAnsi="Arial" w:cs="Arial"/>
          <w:color w:val="000000" w:themeColor="text1"/>
          <w:sz w:val="24"/>
          <w:szCs w:val="24"/>
        </w:rPr>
        <w:t xml:space="preserve">utilizados </w:t>
      </w:r>
      <w:r w:rsidR="006B429A" w:rsidRPr="007557BB">
        <w:rPr>
          <w:rFonts w:ascii="Arial" w:hAnsi="Arial" w:cs="Arial"/>
          <w:color w:val="000000" w:themeColor="text1"/>
          <w:sz w:val="24"/>
          <w:szCs w:val="24"/>
        </w:rPr>
        <w:t xml:space="preserve">de acordo com </w:t>
      </w:r>
      <w:r w:rsidRPr="007557BB">
        <w:rPr>
          <w:rFonts w:ascii="Arial" w:hAnsi="Arial" w:cs="Arial"/>
          <w:color w:val="000000" w:themeColor="text1"/>
          <w:sz w:val="24"/>
          <w:szCs w:val="24"/>
        </w:rPr>
        <w:t>os limites éticos de respeito à privacidade individual, sobretudo nas transações com clientes/terceiros (por clientes/terceiros</w:t>
      </w:r>
      <w:r w:rsidR="006B429A"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6B429A" w:rsidRPr="007557BB">
        <w:rPr>
          <w:rFonts w:ascii="Arial" w:hAnsi="Arial" w:cs="Arial"/>
          <w:color w:val="000000" w:themeColor="text1"/>
          <w:sz w:val="24"/>
          <w:szCs w:val="24"/>
        </w:rPr>
        <w:t>entend</w:t>
      </w:r>
      <w:r w:rsidR="001E76D4" w:rsidRPr="007557BB">
        <w:rPr>
          <w:rFonts w:ascii="Arial" w:hAnsi="Arial" w:cs="Arial"/>
          <w:color w:val="000000" w:themeColor="text1"/>
          <w:sz w:val="24"/>
          <w:szCs w:val="24"/>
        </w:rPr>
        <w:t>em</w:t>
      </w:r>
      <w:r w:rsidR="006B429A" w:rsidRPr="007557BB">
        <w:rPr>
          <w:rFonts w:ascii="Arial" w:hAnsi="Arial" w:cs="Arial"/>
          <w:color w:val="000000" w:themeColor="text1"/>
          <w:sz w:val="24"/>
          <w:szCs w:val="24"/>
        </w:rPr>
        <w:t xml:space="preserve">-se não os </w:t>
      </w:r>
      <w:r w:rsidRPr="007557BB">
        <w:rPr>
          <w:rFonts w:ascii="Arial" w:hAnsi="Arial" w:cs="Arial"/>
          <w:color w:val="000000" w:themeColor="text1"/>
          <w:sz w:val="24"/>
          <w:szCs w:val="24"/>
        </w:rPr>
        <w:t>usuários das plataformas, mas</w:t>
      </w:r>
      <w:r w:rsidR="0003074F" w:rsidRPr="007557BB">
        <w:rPr>
          <w:rFonts w:ascii="Arial" w:hAnsi="Arial" w:cs="Arial"/>
          <w:color w:val="000000" w:themeColor="text1"/>
          <w:sz w:val="24"/>
          <w:szCs w:val="24"/>
        </w:rPr>
        <w:t xml:space="preserve"> </w:t>
      </w:r>
      <w:r w:rsidR="006B429A"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queles </w:t>
      </w:r>
      <w:r w:rsidR="006B429A" w:rsidRPr="007557BB">
        <w:rPr>
          <w:rFonts w:ascii="Arial" w:hAnsi="Arial" w:cs="Arial"/>
          <w:color w:val="000000" w:themeColor="text1"/>
          <w:sz w:val="24"/>
          <w:szCs w:val="24"/>
        </w:rPr>
        <w:t>que utilizam as informações para seu negócio,</w:t>
      </w:r>
      <w:r w:rsidRPr="007557BB">
        <w:rPr>
          <w:rFonts w:ascii="Arial" w:hAnsi="Arial" w:cs="Arial"/>
          <w:color w:val="000000" w:themeColor="text1"/>
          <w:sz w:val="24"/>
          <w:szCs w:val="24"/>
        </w:rPr>
        <w:t xml:space="preserve"> </w:t>
      </w:r>
      <w:r w:rsidR="006B429A" w:rsidRPr="007557BB">
        <w:rPr>
          <w:rFonts w:ascii="Arial" w:hAnsi="Arial" w:cs="Arial"/>
          <w:color w:val="000000" w:themeColor="text1"/>
          <w:sz w:val="24"/>
          <w:szCs w:val="24"/>
        </w:rPr>
        <w:t>como agências</w:t>
      </w:r>
      <w:r w:rsidRPr="007557BB">
        <w:rPr>
          <w:rFonts w:ascii="Arial" w:hAnsi="Arial" w:cs="Arial"/>
          <w:color w:val="000000" w:themeColor="text1"/>
          <w:sz w:val="24"/>
          <w:szCs w:val="24"/>
        </w:rPr>
        <w:t xml:space="preserve"> de publicidade, distribuidoras de mídia digital e outros</w:t>
      </w:r>
      <w:r w:rsidR="00042A76" w:rsidRPr="007557BB">
        <w:rPr>
          <w:rFonts w:ascii="Arial" w:hAnsi="Arial" w:cs="Arial"/>
          <w:color w:val="000000" w:themeColor="text1"/>
          <w:sz w:val="24"/>
          <w:szCs w:val="24"/>
        </w:rPr>
        <w:t>)</w:t>
      </w:r>
      <w:r w:rsidR="006B429A" w:rsidRPr="007557BB">
        <w:rPr>
          <w:rFonts w:ascii="Arial" w:hAnsi="Arial" w:cs="Arial"/>
          <w:color w:val="000000" w:themeColor="text1"/>
          <w:sz w:val="24"/>
          <w:szCs w:val="24"/>
        </w:rPr>
        <w:t>;</w:t>
      </w:r>
    </w:p>
    <w:p w14:paraId="286D7CA3" w14:textId="77777777" w:rsidR="00803815" w:rsidRPr="007557BB" w:rsidRDefault="00803815" w:rsidP="00FC546C">
      <w:pPr>
        <w:pStyle w:val="PargrafodaLista"/>
        <w:numPr>
          <w:ilvl w:val="0"/>
          <w:numId w:val="24"/>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 bases de dados </w:t>
      </w:r>
      <w:r w:rsidR="006B429A" w:rsidRPr="007557BB">
        <w:rPr>
          <w:rFonts w:ascii="Arial" w:hAnsi="Arial" w:cs="Arial"/>
          <w:color w:val="000000" w:themeColor="text1"/>
          <w:sz w:val="24"/>
          <w:szCs w:val="24"/>
        </w:rPr>
        <w:t xml:space="preserve">são </w:t>
      </w:r>
      <w:r w:rsidRPr="007557BB">
        <w:rPr>
          <w:rFonts w:ascii="Arial" w:hAnsi="Arial" w:cs="Arial"/>
          <w:color w:val="000000" w:themeColor="text1"/>
          <w:sz w:val="24"/>
          <w:szCs w:val="24"/>
        </w:rPr>
        <w:t xml:space="preserve">preservadas e </w:t>
      </w:r>
      <w:r w:rsidR="006B429A" w:rsidRPr="007557BB">
        <w:rPr>
          <w:rFonts w:ascii="Arial" w:hAnsi="Arial" w:cs="Arial"/>
          <w:color w:val="000000" w:themeColor="text1"/>
          <w:sz w:val="24"/>
          <w:szCs w:val="24"/>
        </w:rPr>
        <w:t xml:space="preserve">se </w:t>
      </w:r>
      <w:r w:rsidRPr="007557BB">
        <w:rPr>
          <w:rFonts w:ascii="Arial" w:hAnsi="Arial" w:cs="Arial"/>
          <w:color w:val="000000" w:themeColor="text1"/>
          <w:sz w:val="24"/>
          <w:szCs w:val="24"/>
        </w:rPr>
        <w:t xml:space="preserve">a organização </w:t>
      </w:r>
      <w:r w:rsidR="006B429A" w:rsidRPr="007557BB">
        <w:rPr>
          <w:rFonts w:ascii="Arial" w:hAnsi="Arial" w:cs="Arial"/>
          <w:color w:val="000000" w:themeColor="text1"/>
          <w:sz w:val="24"/>
          <w:szCs w:val="24"/>
        </w:rPr>
        <w:t xml:space="preserve">dispõe </w:t>
      </w:r>
      <w:r w:rsidRPr="007557BB">
        <w:rPr>
          <w:rFonts w:ascii="Arial" w:hAnsi="Arial" w:cs="Arial"/>
          <w:color w:val="000000" w:themeColor="text1"/>
          <w:sz w:val="24"/>
          <w:szCs w:val="24"/>
        </w:rPr>
        <w:t>de sistemas de proteção</w:t>
      </w:r>
      <w:r w:rsidR="006B429A" w:rsidRPr="007557BB">
        <w:rPr>
          <w:rFonts w:ascii="Arial" w:hAnsi="Arial" w:cs="Arial"/>
          <w:color w:val="000000" w:themeColor="text1"/>
          <w:sz w:val="24"/>
          <w:szCs w:val="24"/>
        </w:rPr>
        <w:t xml:space="preserve"> adequados</w:t>
      </w:r>
      <w:r w:rsidRPr="007557BB">
        <w:rPr>
          <w:rFonts w:ascii="Arial" w:hAnsi="Arial" w:cs="Arial"/>
          <w:color w:val="000000" w:themeColor="text1"/>
          <w:sz w:val="24"/>
          <w:szCs w:val="24"/>
        </w:rPr>
        <w:t xml:space="preserve">. O risco reputacional de vazamentos (fraudulentos ou não) pode </w:t>
      </w:r>
      <w:r w:rsidR="006B429A" w:rsidRPr="007557BB">
        <w:rPr>
          <w:rFonts w:ascii="Arial" w:hAnsi="Arial" w:cs="Arial"/>
          <w:color w:val="000000" w:themeColor="text1"/>
          <w:sz w:val="24"/>
          <w:szCs w:val="24"/>
        </w:rPr>
        <w:t xml:space="preserve">afetar </w:t>
      </w:r>
      <w:r w:rsidRPr="007557BB">
        <w:rPr>
          <w:rFonts w:ascii="Arial" w:hAnsi="Arial" w:cs="Arial"/>
          <w:color w:val="000000" w:themeColor="text1"/>
          <w:sz w:val="24"/>
          <w:szCs w:val="24"/>
        </w:rPr>
        <w:t>fortemente a sustentabilidade econômica da organização;</w:t>
      </w:r>
    </w:p>
    <w:p w14:paraId="0B53322A" w14:textId="77777777" w:rsidR="00803815" w:rsidRPr="007557BB" w:rsidRDefault="00803815" w:rsidP="00FC546C">
      <w:pPr>
        <w:pStyle w:val="PargrafodaLista"/>
        <w:numPr>
          <w:ilvl w:val="0"/>
          <w:numId w:val="24"/>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o uso que</w:t>
      </w:r>
      <w:r w:rsidR="001A548C" w:rsidRPr="007557BB">
        <w:rPr>
          <w:rFonts w:ascii="Arial" w:hAnsi="Arial" w:cs="Arial"/>
          <w:color w:val="000000" w:themeColor="text1"/>
          <w:sz w:val="24"/>
          <w:szCs w:val="24"/>
        </w:rPr>
        <w:t xml:space="preserve"> os clientes</w:t>
      </w:r>
      <w:r w:rsidRPr="007557BB">
        <w:rPr>
          <w:rFonts w:ascii="Arial" w:hAnsi="Arial" w:cs="Arial"/>
          <w:color w:val="000000" w:themeColor="text1"/>
          <w:sz w:val="24"/>
          <w:szCs w:val="24"/>
        </w:rPr>
        <w:t xml:space="preserve"> estão fazendo dessa</w:t>
      </w:r>
      <w:r w:rsidR="006B429A"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w:t>
      </w:r>
      <w:r w:rsidR="006B429A" w:rsidRPr="007557BB">
        <w:rPr>
          <w:rFonts w:ascii="Arial" w:hAnsi="Arial" w:cs="Arial"/>
          <w:color w:val="000000" w:themeColor="text1"/>
          <w:sz w:val="24"/>
          <w:szCs w:val="24"/>
        </w:rPr>
        <w:t xml:space="preserve">informações é auditado e verificado periodicamente </w:t>
      </w:r>
      <w:r w:rsidRPr="007557BB">
        <w:rPr>
          <w:rFonts w:ascii="Arial" w:hAnsi="Arial" w:cs="Arial"/>
          <w:color w:val="000000" w:themeColor="text1"/>
          <w:sz w:val="24"/>
          <w:szCs w:val="24"/>
        </w:rPr>
        <w:t>(</w:t>
      </w:r>
      <w:r w:rsidR="006B429A" w:rsidRPr="007557BB">
        <w:rPr>
          <w:rFonts w:ascii="Arial" w:hAnsi="Arial" w:cs="Arial"/>
          <w:color w:val="000000" w:themeColor="text1"/>
          <w:sz w:val="24"/>
          <w:szCs w:val="24"/>
        </w:rPr>
        <w:t xml:space="preserve">há </w:t>
      </w:r>
      <w:r w:rsidRPr="007557BB">
        <w:rPr>
          <w:rFonts w:ascii="Arial" w:hAnsi="Arial" w:cs="Arial"/>
          <w:color w:val="000000" w:themeColor="text1"/>
          <w:sz w:val="24"/>
          <w:szCs w:val="24"/>
        </w:rPr>
        <w:t>casos até de manipulação política), pois a responsabilidade é considerada solidária;</w:t>
      </w:r>
    </w:p>
    <w:p w14:paraId="11B82A89" w14:textId="77777777" w:rsidR="00803815" w:rsidRPr="007557BB" w:rsidRDefault="002424C4" w:rsidP="00FC546C">
      <w:pPr>
        <w:pStyle w:val="PargrafodaLista"/>
        <w:numPr>
          <w:ilvl w:val="0"/>
          <w:numId w:val="24"/>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há monitoramento periódico, </w:t>
      </w:r>
      <w:r w:rsidR="00803815" w:rsidRPr="007557BB">
        <w:rPr>
          <w:rFonts w:ascii="Arial" w:hAnsi="Arial" w:cs="Arial"/>
          <w:color w:val="000000" w:themeColor="text1"/>
          <w:sz w:val="24"/>
          <w:szCs w:val="24"/>
        </w:rPr>
        <w:t xml:space="preserve">com apoio da </w:t>
      </w:r>
      <w:r w:rsidRPr="007557BB">
        <w:rPr>
          <w:rFonts w:ascii="Arial" w:hAnsi="Arial" w:cs="Arial"/>
          <w:color w:val="000000" w:themeColor="text1"/>
          <w:sz w:val="24"/>
          <w:szCs w:val="24"/>
        </w:rPr>
        <w:t>d</w:t>
      </w:r>
      <w:r w:rsidR="00803815" w:rsidRPr="007557BB">
        <w:rPr>
          <w:rFonts w:ascii="Arial" w:hAnsi="Arial" w:cs="Arial"/>
          <w:color w:val="000000" w:themeColor="text1"/>
          <w:sz w:val="24"/>
          <w:szCs w:val="24"/>
        </w:rPr>
        <w:t xml:space="preserve">iretoria e </w:t>
      </w:r>
      <w:r w:rsidRPr="007557BB">
        <w:rPr>
          <w:rFonts w:ascii="Arial" w:hAnsi="Arial" w:cs="Arial"/>
          <w:color w:val="000000" w:themeColor="text1"/>
          <w:sz w:val="24"/>
          <w:szCs w:val="24"/>
        </w:rPr>
        <w:t>do c</w:t>
      </w:r>
      <w:r w:rsidR="00803815" w:rsidRPr="007557BB">
        <w:rPr>
          <w:rFonts w:ascii="Arial" w:hAnsi="Arial" w:cs="Arial"/>
          <w:color w:val="000000" w:themeColor="text1"/>
          <w:sz w:val="24"/>
          <w:szCs w:val="24"/>
        </w:rPr>
        <w:t xml:space="preserve">orpo de </w:t>
      </w:r>
      <w:r w:rsidRPr="007557BB">
        <w:rPr>
          <w:rFonts w:ascii="Arial" w:hAnsi="Arial" w:cs="Arial"/>
          <w:color w:val="000000" w:themeColor="text1"/>
          <w:sz w:val="24"/>
          <w:szCs w:val="24"/>
        </w:rPr>
        <w:t>advogados</w:t>
      </w:r>
      <w:r w:rsidR="00803815"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de </w:t>
      </w:r>
      <w:r w:rsidR="00803815" w:rsidRPr="007557BB">
        <w:rPr>
          <w:rFonts w:ascii="Arial" w:hAnsi="Arial" w:cs="Arial"/>
          <w:color w:val="000000" w:themeColor="text1"/>
          <w:sz w:val="24"/>
          <w:szCs w:val="24"/>
        </w:rPr>
        <w:t>eventuais processos em curso</w:t>
      </w:r>
      <w:r w:rsidRPr="007557BB">
        <w:rPr>
          <w:rFonts w:ascii="Arial" w:hAnsi="Arial" w:cs="Arial"/>
          <w:color w:val="000000" w:themeColor="text1"/>
          <w:sz w:val="24"/>
          <w:szCs w:val="24"/>
        </w:rPr>
        <w:t xml:space="preserve">, </w:t>
      </w:r>
      <w:r w:rsidR="00042A76" w:rsidRPr="007557BB">
        <w:rPr>
          <w:rFonts w:ascii="Arial" w:hAnsi="Arial" w:cs="Arial"/>
          <w:color w:val="000000" w:themeColor="text1"/>
          <w:sz w:val="24"/>
          <w:szCs w:val="24"/>
        </w:rPr>
        <w:t xml:space="preserve">e </w:t>
      </w:r>
      <w:r w:rsidR="00803815" w:rsidRPr="007557BB">
        <w:rPr>
          <w:rFonts w:ascii="Arial" w:hAnsi="Arial" w:cs="Arial"/>
          <w:color w:val="000000" w:themeColor="text1"/>
          <w:sz w:val="24"/>
          <w:szCs w:val="24"/>
        </w:rPr>
        <w:t>avalia</w:t>
      </w:r>
      <w:r w:rsidRPr="007557BB">
        <w:rPr>
          <w:rFonts w:ascii="Arial" w:hAnsi="Arial" w:cs="Arial"/>
          <w:color w:val="000000" w:themeColor="text1"/>
          <w:sz w:val="24"/>
          <w:szCs w:val="24"/>
        </w:rPr>
        <w:t>ção d</w:t>
      </w:r>
      <w:r w:rsidR="00803815" w:rsidRPr="007557BB">
        <w:rPr>
          <w:rFonts w:ascii="Arial" w:hAnsi="Arial" w:cs="Arial"/>
          <w:color w:val="000000" w:themeColor="text1"/>
          <w:sz w:val="24"/>
          <w:szCs w:val="24"/>
        </w:rPr>
        <w:t>as ações mais adequadas para preservar o equilibro financeiro da organização;</w:t>
      </w:r>
    </w:p>
    <w:p w14:paraId="614482DD" w14:textId="77777777" w:rsidR="00803815" w:rsidRPr="007557BB" w:rsidRDefault="00803815" w:rsidP="00042A76">
      <w:pPr>
        <w:pStyle w:val="PargrafodaLista"/>
        <w:numPr>
          <w:ilvl w:val="0"/>
          <w:numId w:val="24"/>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advogados ou escritórios externos especiali</w:t>
      </w:r>
      <w:r w:rsidR="002424C4" w:rsidRPr="007557BB">
        <w:rPr>
          <w:rFonts w:ascii="Arial" w:hAnsi="Arial" w:cs="Arial"/>
          <w:color w:val="000000" w:themeColor="text1"/>
          <w:sz w:val="24"/>
          <w:szCs w:val="24"/>
        </w:rPr>
        <w:t xml:space="preserve">zados na </w:t>
      </w:r>
      <w:r w:rsidRPr="007557BB">
        <w:rPr>
          <w:rFonts w:ascii="Arial" w:hAnsi="Arial" w:cs="Arial"/>
          <w:color w:val="000000" w:themeColor="text1"/>
          <w:sz w:val="24"/>
          <w:szCs w:val="24"/>
        </w:rPr>
        <w:t>legislação</w:t>
      </w:r>
      <w:r w:rsidR="002424C4" w:rsidRPr="007557BB">
        <w:rPr>
          <w:rFonts w:ascii="Arial" w:hAnsi="Arial" w:cs="Arial"/>
          <w:color w:val="000000" w:themeColor="text1"/>
          <w:sz w:val="24"/>
          <w:szCs w:val="24"/>
        </w:rPr>
        <w:t xml:space="preserve"> sobre esse tema são contratados e se a organização </w:t>
      </w:r>
      <w:r w:rsidRPr="007557BB">
        <w:rPr>
          <w:rFonts w:ascii="Arial" w:hAnsi="Arial" w:cs="Arial"/>
          <w:color w:val="000000" w:themeColor="text1"/>
          <w:sz w:val="24"/>
          <w:szCs w:val="24"/>
        </w:rPr>
        <w:t>recebe</w:t>
      </w:r>
      <w:r w:rsidR="002424C4"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relatórios periódicos </w:t>
      </w:r>
      <w:r w:rsidR="002424C4" w:rsidRPr="007557BB">
        <w:rPr>
          <w:rFonts w:ascii="Arial" w:hAnsi="Arial" w:cs="Arial"/>
          <w:color w:val="000000" w:themeColor="text1"/>
          <w:sz w:val="24"/>
          <w:szCs w:val="24"/>
        </w:rPr>
        <w:t>d</w:t>
      </w:r>
      <w:r w:rsidRPr="007557BB">
        <w:rPr>
          <w:rFonts w:ascii="Arial" w:hAnsi="Arial" w:cs="Arial"/>
          <w:color w:val="000000" w:themeColor="text1"/>
          <w:sz w:val="24"/>
          <w:szCs w:val="24"/>
        </w:rPr>
        <w:t xml:space="preserve">os riscos que </w:t>
      </w:r>
      <w:r w:rsidR="002424C4" w:rsidRPr="007557BB">
        <w:rPr>
          <w:rFonts w:ascii="Arial" w:hAnsi="Arial" w:cs="Arial"/>
          <w:color w:val="000000" w:themeColor="text1"/>
          <w:sz w:val="24"/>
          <w:szCs w:val="24"/>
        </w:rPr>
        <w:t xml:space="preserve">pode </w:t>
      </w:r>
      <w:r w:rsidRPr="007557BB">
        <w:rPr>
          <w:rFonts w:ascii="Arial" w:hAnsi="Arial" w:cs="Arial"/>
          <w:color w:val="000000" w:themeColor="text1"/>
          <w:sz w:val="24"/>
          <w:szCs w:val="24"/>
        </w:rPr>
        <w:t>estar assumi</w:t>
      </w:r>
      <w:r w:rsidR="002424C4" w:rsidRPr="007557BB">
        <w:rPr>
          <w:rFonts w:ascii="Arial" w:hAnsi="Arial" w:cs="Arial"/>
          <w:color w:val="000000" w:themeColor="text1"/>
          <w:sz w:val="24"/>
          <w:szCs w:val="24"/>
        </w:rPr>
        <w:t>n</w:t>
      </w:r>
      <w:r w:rsidRPr="007557BB">
        <w:rPr>
          <w:rFonts w:ascii="Arial" w:hAnsi="Arial" w:cs="Arial"/>
          <w:color w:val="000000" w:themeColor="text1"/>
          <w:sz w:val="24"/>
          <w:szCs w:val="24"/>
        </w:rPr>
        <w:t xml:space="preserve">do, </w:t>
      </w:r>
      <w:r w:rsidR="002424C4" w:rsidRPr="007557BB">
        <w:rPr>
          <w:rFonts w:ascii="Arial" w:hAnsi="Arial" w:cs="Arial"/>
          <w:color w:val="000000" w:themeColor="text1"/>
          <w:sz w:val="24"/>
          <w:szCs w:val="24"/>
        </w:rPr>
        <w:t xml:space="preserve">além de </w:t>
      </w:r>
      <w:r w:rsidRPr="007557BB">
        <w:rPr>
          <w:rFonts w:ascii="Arial" w:hAnsi="Arial" w:cs="Arial"/>
          <w:color w:val="000000" w:themeColor="text1"/>
          <w:sz w:val="24"/>
          <w:szCs w:val="24"/>
        </w:rPr>
        <w:t>analisar</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medidas paliativas que possam ser utilizadas.</w:t>
      </w:r>
    </w:p>
    <w:p w14:paraId="1C5D41DD" w14:textId="77777777" w:rsidR="00803815" w:rsidRPr="007557BB" w:rsidRDefault="00803815" w:rsidP="00803815">
      <w:pPr>
        <w:pStyle w:val="Ttulo1"/>
      </w:pPr>
      <w:bookmarkStart w:id="41" w:name="_Toc16260931"/>
      <w:r w:rsidRPr="007557BB">
        <w:t xml:space="preserve">5. Governança </w:t>
      </w:r>
      <w:r w:rsidR="006B429A" w:rsidRPr="007557BB">
        <w:t>c</w:t>
      </w:r>
      <w:r w:rsidRPr="007557BB">
        <w:t>orporativa da inovação</w:t>
      </w:r>
      <w:bookmarkEnd w:id="41"/>
    </w:p>
    <w:p w14:paraId="40B46C24" w14:textId="77777777" w:rsidR="00803815" w:rsidRPr="007557BB" w:rsidRDefault="00803815" w:rsidP="00803815">
      <w:pPr>
        <w:pStyle w:val="Ttulo2"/>
      </w:pPr>
      <w:bookmarkStart w:id="42" w:name="_Toc16260932"/>
      <w:r w:rsidRPr="007557BB">
        <w:t xml:space="preserve">5.1. A </w:t>
      </w:r>
      <w:r w:rsidR="002424C4" w:rsidRPr="007557BB">
        <w:t>p</w:t>
      </w:r>
      <w:r w:rsidRPr="007557BB">
        <w:t xml:space="preserve">olítica de </w:t>
      </w:r>
      <w:r w:rsidR="002424C4" w:rsidRPr="007557BB">
        <w:t>i</w:t>
      </w:r>
      <w:r w:rsidRPr="007557BB">
        <w:t>novação</w:t>
      </w:r>
      <w:bookmarkEnd w:id="42"/>
    </w:p>
    <w:p w14:paraId="64A56509" w14:textId="77777777" w:rsidR="00803815" w:rsidRPr="007557BB" w:rsidRDefault="00803815" w:rsidP="00803815">
      <w:pPr>
        <w:pStyle w:val="SemEspaamento"/>
        <w:jc w:val="both"/>
        <w:rPr>
          <w:rFonts w:ascii="Arial" w:hAnsi="Arial" w:cs="Arial"/>
          <w:b/>
          <w:color w:val="000000" w:themeColor="text1"/>
          <w:sz w:val="24"/>
          <w:szCs w:val="24"/>
        </w:rPr>
      </w:pPr>
    </w:p>
    <w:p w14:paraId="382200CF" w14:textId="2D0184AA" w:rsidR="00803815" w:rsidRPr="007557BB" w:rsidRDefault="00414D9E"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Para </w:t>
      </w:r>
      <w:r w:rsidR="00803815" w:rsidRPr="007557BB">
        <w:rPr>
          <w:rFonts w:ascii="Arial" w:hAnsi="Arial" w:cs="Arial"/>
          <w:color w:val="000000" w:themeColor="text1"/>
          <w:sz w:val="24"/>
          <w:szCs w:val="24"/>
        </w:rPr>
        <w:t xml:space="preserve">ordenar o processo e </w:t>
      </w:r>
      <w:r w:rsidRPr="007557BB">
        <w:rPr>
          <w:rFonts w:ascii="Arial" w:hAnsi="Arial" w:cs="Arial"/>
          <w:color w:val="000000" w:themeColor="text1"/>
          <w:sz w:val="24"/>
          <w:szCs w:val="24"/>
        </w:rPr>
        <w:t xml:space="preserve">as </w:t>
      </w:r>
      <w:r w:rsidR="00803815" w:rsidRPr="007557BB">
        <w:rPr>
          <w:rFonts w:ascii="Arial" w:hAnsi="Arial" w:cs="Arial"/>
          <w:color w:val="000000" w:themeColor="text1"/>
          <w:sz w:val="24"/>
          <w:szCs w:val="24"/>
        </w:rPr>
        <w:t>atividades de inovação da empresa</w:t>
      </w:r>
      <w:r w:rsidRPr="007557BB">
        <w:rPr>
          <w:rFonts w:ascii="Arial" w:hAnsi="Arial" w:cs="Arial"/>
          <w:color w:val="000000" w:themeColor="text1"/>
          <w:sz w:val="24"/>
          <w:szCs w:val="24"/>
        </w:rPr>
        <w:t>, é importante contar com</w:t>
      </w:r>
      <w:r w:rsidR="00803815" w:rsidRPr="007557BB">
        <w:rPr>
          <w:rFonts w:ascii="Arial" w:hAnsi="Arial" w:cs="Arial"/>
          <w:color w:val="000000" w:themeColor="text1"/>
          <w:sz w:val="24"/>
          <w:szCs w:val="24"/>
        </w:rPr>
        <w:t xml:space="preserve"> uma política</w:t>
      </w:r>
      <w:r w:rsidR="00042A76" w:rsidRPr="007557BB">
        <w:rPr>
          <w:rFonts w:ascii="Arial" w:hAnsi="Arial" w:cs="Arial"/>
          <w:color w:val="000000" w:themeColor="text1"/>
          <w:sz w:val="24"/>
          <w:szCs w:val="24"/>
        </w:rPr>
        <w:t xml:space="preserve"> de inovação. Ela </w:t>
      </w:r>
      <w:r w:rsidR="00566239">
        <w:rPr>
          <w:rFonts w:ascii="Arial" w:hAnsi="Arial" w:cs="Arial"/>
          <w:color w:val="000000" w:themeColor="text1"/>
          <w:sz w:val="24"/>
          <w:szCs w:val="24"/>
        </w:rPr>
        <w:t>será elaborada pela diretoria executiva seguindo diretrizes do Conselho de Administração, sempre alinhada com a estratégia da organização, e orientará a conduta dos envolvidos no programa de inovação. A seguir veremos uma lista de itens que podem fazer parte de uma política de inovação:</w:t>
      </w:r>
    </w:p>
    <w:p w14:paraId="0B85C651"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2615BEFC" w14:textId="77777777" w:rsidR="00803815" w:rsidRPr="007557BB" w:rsidRDefault="00961C37" w:rsidP="00FC546C">
      <w:pPr>
        <w:pStyle w:val="SemEspaamento"/>
        <w:numPr>
          <w:ilvl w:val="0"/>
          <w:numId w:val="1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Os </w:t>
      </w:r>
      <w:r w:rsidR="00803815" w:rsidRPr="007557BB">
        <w:rPr>
          <w:rFonts w:ascii="Arial" w:hAnsi="Arial" w:cs="Arial"/>
          <w:color w:val="000000" w:themeColor="text1"/>
          <w:sz w:val="24"/>
          <w:szCs w:val="24"/>
        </w:rPr>
        <w:t xml:space="preserve">objetivos estratégicos da empresa </w:t>
      </w:r>
      <w:r w:rsidRPr="007557BB">
        <w:rPr>
          <w:rFonts w:ascii="Arial" w:hAnsi="Arial" w:cs="Arial"/>
          <w:color w:val="000000" w:themeColor="text1"/>
          <w:sz w:val="24"/>
          <w:szCs w:val="24"/>
        </w:rPr>
        <w:t xml:space="preserve">aos quais os </w:t>
      </w:r>
      <w:r w:rsidR="00803815" w:rsidRPr="007557BB">
        <w:rPr>
          <w:rFonts w:ascii="Arial" w:hAnsi="Arial" w:cs="Arial"/>
          <w:color w:val="000000" w:themeColor="text1"/>
          <w:sz w:val="24"/>
          <w:szCs w:val="24"/>
        </w:rPr>
        <w:t>processos de inovação</w:t>
      </w:r>
      <w:r w:rsidRPr="007557BB">
        <w:rPr>
          <w:rFonts w:ascii="Arial" w:hAnsi="Arial" w:cs="Arial"/>
          <w:color w:val="000000" w:themeColor="text1"/>
          <w:sz w:val="24"/>
          <w:szCs w:val="24"/>
        </w:rPr>
        <w:t xml:space="preserve"> estão vinculados</w:t>
      </w:r>
      <w:r w:rsidR="00803815" w:rsidRPr="007557BB">
        <w:rPr>
          <w:rFonts w:ascii="Arial" w:hAnsi="Arial" w:cs="Arial"/>
          <w:color w:val="000000" w:themeColor="text1"/>
          <w:sz w:val="24"/>
          <w:szCs w:val="24"/>
        </w:rPr>
        <w:t xml:space="preserve">, ou seja, </w:t>
      </w:r>
      <w:r w:rsidRPr="007557BB">
        <w:rPr>
          <w:rFonts w:ascii="Arial" w:hAnsi="Arial" w:cs="Arial"/>
          <w:color w:val="000000" w:themeColor="text1"/>
          <w:sz w:val="24"/>
          <w:szCs w:val="24"/>
        </w:rPr>
        <w:t>o motivo</w:t>
      </w:r>
      <w:r w:rsidR="00803815" w:rsidRPr="007557BB">
        <w:rPr>
          <w:rFonts w:ascii="Arial" w:hAnsi="Arial" w:cs="Arial"/>
          <w:color w:val="000000" w:themeColor="text1"/>
          <w:sz w:val="24"/>
          <w:szCs w:val="24"/>
        </w:rPr>
        <w:t xml:space="preserve"> e o escopo da inovação;</w:t>
      </w:r>
    </w:p>
    <w:p w14:paraId="2B4C8DCF" w14:textId="77777777" w:rsidR="00803815" w:rsidRPr="007557BB" w:rsidRDefault="00803815" w:rsidP="00FC546C">
      <w:pPr>
        <w:pStyle w:val="SemEspaamento"/>
        <w:numPr>
          <w:ilvl w:val="0"/>
          <w:numId w:val="1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O modelo de inovação</w:t>
      </w:r>
      <w:r w:rsidRPr="007557BB">
        <w:rPr>
          <w:rFonts w:ascii="Arial" w:hAnsi="Arial" w:cs="Arial"/>
          <w:b/>
          <w:color w:val="000000" w:themeColor="text1"/>
          <w:sz w:val="24"/>
          <w:szCs w:val="24"/>
        </w:rPr>
        <w:t>,</w:t>
      </w:r>
      <w:r w:rsidRPr="007557BB">
        <w:rPr>
          <w:rFonts w:ascii="Arial" w:hAnsi="Arial" w:cs="Arial"/>
          <w:color w:val="000000" w:themeColor="text1"/>
          <w:sz w:val="24"/>
          <w:szCs w:val="24"/>
        </w:rPr>
        <w:t xml:space="preserve"> </w:t>
      </w:r>
      <w:r w:rsidR="00961C37" w:rsidRPr="007557BB">
        <w:rPr>
          <w:rFonts w:ascii="Arial" w:hAnsi="Arial" w:cs="Arial"/>
          <w:color w:val="000000" w:themeColor="text1"/>
          <w:sz w:val="24"/>
          <w:szCs w:val="24"/>
        </w:rPr>
        <w:t>que</w:t>
      </w:r>
      <w:r w:rsidRPr="007557BB">
        <w:rPr>
          <w:rFonts w:ascii="Arial" w:hAnsi="Arial" w:cs="Arial"/>
          <w:color w:val="000000" w:themeColor="text1"/>
          <w:sz w:val="24"/>
          <w:szCs w:val="24"/>
        </w:rPr>
        <w:t xml:space="preserve"> define basicamente a forma como </w:t>
      </w:r>
      <w:r w:rsidR="00961C37" w:rsidRPr="007557BB">
        <w:rPr>
          <w:rFonts w:ascii="Arial" w:hAnsi="Arial" w:cs="Arial"/>
          <w:color w:val="000000" w:themeColor="text1"/>
          <w:sz w:val="24"/>
          <w:szCs w:val="24"/>
        </w:rPr>
        <w:t>ela será obtida</w:t>
      </w:r>
      <w:r w:rsidRPr="007557BB">
        <w:rPr>
          <w:rFonts w:ascii="Arial" w:hAnsi="Arial" w:cs="Arial"/>
          <w:color w:val="000000" w:themeColor="text1"/>
          <w:sz w:val="24"/>
          <w:szCs w:val="24"/>
        </w:rPr>
        <w:t xml:space="preserve">; </w:t>
      </w:r>
    </w:p>
    <w:p w14:paraId="32E903E2" w14:textId="77777777" w:rsidR="00803815" w:rsidRPr="007557BB" w:rsidRDefault="00803815" w:rsidP="00FC546C">
      <w:pPr>
        <w:pStyle w:val="SemEspaamento"/>
        <w:numPr>
          <w:ilvl w:val="0"/>
          <w:numId w:val="1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O foco da inovação à luz da estratégia da empresa</w:t>
      </w:r>
      <w:r w:rsidR="00EA6237" w:rsidRPr="007557BB">
        <w:rPr>
          <w:rFonts w:ascii="Arial" w:hAnsi="Arial" w:cs="Arial"/>
          <w:color w:val="000000" w:themeColor="text1"/>
          <w:sz w:val="24"/>
          <w:szCs w:val="24"/>
        </w:rPr>
        <w:t xml:space="preserve"> – </w:t>
      </w:r>
      <w:r w:rsidRPr="007557BB">
        <w:rPr>
          <w:rFonts w:ascii="Arial" w:hAnsi="Arial" w:cs="Arial"/>
          <w:color w:val="000000" w:themeColor="text1"/>
          <w:sz w:val="24"/>
          <w:szCs w:val="24"/>
        </w:rPr>
        <w:t xml:space="preserve">se em produtos/serviços, processos ou modelo de negócio </w:t>
      </w:r>
      <w:r w:rsidR="00EA6237"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e as prioridades da empresa para os próximos anos;</w:t>
      </w:r>
    </w:p>
    <w:p w14:paraId="3046CC18" w14:textId="77777777" w:rsidR="00803815" w:rsidRPr="007557BB" w:rsidRDefault="00803815" w:rsidP="00FC546C">
      <w:pPr>
        <w:pStyle w:val="SemEspaamento"/>
        <w:numPr>
          <w:ilvl w:val="0"/>
          <w:numId w:val="1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As prioridades</w:t>
      </w:r>
      <w:r w:rsidR="00961C37" w:rsidRPr="007557BB">
        <w:rPr>
          <w:rFonts w:ascii="Arial" w:hAnsi="Arial" w:cs="Arial"/>
          <w:color w:val="000000" w:themeColor="text1"/>
          <w:sz w:val="24"/>
          <w:szCs w:val="24"/>
        </w:rPr>
        <w:t xml:space="preserve">/impactos em termos de sustentabilidade, como eles serão tratados </w:t>
      </w:r>
      <w:r w:rsidRPr="007557BB">
        <w:rPr>
          <w:rFonts w:ascii="Arial" w:hAnsi="Arial" w:cs="Arial"/>
          <w:color w:val="000000" w:themeColor="text1"/>
          <w:sz w:val="24"/>
          <w:szCs w:val="24"/>
        </w:rPr>
        <w:t xml:space="preserve">e como </w:t>
      </w:r>
      <w:r w:rsidR="00961C37" w:rsidRPr="007557BB">
        <w:rPr>
          <w:rFonts w:ascii="Arial" w:hAnsi="Arial" w:cs="Arial"/>
          <w:color w:val="000000" w:themeColor="text1"/>
          <w:sz w:val="24"/>
          <w:szCs w:val="24"/>
        </w:rPr>
        <w:t xml:space="preserve">a organização abordará </w:t>
      </w:r>
      <w:r w:rsidRPr="007557BB">
        <w:rPr>
          <w:rFonts w:ascii="Arial" w:hAnsi="Arial" w:cs="Arial"/>
          <w:color w:val="000000" w:themeColor="text1"/>
          <w:sz w:val="24"/>
          <w:szCs w:val="24"/>
        </w:rPr>
        <w:t xml:space="preserve">a preservação e/ou </w:t>
      </w:r>
      <w:r w:rsidR="00961C37" w:rsidRPr="007557BB">
        <w:rPr>
          <w:rFonts w:ascii="Arial" w:hAnsi="Arial" w:cs="Arial"/>
          <w:color w:val="000000" w:themeColor="text1"/>
          <w:sz w:val="24"/>
          <w:szCs w:val="24"/>
        </w:rPr>
        <w:t xml:space="preserve">o </w:t>
      </w:r>
      <w:r w:rsidRPr="007557BB">
        <w:rPr>
          <w:rFonts w:ascii="Arial" w:hAnsi="Arial" w:cs="Arial"/>
          <w:color w:val="000000" w:themeColor="text1"/>
          <w:sz w:val="24"/>
          <w:szCs w:val="24"/>
        </w:rPr>
        <w:t>melhoramento do macroambiente social/ambiental;</w:t>
      </w:r>
    </w:p>
    <w:p w14:paraId="27108A24" w14:textId="77777777" w:rsidR="00803815" w:rsidRPr="007557BB" w:rsidRDefault="00803815" w:rsidP="00FC546C">
      <w:pPr>
        <w:pStyle w:val="SemEspaamento"/>
        <w:numPr>
          <w:ilvl w:val="0"/>
          <w:numId w:val="19"/>
        </w:numPr>
        <w:ind w:left="851" w:hanging="425"/>
        <w:jc w:val="both"/>
        <w:rPr>
          <w:rFonts w:ascii="Arial" w:hAnsi="Arial" w:cs="Arial"/>
          <w:strike/>
          <w:color w:val="000000" w:themeColor="text1"/>
          <w:sz w:val="24"/>
          <w:szCs w:val="24"/>
        </w:rPr>
      </w:pPr>
      <w:r w:rsidRPr="007557BB">
        <w:rPr>
          <w:rFonts w:ascii="Arial" w:hAnsi="Arial" w:cs="Arial"/>
          <w:color w:val="000000" w:themeColor="text1"/>
          <w:sz w:val="24"/>
          <w:szCs w:val="24"/>
        </w:rPr>
        <w:t>As instâncias de decisão no processo da inovação, ou seja, quem tem autonomia para decidir o qu</w:t>
      </w:r>
      <w:r w:rsidR="00961C37" w:rsidRPr="007557BB">
        <w:rPr>
          <w:rFonts w:ascii="Arial" w:hAnsi="Arial" w:cs="Arial"/>
          <w:color w:val="000000" w:themeColor="text1"/>
          <w:sz w:val="24"/>
          <w:szCs w:val="24"/>
        </w:rPr>
        <w:t>ê</w:t>
      </w:r>
      <w:r w:rsidRPr="007557BB">
        <w:rPr>
          <w:rFonts w:ascii="Arial" w:hAnsi="Arial" w:cs="Arial"/>
          <w:color w:val="000000" w:themeColor="text1"/>
          <w:sz w:val="24"/>
          <w:szCs w:val="24"/>
        </w:rPr>
        <w:t>;</w:t>
      </w:r>
    </w:p>
    <w:p w14:paraId="40903D40" w14:textId="77777777" w:rsidR="00803815" w:rsidRPr="007557BB" w:rsidRDefault="00803815" w:rsidP="00FC546C">
      <w:pPr>
        <w:pStyle w:val="SemEspaamento"/>
        <w:numPr>
          <w:ilvl w:val="0"/>
          <w:numId w:val="19"/>
        </w:numPr>
        <w:ind w:left="851" w:hanging="425"/>
        <w:jc w:val="both"/>
        <w:rPr>
          <w:rFonts w:ascii="Arial" w:hAnsi="Arial" w:cs="Arial"/>
          <w:strike/>
          <w:color w:val="000000" w:themeColor="text1"/>
          <w:sz w:val="24"/>
          <w:szCs w:val="24"/>
        </w:rPr>
      </w:pPr>
      <w:r w:rsidRPr="007557BB">
        <w:rPr>
          <w:rFonts w:ascii="Arial" w:hAnsi="Arial" w:cs="Arial"/>
          <w:color w:val="000000" w:themeColor="text1"/>
          <w:sz w:val="24"/>
          <w:szCs w:val="24"/>
        </w:rPr>
        <w:t xml:space="preserve">O apetite e a tolerância a riscos do processo de inovação; </w:t>
      </w:r>
    </w:p>
    <w:p w14:paraId="788AA699" w14:textId="77777777" w:rsidR="00803815" w:rsidRPr="007557BB" w:rsidRDefault="00961C37" w:rsidP="00FC546C">
      <w:pPr>
        <w:pStyle w:val="SemEspaamento"/>
        <w:numPr>
          <w:ilvl w:val="0"/>
          <w:numId w:val="1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 forma de medir</w:t>
      </w:r>
      <w:r w:rsidR="00803815" w:rsidRPr="007557BB">
        <w:rPr>
          <w:rFonts w:ascii="Arial" w:hAnsi="Arial" w:cs="Arial"/>
          <w:color w:val="000000" w:themeColor="text1"/>
          <w:sz w:val="24"/>
          <w:szCs w:val="24"/>
        </w:rPr>
        <w:t xml:space="preserve"> a eficácia da inovação, critérios gerais de avaliação;</w:t>
      </w:r>
    </w:p>
    <w:p w14:paraId="7A26406D" w14:textId="77777777" w:rsidR="00803815" w:rsidRPr="007557BB" w:rsidRDefault="00961C37" w:rsidP="00FC546C">
      <w:pPr>
        <w:pStyle w:val="SemEspaamento"/>
        <w:numPr>
          <w:ilvl w:val="0"/>
          <w:numId w:val="1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w:t>
      </w:r>
      <w:r w:rsidR="00803815" w:rsidRPr="007557BB">
        <w:rPr>
          <w:rFonts w:ascii="Arial" w:hAnsi="Arial" w:cs="Arial"/>
          <w:color w:val="000000" w:themeColor="text1"/>
          <w:sz w:val="24"/>
          <w:szCs w:val="24"/>
        </w:rPr>
        <w:t xml:space="preserve"> periodicidade </w:t>
      </w:r>
      <w:r w:rsidRPr="007557BB">
        <w:rPr>
          <w:rFonts w:ascii="Arial" w:hAnsi="Arial" w:cs="Arial"/>
          <w:color w:val="000000" w:themeColor="text1"/>
          <w:sz w:val="24"/>
          <w:szCs w:val="24"/>
        </w:rPr>
        <w:t>de acompanhamento, avaliação e revisão d</w:t>
      </w:r>
      <w:r w:rsidR="00803815" w:rsidRPr="007557BB">
        <w:rPr>
          <w:rFonts w:ascii="Arial" w:hAnsi="Arial" w:cs="Arial"/>
          <w:color w:val="000000" w:themeColor="text1"/>
          <w:sz w:val="24"/>
          <w:szCs w:val="24"/>
        </w:rPr>
        <w:t>o programa de inovação pelo conselho de administração;</w:t>
      </w:r>
    </w:p>
    <w:p w14:paraId="288297C0" w14:textId="77777777" w:rsidR="00803815" w:rsidRPr="007557BB" w:rsidRDefault="00803815" w:rsidP="00FC546C">
      <w:pPr>
        <w:pStyle w:val="SemEspaamento"/>
        <w:numPr>
          <w:ilvl w:val="0"/>
          <w:numId w:val="19"/>
        </w:numPr>
        <w:ind w:left="851" w:hanging="425"/>
        <w:jc w:val="both"/>
        <w:rPr>
          <w:rFonts w:ascii="Arial" w:hAnsi="Arial" w:cs="Arial"/>
          <w:strike/>
          <w:color w:val="000000" w:themeColor="text1"/>
          <w:sz w:val="24"/>
          <w:szCs w:val="24"/>
        </w:rPr>
      </w:pPr>
      <w:r w:rsidRPr="007557BB">
        <w:rPr>
          <w:rFonts w:ascii="Arial" w:hAnsi="Arial" w:cs="Arial"/>
          <w:color w:val="000000" w:themeColor="text1"/>
          <w:sz w:val="24"/>
          <w:szCs w:val="24"/>
        </w:rPr>
        <w:t xml:space="preserve">A estrutura necessária e as responsabilidades </w:t>
      </w:r>
      <w:r w:rsidR="003E63D0" w:rsidRPr="007557BB">
        <w:rPr>
          <w:rFonts w:ascii="Arial" w:hAnsi="Arial" w:cs="Arial"/>
          <w:color w:val="000000" w:themeColor="text1"/>
          <w:sz w:val="24"/>
          <w:szCs w:val="24"/>
        </w:rPr>
        <w:t>n</w:t>
      </w:r>
      <w:r w:rsidRPr="007557BB">
        <w:rPr>
          <w:rFonts w:ascii="Arial" w:hAnsi="Arial" w:cs="Arial"/>
          <w:color w:val="000000" w:themeColor="text1"/>
          <w:sz w:val="24"/>
          <w:szCs w:val="24"/>
        </w:rPr>
        <w:t>o processo de monitoramento do macroambiente</w:t>
      </w:r>
      <w:r w:rsidR="003E63D0"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incluindo também a identificação de novas tecnologias, concorrentes de dentro e de fora do negócio e novos modelos de negócio</w:t>
      </w:r>
      <w:r w:rsidR="00031312" w:rsidRPr="007557BB">
        <w:rPr>
          <w:rFonts w:ascii="Arial" w:hAnsi="Arial" w:cs="Arial"/>
          <w:color w:val="000000" w:themeColor="text1"/>
          <w:sz w:val="24"/>
          <w:szCs w:val="24"/>
        </w:rPr>
        <w:t>;</w:t>
      </w:r>
      <w:r w:rsidR="00B14621" w:rsidRPr="007557BB">
        <w:rPr>
          <w:rFonts w:ascii="Arial" w:hAnsi="Arial" w:cs="Arial"/>
          <w:color w:val="000000" w:themeColor="text1"/>
          <w:sz w:val="24"/>
          <w:szCs w:val="24"/>
        </w:rPr>
        <w:t xml:space="preserve"> e</w:t>
      </w:r>
    </w:p>
    <w:p w14:paraId="350467DC" w14:textId="77777777" w:rsidR="00803815" w:rsidRPr="007557BB" w:rsidRDefault="00803815" w:rsidP="00FC546C">
      <w:pPr>
        <w:pStyle w:val="PargrafodaLista"/>
        <w:numPr>
          <w:ilvl w:val="0"/>
          <w:numId w:val="19"/>
        </w:numPr>
        <w:spacing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Recursos financeiros (em valor ou em porcentagem dos orçamentos anuais), técnicos e humanos que serão alocados ao processo de inovação.</w:t>
      </w:r>
    </w:p>
    <w:p w14:paraId="051124DD"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414D9E"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7DBFDFC3"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44F845DC" w14:textId="77777777" w:rsidR="00803815" w:rsidRPr="007557BB" w:rsidRDefault="00803815" w:rsidP="00B14621">
      <w:pPr>
        <w:pStyle w:val="PargrafodaLista"/>
        <w:numPr>
          <w:ilvl w:val="0"/>
          <w:numId w:val="31"/>
        </w:numPr>
        <w:spacing w:line="240" w:lineRule="auto"/>
        <w:ind w:left="709"/>
        <w:jc w:val="both"/>
        <w:rPr>
          <w:rFonts w:ascii="Arial" w:hAnsi="Arial" w:cs="Arial"/>
          <w:color w:val="000000" w:themeColor="text1"/>
          <w:sz w:val="24"/>
          <w:szCs w:val="24"/>
        </w:rPr>
      </w:pPr>
      <w:r w:rsidRPr="007557BB">
        <w:rPr>
          <w:rFonts w:ascii="Arial" w:hAnsi="Arial" w:cs="Arial"/>
          <w:color w:val="000000" w:themeColor="text1"/>
          <w:sz w:val="24"/>
          <w:szCs w:val="24"/>
        </w:rPr>
        <w:t>Fornecer as diretrizes para a diretoria elaborar a proposta de política de inovação de acordo com a estratégia e o posicionamento da organização.</w:t>
      </w:r>
    </w:p>
    <w:p w14:paraId="039CD2E1" w14:textId="77777777" w:rsidR="00803815" w:rsidRPr="007557BB" w:rsidRDefault="00803815" w:rsidP="00B14621">
      <w:pPr>
        <w:pStyle w:val="PargrafodaLista"/>
        <w:numPr>
          <w:ilvl w:val="0"/>
          <w:numId w:val="31"/>
        </w:numPr>
        <w:spacing w:line="240" w:lineRule="auto"/>
        <w:ind w:left="709"/>
        <w:jc w:val="both"/>
        <w:rPr>
          <w:rFonts w:ascii="Arial" w:hAnsi="Arial" w:cs="Arial"/>
          <w:color w:val="000000" w:themeColor="text1"/>
          <w:sz w:val="24"/>
          <w:szCs w:val="24"/>
        </w:rPr>
      </w:pPr>
      <w:r w:rsidRPr="007557BB">
        <w:rPr>
          <w:rFonts w:ascii="Arial" w:hAnsi="Arial" w:cs="Arial"/>
          <w:color w:val="000000" w:themeColor="text1"/>
          <w:sz w:val="24"/>
          <w:szCs w:val="24"/>
        </w:rPr>
        <w:t xml:space="preserve">Avaliar e aprovar a política de inovação. </w:t>
      </w:r>
    </w:p>
    <w:p w14:paraId="3252BFEE" w14:textId="77777777" w:rsidR="00803815" w:rsidRPr="007557BB" w:rsidRDefault="00803815" w:rsidP="00803815">
      <w:pPr>
        <w:pStyle w:val="SemEspaamento"/>
        <w:jc w:val="both"/>
        <w:rPr>
          <w:rFonts w:ascii="Arial" w:hAnsi="Arial" w:cs="Arial"/>
          <w:color w:val="000000" w:themeColor="text1"/>
          <w:sz w:val="24"/>
          <w:szCs w:val="24"/>
        </w:rPr>
      </w:pPr>
    </w:p>
    <w:p w14:paraId="2B99DE29" w14:textId="77777777" w:rsidR="00803815" w:rsidRPr="007557BB" w:rsidRDefault="00803815" w:rsidP="00803815">
      <w:pPr>
        <w:pStyle w:val="Ttulo2"/>
      </w:pPr>
      <w:bookmarkStart w:id="43" w:name="_Toc16260933"/>
      <w:r w:rsidRPr="007557BB">
        <w:t>5.2. Comitê de inovação</w:t>
      </w:r>
      <w:bookmarkEnd w:id="43"/>
    </w:p>
    <w:p w14:paraId="48EC966C" w14:textId="77777777" w:rsidR="00803815" w:rsidRPr="007557BB" w:rsidRDefault="00803815" w:rsidP="008C3D0E">
      <w:pPr>
        <w:pStyle w:val="SemEspaamento"/>
        <w:jc w:val="both"/>
        <w:rPr>
          <w:rFonts w:ascii="Arial" w:hAnsi="Arial" w:cs="Arial"/>
          <w:b/>
          <w:color w:val="000000" w:themeColor="text1"/>
          <w:sz w:val="24"/>
          <w:szCs w:val="24"/>
        </w:rPr>
      </w:pPr>
    </w:p>
    <w:p w14:paraId="37538AAC"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O conselho de administração de algumas empresas nas quais a questão da inovação </w:t>
      </w:r>
      <w:r w:rsidR="00B14621" w:rsidRPr="007557BB">
        <w:rPr>
          <w:rFonts w:ascii="Arial" w:hAnsi="Arial" w:cs="Arial"/>
          <w:color w:val="000000" w:themeColor="text1"/>
          <w:sz w:val="24"/>
          <w:szCs w:val="24"/>
        </w:rPr>
        <w:t>seja</w:t>
      </w:r>
      <w:r w:rsidRPr="007557BB">
        <w:rPr>
          <w:rFonts w:ascii="Arial" w:hAnsi="Arial" w:cs="Arial"/>
          <w:color w:val="000000" w:themeColor="text1"/>
          <w:sz w:val="24"/>
          <w:szCs w:val="24"/>
        </w:rPr>
        <w:t xml:space="preserve"> muito relevante pode instituir</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um </w:t>
      </w:r>
      <w:r w:rsidRPr="007557BB">
        <w:rPr>
          <w:rFonts w:ascii="Arial Bold" w:hAnsi="Arial Bold" w:cs="Arial"/>
          <w:bCs/>
          <w:color w:val="000000" w:themeColor="text1"/>
          <w:sz w:val="24"/>
          <w:szCs w:val="24"/>
        </w:rPr>
        <w:t>comitê de inovação</w:t>
      </w:r>
      <w:r w:rsidRPr="007557BB">
        <w:rPr>
          <w:rFonts w:ascii="Arial" w:hAnsi="Arial" w:cs="Arial"/>
          <w:color w:val="000000" w:themeColor="text1"/>
          <w:sz w:val="24"/>
          <w:szCs w:val="24"/>
        </w:rPr>
        <w:t xml:space="preserve">, que tem como papel principal fazer recomendações ao conselho sobre o tema. Outras empresas entendem que o tema da inovação é indissociável da </w:t>
      </w:r>
      <w:r w:rsidR="00031312" w:rsidRPr="007557BB">
        <w:rPr>
          <w:rFonts w:ascii="Arial" w:hAnsi="Arial" w:cs="Arial"/>
          <w:color w:val="000000" w:themeColor="text1"/>
          <w:sz w:val="24"/>
          <w:szCs w:val="24"/>
        </w:rPr>
        <w:t>e</w:t>
      </w:r>
      <w:r w:rsidRPr="007557BB">
        <w:rPr>
          <w:rFonts w:ascii="Arial" w:hAnsi="Arial" w:cs="Arial"/>
          <w:color w:val="000000" w:themeColor="text1"/>
          <w:sz w:val="24"/>
          <w:szCs w:val="24"/>
        </w:rPr>
        <w:t xml:space="preserve">stratégia e podem instituir um </w:t>
      </w:r>
      <w:r w:rsidRPr="007557BB">
        <w:rPr>
          <w:rFonts w:ascii="Arial Bold" w:hAnsi="Arial Bold" w:cs="Arial"/>
          <w:bCs/>
          <w:color w:val="000000" w:themeColor="text1"/>
          <w:sz w:val="24"/>
          <w:szCs w:val="24"/>
        </w:rPr>
        <w:t>comitê de estratégia e inovação</w:t>
      </w:r>
      <w:r w:rsidRPr="007557BB">
        <w:rPr>
          <w:rFonts w:ascii="Arial" w:hAnsi="Arial" w:cs="Arial"/>
          <w:color w:val="000000" w:themeColor="text1"/>
          <w:sz w:val="24"/>
          <w:szCs w:val="24"/>
        </w:rPr>
        <w:t>.</w:t>
      </w:r>
      <w:r w:rsidR="00D20C0A" w:rsidRPr="007557BB">
        <w:rPr>
          <w:rFonts w:ascii="Arial" w:hAnsi="Arial" w:cs="Arial"/>
          <w:color w:val="000000" w:themeColor="text1"/>
          <w:sz w:val="24"/>
          <w:szCs w:val="24"/>
        </w:rPr>
        <w:t xml:space="preserve"> Ele não tem poder de decisão, c</w:t>
      </w:r>
      <w:r w:rsidRPr="007557BB">
        <w:rPr>
          <w:rFonts w:ascii="Arial" w:hAnsi="Arial" w:cs="Arial"/>
          <w:color w:val="000000" w:themeColor="text1"/>
          <w:sz w:val="24"/>
          <w:szCs w:val="24"/>
        </w:rPr>
        <w:t xml:space="preserve">omo todo comitê de conselho, </w:t>
      </w:r>
      <w:r w:rsidR="00D20C0A" w:rsidRPr="007557BB">
        <w:rPr>
          <w:rFonts w:ascii="Arial" w:hAnsi="Arial" w:cs="Arial"/>
          <w:color w:val="000000" w:themeColor="text1"/>
          <w:sz w:val="24"/>
          <w:szCs w:val="24"/>
        </w:rPr>
        <w:t>mas</w:t>
      </w:r>
      <w:r w:rsidRPr="007557BB">
        <w:rPr>
          <w:rFonts w:ascii="Arial" w:hAnsi="Arial" w:cs="Arial"/>
          <w:color w:val="000000" w:themeColor="text1"/>
          <w:sz w:val="24"/>
          <w:szCs w:val="24"/>
        </w:rPr>
        <w:t xml:space="preserve"> aprofunda os temas para o</w:t>
      </w:r>
      <w:r w:rsidR="00341E64"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qua</w:t>
      </w:r>
      <w:r w:rsidR="00341E64" w:rsidRPr="007557BB">
        <w:rPr>
          <w:rFonts w:ascii="Arial" w:hAnsi="Arial" w:cs="Arial"/>
          <w:color w:val="000000" w:themeColor="text1"/>
          <w:sz w:val="24"/>
          <w:szCs w:val="24"/>
        </w:rPr>
        <w:t>is</w:t>
      </w:r>
      <w:r w:rsidRPr="007557BB">
        <w:rPr>
          <w:rFonts w:ascii="Arial" w:hAnsi="Arial" w:cs="Arial"/>
          <w:color w:val="000000" w:themeColor="text1"/>
          <w:sz w:val="24"/>
          <w:szCs w:val="24"/>
        </w:rPr>
        <w:t xml:space="preserve"> foi constituído</w:t>
      </w:r>
      <w:r w:rsidR="00341E64" w:rsidRPr="007557BB">
        <w:rPr>
          <w:rFonts w:ascii="Arial" w:hAnsi="Arial" w:cs="Arial"/>
          <w:color w:val="000000" w:themeColor="text1"/>
          <w:sz w:val="24"/>
          <w:szCs w:val="24"/>
        </w:rPr>
        <w:t>. F</w:t>
      </w:r>
      <w:r w:rsidRPr="007557BB">
        <w:rPr>
          <w:rFonts w:ascii="Arial" w:hAnsi="Arial" w:cs="Arial"/>
          <w:color w:val="000000" w:themeColor="text1"/>
          <w:sz w:val="24"/>
          <w:szCs w:val="24"/>
        </w:rPr>
        <w:t xml:space="preserve">az </w:t>
      </w:r>
      <w:r w:rsidR="00341E64" w:rsidRPr="007557BB">
        <w:rPr>
          <w:rFonts w:ascii="Arial" w:hAnsi="Arial" w:cs="Arial"/>
          <w:color w:val="000000" w:themeColor="text1"/>
          <w:sz w:val="24"/>
          <w:szCs w:val="24"/>
        </w:rPr>
        <w:t xml:space="preserve">também </w:t>
      </w:r>
      <w:r w:rsidRPr="007557BB">
        <w:rPr>
          <w:rFonts w:ascii="Arial" w:hAnsi="Arial" w:cs="Arial"/>
          <w:color w:val="000000" w:themeColor="text1"/>
          <w:sz w:val="24"/>
          <w:szCs w:val="24"/>
        </w:rPr>
        <w:t xml:space="preserve">recomendações ao conselho, que, após debates, </w:t>
      </w:r>
      <w:r w:rsidR="00341E64" w:rsidRPr="007557BB">
        <w:rPr>
          <w:rFonts w:ascii="Arial" w:hAnsi="Arial" w:cs="Arial"/>
          <w:color w:val="000000" w:themeColor="text1"/>
          <w:sz w:val="24"/>
          <w:szCs w:val="24"/>
        </w:rPr>
        <w:t xml:space="preserve">pode aprová-las </w:t>
      </w:r>
      <w:r w:rsidRPr="007557BB">
        <w:rPr>
          <w:rFonts w:ascii="Arial" w:hAnsi="Arial" w:cs="Arial"/>
          <w:color w:val="000000" w:themeColor="text1"/>
          <w:sz w:val="24"/>
          <w:szCs w:val="24"/>
        </w:rPr>
        <w:t xml:space="preserve">ou </w:t>
      </w:r>
      <w:r w:rsidR="00341E64" w:rsidRPr="007557BB">
        <w:rPr>
          <w:rFonts w:ascii="Arial" w:hAnsi="Arial" w:cs="Arial"/>
          <w:color w:val="000000" w:themeColor="text1"/>
          <w:sz w:val="24"/>
          <w:szCs w:val="24"/>
        </w:rPr>
        <w:t>modificá-las</w:t>
      </w:r>
      <w:r w:rsidRPr="007557BB">
        <w:rPr>
          <w:rFonts w:ascii="Arial" w:hAnsi="Arial" w:cs="Arial"/>
          <w:color w:val="000000" w:themeColor="text1"/>
          <w:sz w:val="24"/>
          <w:szCs w:val="24"/>
        </w:rPr>
        <w:t>. Ou seja, cabe ao comitê recomendar, cabe ao conselho decidir.</w:t>
      </w:r>
    </w:p>
    <w:p w14:paraId="1AFBAF5E"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44837C8B" w14:textId="77777777" w:rsidR="00803815" w:rsidRPr="007557BB" w:rsidRDefault="00341E64"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O</w:t>
      </w:r>
      <w:r w:rsidR="00803815" w:rsidRPr="007557BB">
        <w:rPr>
          <w:rFonts w:ascii="Arial" w:hAnsi="Arial" w:cs="Arial"/>
          <w:color w:val="000000" w:themeColor="text1"/>
          <w:sz w:val="24"/>
          <w:szCs w:val="24"/>
        </w:rPr>
        <w:t xml:space="preserve"> comitê de inovação </w:t>
      </w:r>
      <w:r w:rsidRPr="007557BB">
        <w:rPr>
          <w:rFonts w:ascii="Arial" w:hAnsi="Arial" w:cs="Arial"/>
          <w:color w:val="000000" w:themeColor="text1"/>
          <w:sz w:val="24"/>
          <w:szCs w:val="24"/>
        </w:rPr>
        <w:t>deve ser</w:t>
      </w:r>
      <w:r w:rsidR="00803815" w:rsidRPr="007557BB">
        <w:rPr>
          <w:rFonts w:ascii="Arial" w:hAnsi="Arial" w:cs="Arial"/>
          <w:color w:val="000000" w:themeColor="text1"/>
          <w:sz w:val="24"/>
          <w:szCs w:val="24"/>
        </w:rPr>
        <w:t xml:space="preserve"> coordenado por um conselheiro com experiência e conhecimento </w:t>
      </w:r>
      <w:r w:rsidRPr="007557BB">
        <w:rPr>
          <w:rFonts w:ascii="Arial" w:hAnsi="Arial" w:cs="Arial"/>
          <w:color w:val="000000" w:themeColor="text1"/>
          <w:sz w:val="24"/>
          <w:szCs w:val="24"/>
        </w:rPr>
        <w:t>d</w:t>
      </w:r>
      <w:r w:rsidR="00803815" w:rsidRPr="007557BB">
        <w:rPr>
          <w:rFonts w:ascii="Arial" w:hAnsi="Arial" w:cs="Arial"/>
          <w:color w:val="000000" w:themeColor="text1"/>
          <w:sz w:val="24"/>
          <w:szCs w:val="24"/>
        </w:rPr>
        <w:t xml:space="preserve">o tema. Também é </w:t>
      </w:r>
      <w:r w:rsidRPr="007557BB">
        <w:rPr>
          <w:rFonts w:ascii="Arial" w:hAnsi="Arial" w:cs="Arial"/>
          <w:color w:val="000000" w:themeColor="text1"/>
          <w:sz w:val="24"/>
          <w:szCs w:val="24"/>
        </w:rPr>
        <w:t xml:space="preserve">importante </w:t>
      </w:r>
      <w:r w:rsidR="00803815" w:rsidRPr="007557BB">
        <w:rPr>
          <w:rFonts w:ascii="Arial" w:hAnsi="Arial" w:cs="Arial"/>
          <w:color w:val="000000" w:themeColor="text1"/>
          <w:sz w:val="24"/>
          <w:szCs w:val="24"/>
        </w:rPr>
        <w:t xml:space="preserve">contar com </w:t>
      </w:r>
      <w:r w:rsidRPr="007557BB">
        <w:rPr>
          <w:rFonts w:ascii="Arial" w:hAnsi="Arial" w:cs="Arial"/>
          <w:color w:val="000000" w:themeColor="text1"/>
          <w:sz w:val="24"/>
          <w:szCs w:val="24"/>
        </w:rPr>
        <w:t xml:space="preserve">um ou mais </w:t>
      </w:r>
      <w:r w:rsidR="00803815" w:rsidRPr="007557BB">
        <w:rPr>
          <w:rFonts w:ascii="Arial" w:hAnsi="Arial" w:cs="Arial"/>
          <w:color w:val="000000" w:themeColor="text1"/>
          <w:sz w:val="24"/>
          <w:szCs w:val="24"/>
        </w:rPr>
        <w:t>membros externos</w:t>
      </w:r>
      <w:r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especialistas em inovação. </w:t>
      </w:r>
    </w:p>
    <w:p w14:paraId="034DC0B5" w14:textId="77777777" w:rsidR="005A0EAA" w:rsidRPr="007557BB" w:rsidRDefault="005A0EAA" w:rsidP="005A0EAA">
      <w:pPr>
        <w:pStyle w:val="SemEspaamento"/>
        <w:jc w:val="both"/>
        <w:rPr>
          <w:rFonts w:ascii="Arial" w:hAnsi="Arial" w:cs="Arial"/>
          <w:b/>
          <w:color w:val="000000" w:themeColor="text1"/>
          <w:sz w:val="24"/>
          <w:szCs w:val="24"/>
        </w:rPr>
      </w:pPr>
    </w:p>
    <w:p w14:paraId="58E69BEC" w14:textId="77777777" w:rsidR="005A0EAA" w:rsidRPr="007557BB" w:rsidRDefault="005A0EAA" w:rsidP="005A0EAA">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031312" w:rsidRPr="007557BB">
        <w:rPr>
          <w:rFonts w:ascii="Arial" w:hAnsi="Arial" w:cs="Arial"/>
          <w:b/>
          <w:color w:val="000000" w:themeColor="text1"/>
          <w:sz w:val="24"/>
          <w:szCs w:val="24"/>
        </w:rPr>
        <w:t>c</w:t>
      </w:r>
      <w:r w:rsidRPr="007557BB">
        <w:rPr>
          <w:rFonts w:ascii="Arial" w:hAnsi="Arial" w:cs="Arial"/>
          <w:b/>
          <w:color w:val="000000" w:themeColor="text1"/>
          <w:sz w:val="24"/>
          <w:szCs w:val="24"/>
        </w:rPr>
        <w:t xml:space="preserve">omitê de </w:t>
      </w:r>
      <w:r w:rsidR="00031312" w:rsidRPr="007557BB">
        <w:rPr>
          <w:rFonts w:ascii="Arial" w:hAnsi="Arial" w:cs="Arial"/>
          <w:b/>
          <w:color w:val="000000" w:themeColor="text1"/>
          <w:sz w:val="24"/>
          <w:szCs w:val="24"/>
        </w:rPr>
        <w:t>i</w:t>
      </w:r>
      <w:r w:rsidRPr="007557BB">
        <w:rPr>
          <w:rFonts w:ascii="Arial" w:hAnsi="Arial" w:cs="Arial"/>
          <w:b/>
          <w:color w:val="000000" w:themeColor="text1"/>
          <w:sz w:val="24"/>
          <w:szCs w:val="24"/>
        </w:rPr>
        <w:t>novação</w:t>
      </w:r>
    </w:p>
    <w:p w14:paraId="21F8811C" w14:textId="77777777" w:rsidR="00803815" w:rsidRPr="007557BB" w:rsidRDefault="00803815" w:rsidP="00803815">
      <w:pPr>
        <w:spacing w:line="240" w:lineRule="auto"/>
        <w:jc w:val="both"/>
        <w:rPr>
          <w:rFonts w:ascii="Arial" w:hAnsi="Arial" w:cs="Arial"/>
          <w:color w:val="000000" w:themeColor="text1"/>
          <w:sz w:val="24"/>
          <w:szCs w:val="24"/>
        </w:rPr>
      </w:pPr>
    </w:p>
    <w:p w14:paraId="557DC784"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Quando o conselho decide prescindir de um comitê, o papel que </w:t>
      </w:r>
      <w:r w:rsidR="00341E64" w:rsidRPr="007557BB">
        <w:rPr>
          <w:rFonts w:ascii="Arial" w:hAnsi="Arial" w:cs="Arial"/>
          <w:color w:val="000000" w:themeColor="text1"/>
          <w:sz w:val="24"/>
          <w:szCs w:val="24"/>
        </w:rPr>
        <w:t xml:space="preserve">ele </w:t>
      </w:r>
      <w:r w:rsidRPr="007557BB">
        <w:rPr>
          <w:rFonts w:ascii="Arial" w:hAnsi="Arial" w:cs="Arial"/>
          <w:color w:val="000000" w:themeColor="text1"/>
          <w:sz w:val="24"/>
          <w:szCs w:val="24"/>
        </w:rPr>
        <w:t xml:space="preserve">exerceria </w:t>
      </w:r>
      <w:r w:rsidR="00341E64" w:rsidRPr="007557BB">
        <w:rPr>
          <w:rFonts w:ascii="Arial" w:hAnsi="Arial" w:cs="Arial"/>
          <w:color w:val="000000" w:themeColor="text1"/>
          <w:sz w:val="24"/>
          <w:szCs w:val="24"/>
        </w:rPr>
        <w:t xml:space="preserve">é </w:t>
      </w:r>
      <w:r w:rsidRPr="007557BB">
        <w:rPr>
          <w:rFonts w:ascii="Arial" w:hAnsi="Arial" w:cs="Arial"/>
          <w:color w:val="000000" w:themeColor="text1"/>
          <w:sz w:val="24"/>
          <w:szCs w:val="24"/>
        </w:rPr>
        <w:t>desempenhado pelo próprio conselho</w:t>
      </w:r>
      <w:r w:rsidR="00341E64" w:rsidRPr="007557BB">
        <w:rPr>
          <w:rFonts w:ascii="Arial" w:hAnsi="Arial" w:cs="Arial"/>
          <w:color w:val="000000" w:themeColor="text1"/>
          <w:sz w:val="24"/>
          <w:szCs w:val="24"/>
        </w:rPr>
        <w:t xml:space="preserve">, mas caso se </w:t>
      </w:r>
      <w:r w:rsidRPr="007557BB">
        <w:rPr>
          <w:rFonts w:ascii="Arial" w:hAnsi="Arial" w:cs="Arial"/>
          <w:color w:val="000000" w:themeColor="text1"/>
          <w:sz w:val="24"/>
          <w:szCs w:val="24"/>
        </w:rPr>
        <w:t xml:space="preserve">opte pela criação de um comitê para aprofundar a questão da inovação, recomenda-se que o </w:t>
      </w:r>
      <w:r w:rsidR="00341E64" w:rsidRPr="007557BB">
        <w:rPr>
          <w:rFonts w:ascii="Arial" w:hAnsi="Arial" w:cs="Arial"/>
          <w:color w:val="000000" w:themeColor="text1"/>
          <w:sz w:val="24"/>
          <w:szCs w:val="24"/>
        </w:rPr>
        <w:t xml:space="preserve">grupo tenha </w:t>
      </w:r>
      <w:r w:rsidRPr="007557BB">
        <w:rPr>
          <w:rFonts w:ascii="Arial" w:hAnsi="Arial" w:cs="Arial"/>
          <w:color w:val="000000" w:themeColor="text1"/>
          <w:sz w:val="24"/>
          <w:szCs w:val="24"/>
        </w:rPr>
        <w:t>as seguintes atribuições, entre outras que cada conselho decidirá:</w:t>
      </w:r>
    </w:p>
    <w:p w14:paraId="555C0392" w14:textId="77777777" w:rsidR="00803815" w:rsidRPr="007557BB" w:rsidRDefault="00803815" w:rsidP="00803815">
      <w:pPr>
        <w:pStyle w:val="SemEspaamento"/>
        <w:jc w:val="both"/>
        <w:rPr>
          <w:rFonts w:ascii="Arial" w:hAnsi="Arial" w:cs="Arial"/>
          <w:b/>
          <w:color w:val="000000" w:themeColor="text1"/>
          <w:sz w:val="24"/>
          <w:szCs w:val="24"/>
        </w:rPr>
      </w:pPr>
    </w:p>
    <w:p w14:paraId="4601D21A" w14:textId="77777777" w:rsidR="00803815" w:rsidRPr="007557BB" w:rsidRDefault="00803815" w:rsidP="00803815">
      <w:pPr>
        <w:pStyle w:val="SemEspaamento"/>
        <w:numPr>
          <w:ilvl w:val="0"/>
          <w:numId w:val="2"/>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Assessorar o conselho na aprovação da política de inovação.</w:t>
      </w:r>
    </w:p>
    <w:p w14:paraId="4EE61606" w14:textId="77777777" w:rsidR="00803815" w:rsidRPr="007557BB" w:rsidRDefault="00803815" w:rsidP="00803815">
      <w:pPr>
        <w:pStyle w:val="SemEspaamento"/>
        <w:numPr>
          <w:ilvl w:val="0"/>
          <w:numId w:val="2"/>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Avaliar o programa de inovação da organização e fazer recomendações, se necessário, ao conselho antes da sua aprovação</w:t>
      </w:r>
      <w:r w:rsidR="00341E64" w:rsidRPr="007557BB">
        <w:rPr>
          <w:rFonts w:ascii="Arial" w:hAnsi="Arial" w:cs="Arial"/>
          <w:color w:val="000000" w:themeColor="text1"/>
          <w:sz w:val="24"/>
          <w:szCs w:val="24"/>
        </w:rPr>
        <w:t>.</w:t>
      </w:r>
    </w:p>
    <w:p w14:paraId="6BE7B134" w14:textId="77777777" w:rsidR="00803815" w:rsidRPr="007557BB" w:rsidRDefault="00803815" w:rsidP="00803815">
      <w:pPr>
        <w:pStyle w:val="SemEspaamento"/>
        <w:numPr>
          <w:ilvl w:val="0"/>
          <w:numId w:val="2"/>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Acompanhar e medir os resultados do programa de inovação</w:t>
      </w:r>
      <w:r w:rsidR="00341E64" w:rsidRPr="007557BB">
        <w:rPr>
          <w:rFonts w:ascii="Arial" w:hAnsi="Arial" w:cs="Arial"/>
          <w:color w:val="000000" w:themeColor="text1"/>
          <w:sz w:val="24"/>
          <w:szCs w:val="24"/>
        </w:rPr>
        <w:t>.</w:t>
      </w:r>
    </w:p>
    <w:p w14:paraId="32860D9B" w14:textId="77777777" w:rsidR="00803815" w:rsidRPr="007D1C3E" w:rsidRDefault="00803815" w:rsidP="00EA6237">
      <w:pPr>
        <w:pStyle w:val="SemEspaamento"/>
        <w:numPr>
          <w:ilvl w:val="0"/>
          <w:numId w:val="2"/>
        </w:numPr>
        <w:ind w:left="851" w:hanging="425"/>
        <w:jc w:val="both"/>
      </w:pPr>
      <w:r w:rsidRPr="007557BB">
        <w:rPr>
          <w:rFonts w:ascii="Arial" w:hAnsi="Arial"/>
          <w:sz w:val="24"/>
          <w:szCs w:val="24"/>
        </w:rPr>
        <w:t xml:space="preserve">Garantir </w:t>
      </w:r>
      <w:r w:rsidR="00341E64" w:rsidRPr="007557BB">
        <w:rPr>
          <w:rFonts w:ascii="Arial" w:hAnsi="Arial"/>
          <w:sz w:val="24"/>
          <w:szCs w:val="24"/>
        </w:rPr>
        <w:t xml:space="preserve">o </w:t>
      </w:r>
      <w:r w:rsidRPr="007557BB">
        <w:rPr>
          <w:rFonts w:ascii="Arial" w:hAnsi="Arial"/>
          <w:sz w:val="24"/>
          <w:szCs w:val="24"/>
        </w:rPr>
        <w:t>alinhamento entre a remuneração dos executivos responsáveis pela inovação</w:t>
      </w:r>
      <w:r w:rsidR="00341E64" w:rsidRPr="007557BB">
        <w:rPr>
          <w:rFonts w:ascii="Arial" w:hAnsi="Arial"/>
          <w:sz w:val="24"/>
          <w:szCs w:val="24"/>
        </w:rPr>
        <w:t>, em especial diretores,</w:t>
      </w:r>
      <w:r w:rsidRPr="007557BB">
        <w:rPr>
          <w:rFonts w:ascii="Arial" w:hAnsi="Arial"/>
          <w:sz w:val="24"/>
          <w:szCs w:val="24"/>
        </w:rPr>
        <w:t xml:space="preserve"> com indicadores de desempenho relacionados </w:t>
      </w:r>
      <w:r w:rsidR="00341E64" w:rsidRPr="007557BB">
        <w:rPr>
          <w:rFonts w:ascii="Arial" w:hAnsi="Arial"/>
          <w:sz w:val="24"/>
          <w:szCs w:val="24"/>
        </w:rPr>
        <w:t>a</w:t>
      </w:r>
      <w:r w:rsidRPr="007557BB">
        <w:rPr>
          <w:rFonts w:ascii="Arial" w:hAnsi="Arial"/>
          <w:sz w:val="24"/>
          <w:szCs w:val="24"/>
        </w:rPr>
        <w:t xml:space="preserve"> essa questão.</w:t>
      </w:r>
    </w:p>
    <w:p w14:paraId="245026E6" w14:textId="77777777" w:rsidR="00EA6237" w:rsidRDefault="00EA6237" w:rsidP="00CA0F94">
      <w:pPr>
        <w:pStyle w:val="SemEspaamento"/>
        <w:numPr>
          <w:ilvl w:val="0"/>
          <w:numId w:val="2"/>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Identificar </w:t>
      </w:r>
      <w:r w:rsidR="005B1743">
        <w:rPr>
          <w:rFonts w:ascii="Arial" w:hAnsi="Arial" w:cs="Arial"/>
          <w:color w:val="000000" w:themeColor="text1"/>
          <w:sz w:val="24"/>
          <w:szCs w:val="24"/>
        </w:rPr>
        <w:t xml:space="preserve">e relatar </w:t>
      </w:r>
      <w:r w:rsidRPr="007557BB">
        <w:rPr>
          <w:rFonts w:ascii="Arial" w:hAnsi="Arial" w:cs="Arial"/>
          <w:color w:val="000000" w:themeColor="text1"/>
          <w:sz w:val="24"/>
          <w:szCs w:val="24"/>
        </w:rPr>
        <w:t>possíveis barreiras e resistências culturais internas que impactem negativ</w:t>
      </w:r>
      <w:r w:rsidR="00CA0F94" w:rsidRPr="007557BB">
        <w:rPr>
          <w:rFonts w:ascii="Arial" w:hAnsi="Arial" w:cs="Arial"/>
          <w:color w:val="000000" w:themeColor="text1"/>
          <w:sz w:val="24"/>
          <w:szCs w:val="24"/>
        </w:rPr>
        <w:t>amente</w:t>
      </w:r>
      <w:r w:rsidRPr="007557BB">
        <w:rPr>
          <w:rFonts w:ascii="Arial" w:hAnsi="Arial" w:cs="Arial"/>
          <w:color w:val="000000" w:themeColor="text1"/>
          <w:sz w:val="24"/>
          <w:szCs w:val="24"/>
        </w:rPr>
        <w:t xml:space="preserve"> no desenvolvimento do programa de inovação (ver item </w:t>
      </w:r>
      <w:r w:rsidR="00CA0F94" w:rsidRPr="007557BB">
        <w:rPr>
          <w:rFonts w:ascii="Arial" w:hAnsi="Arial" w:cs="Arial"/>
          <w:color w:val="000000" w:themeColor="text1"/>
          <w:sz w:val="24"/>
          <w:szCs w:val="24"/>
        </w:rPr>
        <w:t>9</w:t>
      </w:r>
      <w:r w:rsidRPr="007557BB">
        <w:rPr>
          <w:rFonts w:ascii="Arial" w:hAnsi="Arial" w:cs="Arial"/>
          <w:color w:val="000000" w:themeColor="text1"/>
          <w:sz w:val="24"/>
          <w:szCs w:val="24"/>
        </w:rPr>
        <w:t>.</w:t>
      </w:r>
      <w:r w:rsidR="00CA0F94" w:rsidRPr="007557BB">
        <w:rPr>
          <w:rFonts w:ascii="Arial" w:hAnsi="Arial" w:cs="Arial"/>
          <w:color w:val="000000" w:themeColor="text1"/>
          <w:sz w:val="24"/>
          <w:szCs w:val="24"/>
        </w:rPr>
        <w:t>1</w:t>
      </w:r>
      <w:r w:rsidRPr="007557BB">
        <w:rPr>
          <w:rFonts w:ascii="Arial" w:hAnsi="Arial" w:cs="Arial"/>
          <w:color w:val="000000" w:themeColor="text1"/>
          <w:sz w:val="24"/>
          <w:szCs w:val="24"/>
        </w:rPr>
        <w:t>)</w:t>
      </w:r>
    </w:p>
    <w:p w14:paraId="31F10193" w14:textId="77777777" w:rsidR="005B1743" w:rsidRPr="007557BB" w:rsidRDefault="005B1743" w:rsidP="00CA0F94">
      <w:pPr>
        <w:pStyle w:val="SemEspaamento"/>
        <w:numPr>
          <w:ilvl w:val="0"/>
          <w:numId w:val="2"/>
        </w:numPr>
        <w:ind w:left="851" w:hanging="425"/>
        <w:jc w:val="both"/>
        <w:rPr>
          <w:rFonts w:ascii="Arial" w:hAnsi="Arial" w:cs="Arial"/>
          <w:color w:val="000000" w:themeColor="text1"/>
          <w:sz w:val="24"/>
          <w:szCs w:val="24"/>
        </w:rPr>
      </w:pPr>
      <w:r>
        <w:rPr>
          <w:rFonts w:ascii="Arial" w:hAnsi="Arial" w:cs="Arial"/>
          <w:color w:val="000000" w:themeColor="text1"/>
          <w:sz w:val="24"/>
          <w:szCs w:val="24"/>
        </w:rPr>
        <w:t>Acompanhar a evolução da cultura de inovação da empresa.</w:t>
      </w:r>
    </w:p>
    <w:p w14:paraId="05D62AD7" w14:textId="77777777" w:rsidR="00803815" w:rsidRPr="007557BB" w:rsidRDefault="00803815" w:rsidP="00803815">
      <w:pPr>
        <w:pStyle w:val="SemEspaamento"/>
        <w:jc w:val="both"/>
      </w:pPr>
    </w:p>
    <w:p w14:paraId="043623B2" w14:textId="77777777" w:rsidR="00803815" w:rsidRPr="007557BB" w:rsidRDefault="00803815" w:rsidP="00803815">
      <w:pPr>
        <w:pStyle w:val="Ttulo2"/>
      </w:pPr>
      <w:bookmarkStart w:id="44" w:name="_Toc16260934"/>
      <w:r w:rsidRPr="007557BB">
        <w:t>5.3. O CEO e a inovação</w:t>
      </w:r>
      <w:bookmarkEnd w:id="44"/>
    </w:p>
    <w:p w14:paraId="2C040FE0" w14:textId="77777777" w:rsidR="00803815" w:rsidRPr="007557BB" w:rsidRDefault="00803815" w:rsidP="00803815">
      <w:pPr>
        <w:pStyle w:val="SemEspaamento"/>
        <w:jc w:val="both"/>
        <w:rPr>
          <w:rFonts w:ascii="Arial Bold" w:hAnsi="Arial Bold" w:cs="Arial"/>
          <w:b/>
          <w:bCs/>
          <w:color w:val="000000" w:themeColor="text1"/>
          <w:sz w:val="24"/>
          <w:szCs w:val="24"/>
        </w:rPr>
      </w:pPr>
    </w:p>
    <w:p w14:paraId="32E1BE4C" w14:textId="77777777" w:rsidR="00803815" w:rsidRPr="007557BB" w:rsidRDefault="000C46C4"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Com base n</w:t>
      </w:r>
      <w:r w:rsidR="00803815" w:rsidRPr="007557BB">
        <w:rPr>
          <w:rFonts w:ascii="Arial" w:hAnsi="Arial" w:cs="Arial"/>
          <w:color w:val="000000" w:themeColor="text1"/>
          <w:sz w:val="24"/>
          <w:szCs w:val="24"/>
        </w:rPr>
        <w:t xml:space="preserve">o posicionamento estratégico </w:t>
      </w:r>
      <w:r w:rsidRPr="007557BB">
        <w:rPr>
          <w:rFonts w:ascii="Arial" w:hAnsi="Arial" w:cs="Arial"/>
          <w:color w:val="000000" w:themeColor="text1"/>
          <w:sz w:val="24"/>
          <w:szCs w:val="24"/>
        </w:rPr>
        <w:t xml:space="preserve">predominante </w:t>
      </w:r>
      <w:r w:rsidR="00803815" w:rsidRPr="007557BB">
        <w:rPr>
          <w:rFonts w:ascii="Arial" w:hAnsi="Arial" w:cs="Arial"/>
          <w:color w:val="000000" w:themeColor="text1"/>
          <w:sz w:val="24"/>
          <w:szCs w:val="24"/>
        </w:rPr>
        <w:t>escolhido</w:t>
      </w:r>
      <w:r w:rsidR="0003074F"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pelo conselho (ver </w:t>
      </w:r>
      <w:r w:rsidRPr="007557BB">
        <w:rPr>
          <w:rFonts w:ascii="Arial" w:hAnsi="Arial" w:cs="Arial"/>
          <w:color w:val="000000" w:themeColor="text1"/>
          <w:sz w:val="24"/>
          <w:szCs w:val="24"/>
        </w:rPr>
        <w:t xml:space="preserve">item </w:t>
      </w:r>
      <w:r w:rsidR="00803815" w:rsidRPr="007557BB">
        <w:rPr>
          <w:rFonts w:ascii="Arial" w:hAnsi="Arial" w:cs="Arial"/>
          <w:color w:val="000000" w:themeColor="text1"/>
          <w:sz w:val="24"/>
          <w:szCs w:val="24"/>
        </w:rPr>
        <w:t xml:space="preserve">4.1), </w:t>
      </w:r>
      <w:r w:rsidRPr="007557BB">
        <w:rPr>
          <w:rFonts w:ascii="Arial" w:hAnsi="Arial" w:cs="Arial"/>
          <w:color w:val="000000" w:themeColor="text1"/>
          <w:sz w:val="24"/>
          <w:szCs w:val="24"/>
        </w:rPr>
        <w:t>define-se</w:t>
      </w:r>
      <w:r w:rsidR="00803815" w:rsidRPr="007557BB">
        <w:rPr>
          <w:rFonts w:ascii="Arial" w:hAnsi="Arial" w:cs="Arial"/>
          <w:color w:val="000000" w:themeColor="text1"/>
          <w:sz w:val="24"/>
          <w:szCs w:val="24"/>
        </w:rPr>
        <w:t xml:space="preserve"> o perfil necessário de competências do CEO da organização.</w:t>
      </w:r>
      <w:r w:rsidRPr="007557BB">
        <w:rPr>
          <w:rFonts w:ascii="Arial" w:hAnsi="Arial" w:cs="Arial"/>
          <w:color w:val="000000" w:themeColor="text1"/>
          <w:sz w:val="24"/>
          <w:szCs w:val="24"/>
        </w:rPr>
        <w:t xml:space="preserve"> </w:t>
      </w:r>
    </w:p>
    <w:p w14:paraId="194E2CBF"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67176BA2"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Nas organizações com foco em produtos, serviços e/ou modelos de negócio inovadores, o CEO deve ser capaz de executar a política de inovação e promover uma cultura de inovação na organização, sem </w:t>
      </w:r>
      <w:r w:rsidR="000C46C4" w:rsidRPr="007557BB">
        <w:rPr>
          <w:rFonts w:ascii="Arial" w:hAnsi="Arial" w:cs="Arial"/>
          <w:color w:val="000000" w:themeColor="text1"/>
          <w:sz w:val="24"/>
          <w:szCs w:val="24"/>
        </w:rPr>
        <w:t>deixar de lado</w:t>
      </w:r>
      <w:r w:rsidRPr="007557BB">
        <w:rPr>
          <w:rFonts w:ascii="Arial" w:hAnsi="Arial" w:cs="Arial"/>
          <w:color w:val="000000" w:themeColor="text1"/>
          <w:sz w:val="24"/>
          <w:szCs w:val="24"/>
        </w:rPr>
        <w:t xml:space="preserve"> as atuais fontes de receitas e lucros. </w:t>
      </w:r>
    </w:p>
    <w:p w14:paraId="0889144D"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0DDC7769"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Quando a empresa é altamente inovadora, ou opera em segmentos dessa natureza,</w:t>
      </w:r>
      <w:r w:rsidR="0003074F" w:rsidRPr="007557BB">
        <w:rPr>
          <w:rFonts w:ascii="Arial" w:hAnsi="Arial" w:cs="Arial"/>
          <w:color w:val="000000" w:themeColor="text1"/>
          <w:sz w:val="24"/>
          <w:szCs w:val="24"/>
        </w:rPr>
        <w:t xml:space="preserve"> </w:t>
      </w:r>
      <w:r w:rsidR="000C46C4" w:rsidRPr="007557BB">
        <w:rPr>
          <w:rFonts w:ascii="Arial" w:hAnsi="Arial" w:cs="Arial"/>
          <w:color w:val="000000" w:themeColor="text1"/>
          <w:sz w:val="24"/>
          <w:szCs w:val="24"/>
        </w:rPr>
        <w:t xml:space="preserve">o CEO deve apresentar </w:t>
      </w:r>
      <w:r w:rsidRPr="007557BB">
        <w:rPr>
          <w:rFonts w:ascii="Arial" w:hAnsi="Arial" w:cs="Arial"/>
          <w:color w:val="000000" w:themeColor="text1"/>
          <w:sz w:val="24"/>
          <w:szCs w:val="24"/>
        </w:rPr>
        <w:t xml:space="preserve">as caraterísticas de um verdadeiro “líder da inovação”, como será definido no item </w:t>
      </w:r>
      <w:r w:rsidR="000C46C4" w:rsidRPr="007557BB">
        <w:rPr>
          <w:rFonts w:ascii="Arial" w:hAnsi="Arial" w:cs="Arial"/>
          <w:color w:val="000000" w:themeColor="text1"/>
          <w:sz w:val="24"/>
          <w:szCs w:val="24"/>
        </w:rPr>
        <w:t>9</w:t>
      </w:r>
      <w:r w:rsidRPr="007557BB">
        <w:rPr>
          <w:rFonts w:ascii="Arial" w:hAnsi="Arial" w:cs="Arial"/>
          <w:color w:val="000000" w:themeColor="text1"/>
          <w:sz w:val="24"/>
          <w:szCs w:val="24"/>
        </w:rPr>
        <w:t xml:space="preserve">.5. </w:t>
      </w:r>
    </w:p>
    <w:p w14:paraId="5DDDBBC7" w14:textId="77777777" w:rsidR="00803815" w:rsidRPr="007557BB" w:rsidRDefault="00803815" w:rsidP="008C3D0E">
      <w:pPr>
        <w:spacing w:line="240" w:lineRule="auto"/>
        <w:jc w:val="both"/>
        <w:rPr>
          <w:rFonts w:ascii="Arial" w:hAnsi="Arial" w:cs="Arial"/>
          <w:color w:val="000000" w:themeColor="text1"/>
          <w:sz w:val="24"/>
          <w:szCs w:val="24"/>
        </w:rPr>
      </w:pPr>
    </w:p>
    <w:p w14:paraId="1E79A9D2"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08078E"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3C749FAD" w14:textId="77777777" w:rsidR="00803815" w:rsidRPr="007557BB" w:rsidRDefault="00803815" w:rsidP="00803815">
      <w:pPr>
        <w:pStyle w:val="SemEspaamento"/>
        <w:jc w:val="both"/>
        <w:rPr>
          <w:rFonts w:ascii="Arial" w:hAnsi="Arial" w:cs="Arial"/>
          <w:b/>
          <w:color w:val="000000" w:themeColor="text1"/>
          <w:sz w:val="24"/>
          <w:szCs w:val="24"/>
        </w:rPr>
      </w:pPr>
    </w:p>
    <w:p w14:paraId="611E8723" w14:textId="77777777" w:rsidR="00803815" w:rsidRPr="007557BB" w:rsidRDefault="00B14621" w:rsidP="00803815">
      <w:pPr>
        <w:pStyle w:val="SemEspaamento"/>
        <w:numPr>
          <w:ilvl w:val="0"/>
          <w:numId w:val="3"/>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N</w:t>
      </w:r>
      <w:r w:rsidR="00803815" w:rsidRPr="007557BB">
        <w:rPr>
          <w:rFonts w:ascii="Arial" w:hAnsi="Arial" w:cs="Arial"/>
          <w:color w:val="000000" w:themeColor="text1"/>
          <w:sz w:val="24"/>
          <w:szCs w:val="24"/>
        </w:rPr>
        <w:t>a escolha ou avaliação anual</w:t>
      </w:r>
      <w:r w:rsidR="0003074F"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do diretor</w:t>
      </w:r>
      <w:r w:rsidRPr="007557BB">
        <w:rPr>
          <w:rFonts w:ascii="Arial" w:hAnsi="Arial" w:cs="Arial"/>
          <w:color w:val="000000" w:themeColor="text1"/>
          <w:sz w:val="24"/>
          <w:szCs w:val="24"/>
        </w:rPr>
        <w:t>-</w:t>
      </w:r>
      <w:r w:rsidR="00803815" w:rsidRPr="007557BB">
        <w:rPr>
          <w:rFonts w:ascii="Arial" w:hAnsi="Arial" w:cs="Arial"/>
          <w:color w:val="000000" w:themeColor="text1"/>
          <w:sz w:val="24"/>
          <w:szCs w:val="24"/>
        </w:rPr>
        <w:t xml:space="preserve">presidente, </w:t>
      </w:r>
      <w:r w:rsidR="00A448C9" w:rsidRPr="007557BB">
        <w:rPr>
          <w:rFonts w:ascii="Arial" w:hAnsi="Arial" w:cs="Arial"/>
          <w:color w:val="000000" w:themeColor="text1"/>
          <w:sz w:val="24"/>
          <w:szCs w:val="24"/>
        </w:rPr>
        <w:t xml:space="preserve">debater especificamente </w:t>
      </w:r>
      <w:r w:rsidR="00803815" w:rsidRPr="007557BB">
        <w:rPr>
          <w:rFonts w:ascii="Arial" w:hAnsi="Arial" w:cs="Arial"/>
          <w:color w:val="000000" w:themeColor="text1"/>
          <w:sz w:val="24"/>
          <w:szCs w:val="24"/>
        </w:rPr>
        <w:t>se ele apresenta as competências, habilidades e a atitude necessárias</w:t>
      </w:r>
      <w:r w:rsidR="00A448C9" w:rsidRPr="007557BB">
        <w:rPr>
          <w:rFonts w:ascii="Arial" w:hAnsi="Arial" w:cs="Arial"/>
          <w:color w:val="000000" w:themeColor="text1"/>
          <w:sz w:val="24"/>
          <w:szCs w:val="24"/>
        </w:rPr>
        <w:t>,</w:t>
      </w:r>
      <w:r w:rsidR="00803815" w:rsidRPr="007557BB">
        <w:rPr>
          <w:rFonts w:ascii="Arial" w:hAnsi="Arial" w:cs="Arial"/>
          <w:color w:val="000000" w:themeColor="text1"/>
          <w:sz w:val="24"/>
          <w:szCs w:val="24"/>
        </w:rPr>
        <w:t xml:space="preserve"> </w:t>
      </w:r>
      <w:r w:rsidR="00A448C9" w:rsidRPr="007557BB">
        <w:rPr>
          <w:rFonts w:ascii="Arial" w:hAnsi="Arial" w:cs="Arial"/>
          <w:color w:val="000000" w:themeColor="text1"/>
          <w:sz w:val="24"/>
          <w:szCs w:val="24"/>
        </w:rPr>
        <w:t xml:space="preserve">se </w:t>
      </w:r>
      <w:r w:rsidR="00803815" w:rsidRPr="007557BB">
        <w:rPr>
          <w:rFonts w:ascii="Arial" w:hAnsi="Arial" w:cs="Arial"/>
          <w:color w:val="000000" w:themeColor="text1"/>
          <w:sz w:val="24"/>
          <w:szCs w:val="24"/>
        </w:rPr>
        <w:t xml:space="preserve">confere a devida atenção à questão da evolução tecnológica e </w:t>
      </w:r>
      <w:r w:rsidR="00A448C9" w:rsidRPr="007557BB">
        <w:rPr>
          <w:rFonts w:ascii="Arial" w:hAnsi="Arial" w:cs="Arial"/>
          <w:color w:val="000000" w:themeColor="text1"/>
          <w:sz w:val="24"/>
          <w:szCs w:val="24"/>
        </w:rPr>
        <w:t xml:space="preserve">da </w:t>
      </w:r>
      <w:r w:rsidR="00803815" w:rsidRPr="007557BB">
        <w:rPr>
          <w:rFonts w:ascii="Arial" w:hAnsi="Arial" w:cs="Arial"/>
          <w:color w:val="000000" w:themeColor="text1"/>
          <w:sz w:val="24"/>
          <w:szCs w:val="24"/>
        </w:rPr>
        <w:t>inovação e</w:t>
      </w:r>
      <w:r w:rsidR="00A448C9" w:rsidRPr="007557BB">
        <w:rPr>
          <w:rFonts w:ascii="Arial" w:hAnsi="Arial" w:cs="Arial"/>
          <w:color w:val="000000" w:themeColor="text1"/>
          <w:sz w:val="24"/>
          <w:szCs w:val="24"/>
        </w:rPr>
        <w:t xml:space="preserve"> se </w:t>
      </w:r>
      <w:r w:rsidR="00803815" w:rsidRPr="007557BB">
        <w:rPr>
          <w:rFonts w:ascii="Arial" w:hAnsi="Arial" w:cs="Arial"/>
          <w:color w:val="000000" w:themeColor="text1"/>
          <w:sz w:val="24"/>
          <w:szCs w:val="24"/>
        </w:rPr>
        <w:t>apresenta as caraterísticas de verdadeiro líder da inovação</w:t>
      </w:r>
      <w:r w:rsidRPr="007557BB">
        <w:rPr>
          <w:rFonts w:ascii="Arial" w:hAnsi="Arial" w:cs="Arial"/>
          <w:color w:val="000000" w:themeColor="text1"/>
          <w:sz w:val="24"/>
          <w:szCs w:val="24"/>
        </w:rPr>
        <w:t>.</w:t>
      </w:r>
    </w:p>
    <w:p w14:paraId="6B333B01" w14:textId="77777777" w:rsidR="00803815" w:rsidRPr="007557BB" w:rsidRDefault="00803815" w:rsidP="00803815">
      <w:pPr>
        <w:pStyle w:val="SemEspaamento"/>
        <w:numPr>
          <w:ilvl w:val="0"/>
          <w:numId w:val="3"/>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Com o auxílio do comitê de remuneração e/ou </w:t>
      </w:r>
      <w:r w:rsidR="00397E41"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pessoas</w:t>
      </w:r>
      <w:r w:rsidR="00397E41" w:rsidRPr="007557BB">
        <w:rPr>
          <w:rFonts w:ascii="Arial" w:hAnsi="Arial" w:cs="Arial"/>
          <w:color w:val="000000" w:themeColor="text1"/>
          <w:sz w:val="24"/>
          <w:szCs w:val="24"/>
        </w:rPr>
        <w:t xml:space="preserve"> (se eles existirem)</w:t>
      </w:r>
      <w:r w:rsidRPr="007557BB">
        <w:rPr>
          <w:rFonts w:ascii="Arial" w:hAnsi="Arial" w:cs="Arial"/>
          <w:color w:val="000000" w:themeColor="text1"/>
          <w:sz w:val="24"/>
          <w:szCs w:val="24"/>
        </w:rPr>
        <w:t>, definir uma política de remuneração do diretor</w:t>
      </w:r>
      <w:r w:rsidR="00B1462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presidente e demais diretores </w:t>
      </w:r>
      <w:r w:rsidR="00B14621" w:rsidRPr="007557BB">
        <w:rPr>
          <w:rFonts w:ascii="Arial" w:hAnsi="Arial" w:cs="Arial"/>
          <w:color w:val="000000" w:themeColor="text1"/>
          <w:sz w:val="24"/>
          <w:szCs w:val="24"/>
        </w:rPr>
        <w:t xml:space="preserve">que seja </w:t>
      </w:r>
      <w:r w:rsidRPr="007557BB">
        <w:rPr>
          <w:rFonts w:ascii="Arial" w:hAnsi="Arial" w:cs="Arial"/>
          <w:color w:val="000000" w:themeColor="text1"/>
          <w:sz w:val="24"/>
          <w:szCs w:val="24"/>
        </w:rPr>
        <w:t xml:space="preserve">capaz de promover o engajamento e </w:t>
      </w:r>
      <w:r w:rsidR="00397E41" w:rsidRPr="007557BB">
        <w:rPr>
          <w:rFonts w:ascii="Arial" w:hAnsi="Arial" w:cs="Arial"/>
          <w:color w:val="000000" w:themeColor="text1"/>
          <w:sz w:val="24"/>
          <w:szCs w:val="24"/>
        </w:rPr>
        <w:t xml:space="preserve">a </w:t>
      </w:r>
      <w:r w:rsidRPr="007557BB">
        <w:rPr>
          <w:rFonts w:ascii="Arial" w:hAnsi="Arial" w:cs="Arial"/>
          <w:color w:val="000000" w:themeColor="text1"/>
          <w:sz w:val="24"/>
          <w:szCs w:val="24"/>
        </w:rPr>
        <w:t>motivação des</w:t>
      </w:r>
      <w:r w:rsidR="00397E41" w:rsidRPr="007557BB">
        <w:rPr>
          <w:rFonts w:ascii="Arial" w:hAnsi="Arial" w:cs="Arial"/>
          <w:color w:val="000000" w:themeColor="text1"/>
          <w:sz w:val="24"/>
          <w:szCs w:val="24"/>
        </w:rPr>
        <w:t>s</w:t>
      </w:r>
      <w:r w:rsidRPr="007557BB">
        <w:rPr>
          <w:rFonts w:ascii="Arial" w:hAnsi="Arial" w:cs="Arial"/>
          <w:color w:val="000000" w:themeColor="text1"/>
          <w:sz w:val="24"/>
          <w:szCs w:val="24"/>
        </w:rPr>
        <w:t>es profissionais com relação à inovação.</w:t>
      </w:r>
    </w:p>
    <w:p w14:paraId="276B87C8" w14:textId="77777777" w:rsidR="00803815" w:rsidRPr="007557BB" w:rsidRDefault="00803815" w:rsidP="00803815">
      <w:pPr>
        <w:pStyle w:val="SemEspaamento"/>
        <w:ind w:left="851"/>
        <w:jc w:val="both"/>
        <w:rPr>
          <w:rFonts w:ascii="Arial" w:hAnsi="Arial" w:cs="Arial"/>
          <w:color w:val="000000" w:themeColor="text1"/>
          <w:sz w:val="24"/>
          <w:szCs w:val="24"/>
        </w:rPr>
      </w:pPr>
    </w:p>
    <w:p w14:paraId="6344C537" w14:textId="77777777" w:rsidR="00803815" w:rsidRPr="007557BB" w:rsidRDefault="00803815" w:rsidP="00803815">
      <w:pPr>
        <w:pStyle w:val="Ttulo2"/>
      </w:pPr>
      <w:bookmarkStart w:id="45" w:name="_Toc16260935"/>
      <w:r w:rsidRPr="007557BB">
        <w:t>5.4. Alocação de recursos para a inovação</w:t>
      </w:r>
      <w:bookmarkEnd w:id="45"/>
    </w:p>
    <w:p w14:paraId="604ECCB5" w14:textId="77777777" w:rsidR="00803815" w:rsidRPr="007557BB" w:rsidRDefault="00803815" w:rsidP="00803815">
      <w:pPr>
        <w:pStyle w:val="PargrafodaLista"/>
        <w:spacing w:line="240" w:lineRule="auto"/>
        <w:ind w:left="0"/>
        <w:jc w:val="both"/>
        <w:rPr>
          <w:rFonts w:ascii="Arial" w:hAnsi="Arial" w:cs="Arial"/>
          <w:color w:val="000000" w:themeColor="text1"/>
          <w:sz w:val="24"/>
          <w:szCs w:val="24"/>
        </w:rPr>
      </w:pPr>
    </w:p>
    <w:p w14:paraId="4A103403"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É importante </w:t>
      </w:r>
      <w:r w:rsidR="00397E41" w:rsidRPr="007557BB">
        <w:rPr>
          <w:rFonts w:ascii="Arial" w:hAnsi="Arial" w:cs="Arial"/>
          <w:color w:val="000000" w:themeColor="text1"/>
          <w:sz w:val="24"/>
          <w:szCs w:val="24"/>
        </w:rPr>
        <w:t xml:space="preserve">balancear </w:t>
      </w:r>
      <w:r w:rsidRPr="007557BB">
        <w:rPr>
          <w:rFonts w:ascii="Arial" w:hAnsi="Arial" w:cs="Arial"/>
          <w:color w:val="000000" w:themeColor="text1"/>
          <w:sz w:val="24"/>
          <w:szCs w:val="24"/>
        </w:rPr>
        <w:t xml:space="preserve">as necessidades emergentes e a construção do futuro, o que exige equilíbrio na alocação de recursos para atender </w:t>
      </w:r>
      <w:r w:rsidR="00B14621"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s necessidades atuais e </w:t>
      </w:r>
      <w:r w:rsidR="00B14621"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os investimentos em inovação. O posicionamento estratégico da organização (ver </w:t>
      </w:r>
      <w:r w:rsidR="00397E41" w:rsidRPr="007557BB">
        <w:rPr>
          <w:rFonts w:ascii="Arial" w:hAnsi="Arial" w:cs="Arial"/>
          <w:color w:val="000000" w:themeColor="text1"/>
          <w:sz w:val="24"/>
          <w:szCs w:val="24"/>
        </w:rPr>
        <w:t xml:space="preserve">item </w:t>
      </w:r>
      <w:r w:rsidRPr="007557BB">
        <w:rPr>
          <w:rFonts w:ascii="Arial" w:hAnsi="Arial" w:cs="Arial"/>
          <w:color w:val="000000" w:themeColor="text1"/>
          <w:sz w:val="24"/>
          <w:szCs w:val="24"/>
        </w:rPr>
        <w:t xml:space="preserve">4.1) será a </w:t>
      </w:r>
      <w:r w:rsidR="00397E41" w:rsidRPr="007557BB">
        <w:rPr>
          <w:rFonts w:ascii="Arial" w:hAnsi="Arial" w:cs="Arial"/>
          <w:color w:val="000000" w:themeColor="text1"/>
          <w:sz w:val="24"/>
          <w:szCs w:val="24"/>
        </w:rPr>
        <w:t xml:space="preserve">bússola </w:t>
      </w:r>
      <w:r w:rsidRPr="007557BB">
        <w:rPr>
          <w:rFonts w:ascii="Arial" w:hAnsi="Arial" w:cs="Arial"/>
          <w:color w:val="000000" w:themeColor="text1"/>
          <w:sz w:val="24"/>
          <w:szCs w:val="24"/>
        </w:rPr>
        <w:t xml:space="preserve">que orientará a alocação equilibrada e eficiente dos recursos. </w:t>
      </w:r>
    </w:p>
    <w:p w14:paraId="6AA84562"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547AA8D3" w14:textId="77777777" w:rsidR="00803815" w:rsidRPr="007557BB" w:rsidRDefault="00803815" w:rsidP="00B14621">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Decisões de financiamento externo (bancos, mercados de capitais etc.) para o programa de inovaç</w:t>
      </w:r>
      <w:r w:rsidR="00B14621" w:rsidRPr="007557BB">
        <w:rPr>
          <w:rFonts w:ascii="Arial" w:hAnsi="Arial" w:cs="Arial"/>
          <w:color w:val="000000" w:themeColor="text1"/>
          <w:sz w:val="24"/>
          <w:szCs w:val="24"/>
        </w:rPr>
        <w:t>ão</w:t>
      </w:r>
      <w:r w:rsidRPr="007557BB">
        <w:rPr>
          <w:rFonts w:ascii="Arial" w:hAnsi="Arial" w:cs="Arial"/>
          <w:color w:val="000000" w:themeColor="text1"/>
          <w:sz w:val="24"/>
          <w:szCs w:val="24"/>
        </w:rPr>
        <w:t xml:space="preserve">, se necessárias, deverão ser </w:t>
      </w:r>
      <w:r w:rsidR="002A7EF6" w:rsidRPr="007557BB">
        <w:rPr>
          <w:rFonts w:ascii="Arial" w:hAnsi="Arial" w:cs="Arial"/>
          <w:color w:val="000000" w:themeColor="text1"/>
          <w:sz w:val="24"/>
          <w:szCs w:val="24"/>
        </w:rPr>
        <w:t xml:space="preserve">tomadas </w:t>
      </w:r>
      <w:r w:rsidRPr="007557BB">
        <w:rPr>
          <w:rFonts w:ascii="Arial" w:hAnsi="Arial" w:cs="Arial"/>
          <w:color w:val="000000" w:themeColor="text1"/>
          <w:sz w:val="24"/>
          <w:szCs w:val="24"/>
        </w:rPr>
        <w:t xml:space="preserve">considerando o impacto sobre o equilíbrio financeiro da organização, sobretudo </w:t>
      </w:r>
      <w:r w:rsidR="000365A0" w:rsidRPr="007557BB">
        <w:rPr>
          <w:rFonts w:ascii="Arial" w:hAnsi="Arial" w:cs="Arial"/>
          <w:color w:val="000000" w:themeColor="text1"/>
          <w:sz w:val="24"/>
          <w:szCs w:val="24"/>
        </w:rPr>
        <w:t xml:space="preserve">em caso </w:t>
      </w:r>
      <w:r w:rsidRPr="007557BB">
        <w:rPr>
          <w:rFonts w:ascii="Arial" w:hAnsi="Arial" w:cs="Arial"/>
          <w:color w:val="000000" w:themeColor="text1"/>
          <w:sz w:val="24"/>
          <w:szCs w:val="24"/>
        </w:rPr>
        <w:t xml:space="preserve">de retorno reduzido (ou até negativo) no curto prazo. </w:t>
      </w:r>
      <w:r w:rsidR="000365A0" w:rsidRPr="007557BB">
        <w:rPr>
          <w:rFonts w:ascii="Arial" w:hAnsi="Arial" w:cs="Arial"/>
          <w:color w:val="000000" w:themeColor="text1"/>
          <w:sz w:val="24"/>
          <w:szCs w:val="24"/>
        </w:rPr>
        <w:t xml:space="preserve">Para as </w:t>
      </w:r>
      <w:r w:rsidRPr="007557BB">
        <w:rPr>
          <w:rFonts w:ascii="Arial" w:hAnsi="Arial" w:cs="Arial"/>
          <w:color w:val="000000" w:themeColor="text1"/>
          <w:sz w:val="24"/>
          <w:szCs w:val="24"/>
        </w:rPr>
        <w:t xml:space="preserve">companhias de capital aberto, as decisões de financiamento </w:t>
      </w:r>
      <w:r w:rsidR="000365A0" w:rsidRPr="007557BB">
        <w:rPr>
          <w:rFonts w:ascii="Arial" w:hAnsi="Arial" w:cs="Arial"/>
          <w:color w:val="000000" w:themeColor="text1"/>
          <w:sz w:val="24"/>
          <w:szCs w:val="24"/>
        </w:rPr>
        <w:t xml:space="preserve">devem </w:t>
      </w:r>
      <w:r w:rsidRPr="007557BB">
        <w:rPr>
          <w:rFonts w:ascii="Arial" w:hAnsi="Arial" w:cs="Arial"/>
          <w:color w:val="000000" w:themeColor="text1"/>
          <w:sz w:val="24"/>
          <w:szCs w:val="24"/>
        </w:rPr>
        <w:t xml:space="preserve">ser explicadas ao mercado, sem necessariamente </w:t>
      </w:r>
      <w:r w:rsidR="00B14621" w:rsidRPr="007557BB">
        <w:rPr>
          <w:rFonts w:ascii="Arial" w:hAnsi="Arial" w:cs="Arial"/>
          <w:color w:val="000000" w:themeColor="text1"/>
          <w:sz w:val="24"/>
          <w:szCs w:val="24"/>
        </w:rPr>
        <w:t xml:space="preserve">fornecer </w:t>
      </w:r>
      <w:r w:rsidR="000365A0" w:rsidRPr="007557BB">
        <w:rPr>
          <w:rFonts w:ascii="Arial" w:hAnsi="Arial" w:cs="Arial"/>
          <w:color w:val="000000" w:themeColor="text1"/>
          <w:sz w:val="24"/>
          <w:szCs w:val="24"/>
        </w:rPr>
        <w:t xml:space="preserve">detalhes sobre </w:t>
      </w:r>
      <w:r w:rsidRPr="007557BB">
        <w:rPr>
          <w:rFonts w:ascii="Arial" w:hAnsi="Arial" w:cs="Arial"/>
          <w:color w:val="000000" w:themeColor="text1"/>
          <w:sz w:val="24"/>
          <w:szCs w:val="24"/>
        </w:rPr>
        <w:t>as iniciativas de inovação envolvidas.</w:t>
      </w:r>
    </w:p>
    <w:p w14:paraId="00AB99E5"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Papel do conselho</w:t>
      </w:r>
    </w:p>
    <w:p w14:paraId="523BA79A" w14:textId="77777777" w:rsidR="00803815" w:rsidRPr="007557BB" w:rsidRDefault="00803815" w:rsidP="00803815">
      <w:pPr>
        <w:pStyle w:val="SemEspaamento"/>
        <w:jc w:val="both"/>
        <w:rPr>
          <w:rFonts w:ascii="Arial" w:hAnsi="Arial" w:cs="Arial"/>
          <w:b/>
          <w:color w:val="000000" w:themeColor="text1"/>
          <w:sz w:val="24"/>
          <w:szCs w:val="24"/>
        </w:rPr>
      </w:pPr>
    </w:p>
    <w:p w14:paraId="5599AEBD" w14:textId="77777777" w:rsidR="00803815" w:rsidRPr="007557BB" w:rsidRDefault="00B14621" w:rsidP="00FC546C">
      <w:pPr>
        <w:pStyle w:val="SemEspaamento"/>
        <w:numPr>
          <w:ilvl w:val="0"/>
          <w:numId w:val="21"/>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Confirmar se</w:t>
      </w:r>
      <w:r w:rsidR="00803815" w:rsidRPr="007557BB">
        <w:rPr>
          <w:rFonts w:ascii="Arial" w:hAnsi="Arial" w:cs="Arial"/>
          <w:color w:val="000000" w:themeColor="text1"/>
          <w:sz w:val="24"/>
          <w:szCs w:val="24"/>
        </w:rPr>
        <w:t xml:space="preserve"> o programa de inovação inclui previsão de recursos financeiros para suas iniciativas e </w:t>
      </w:r>
      <w:r w:rsidRPr="007557BB">
        <w:rPr>
          <w:rFonts w:ascii="Arial" w:hAnsi="Arial" w:cs="Arial"/>
          <w:color w:val="000000" w:themeColor="text1"/>
          <w:sz w:val="24"/>
          <w:szCs w:val="24"/>
        </w:rPr>
        <w:t>se</w:t>
      </w:r>
      <w:r w:rsidR="00803815" w:rsidRPr="007557BB">
        <w:rPr>
          <w:rFonts w:ascii="Arial" w:hAnsi="Arial" w:cs="Arial"/>
          <w:color w:val="000000" w:themeColor="text1"/>
          <w:sz w:val="24"/>
          <w:szCs w:val="24"/>
        </w:rPr>
        <w:t xml:space="preserve"> esses recursos estão considerados nos orçamentos da organização</w:t>
      </w:r>
      <w:r w:rsidRPr="007557BB">
        <w:rPr>
          <w:rFonts w:ascii="Arial" w:hAnsi="Arial" w:cs="Arial"/>
          <w:color w:val="000000" w:themeColor="text1"/>
          <w:sz w:val="24"/>
          <w:szCs w:val="24"/>
        </w:rPr>
        <w:t>.</w:t>
      </w:r>
    </w:p>
    <w:p w14:paraId="03D16E44" w14:textId="77777777" w:rsidR="00803815" w:rsidRPr="007557BB" w:rsidRDefault="00803815" w:rsidP="00FC546C">
      <w:pPr>
        <w:pStyle w:val="SemEspaamento"/>
        <w:numPr>
          <w:ilvl w:val="0"/>
          <w:numId w:val="21"/>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Certificar-se </w:t>
      </w:r>
      <w:r w:rsidR="000365A0"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que exist</w:t>
      </w:r>
      <w:r w:rsidR="00B14621" w:rsidRPr="007557BB">
        <w:rPr>
          <w:rFonts w:ascii="Arial" w:hAnsi="Arial" w:cs="Arial"/>
          <w:color w:val="000000" w:themeColor="text1"/>
          <w:sz w:val="24"/>
          <w:szCs w:val="24"/>
        </w:rPr>
        <w:t>a</w:t>
      </w:r>
      <w:r w:rsidR="000365A0" w:rsidRPr="007557BB">
        <w:rPr>
          <w:rFonts w:ascii="Arial" w:hAnsi="Arial" w:cs="Arial"/>
          <w:color w:val="000000" w:themeColor="text1"/>
          <w:sz w:val="24"/>
          <w:szCs w:val="24"/>
        </w:rPr>
        <w:t>m</w:t>
      </w:r>
      <w:r w:rsidRPr="007557BB">
        <w:rPr>
          <w:rFonts w:ascii="Arial" w:hAnsi="Arial" w:cs="Arial"/>
          <w:color w:val="000000" w:themeColor="text1"/>
          <w:sz w:val="24"/>
          <w:szCs w:val="24"/>
        </w:rPr>
        <w:t xml:space="preserve"> recursos financeiros (internos ou externos) para financiar o programa de inovação, sem colocar em risco a continuidade dos negócios em curso</w:t>
      </w:r>
      <w:r w:rsidR="00B14621" w:rsidRPr="007557BB">
        <w:rPr>
          <w:rFonts w:ascii="Arial" w:hAnsi="Arial" w:cs="Arial"/>
          <w:color w:val="000000" w:themeColor="text1"/>
          <w:sz w:val="24"/>
          <w:szCs w:val="24"/>
        </w:rPr>
        <w:t>.</w:t>
      </w:r>
    </w:p>
    <w:p w14:paraId="147FE5DF" w14:textId="77777777" w:rsidR="00803815" w:rsidRPr="007557BB" w:rsidRDefault="00803815" w:rsidP="00FC546C">
      <w:pPr>
        <w:pStyle w:val="SemEspaamento"/>
        <w:numPr>
          <w:ilvl w:val="0"/>
          <w:numId w:val="21"/>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Monitorar a execução do programa e da alocação dos recursos, identificando e questionando a diretoria sobre possíveis diferenças/divergências e suas causas.</w:t>
      </w:r>
    </w:p>
    <w:p w14:paraId="09A25436" w14:textId="77777777" w:rsidR="00803815" w:rsidRPr="007557BB" w:rsidRDefault="00803815" w:rsidP="00803815">
      <w:pPr>
        <w:pStyle w:val="SemEspaamento"/>
        <w:jc w:val="both"/>
        <w:rPr>
          <w:rFonts w:ascii="Arial" w:hAnsi="Arial" w:cs="Arial"/>
          <w:color w:val="000000" w:themeColor="text1"/>
          <w:sz w:val="24"/>
          <w:szCs w:val="24"/>
        </w:rPr>
      </w:pPr>
    </w:p>
    <w:p w14:paraId="338557F0" w14:textId="77777777" w:rsidR="00803815" w:rsidRPr="007557BB" w:rsidRDefault="00803815" w:rsidP="00803815">
      <w:pPr>
        <w:pStyle w:val="Ttulo2"/>
      </w:pPr>
      <w:bookmarkStart w:id="46" w:name="_Toc16260936"/>
      <w:r w:rsidRPr="007557BB">
        <w:t>5.5. Gestão dos desinvestimentos derivados da inovação</w:t>
      </w:r>
      <w:bookmarkEnd w:id="46"/>
    </w:p>
    <w:p w14:paraId="1D8B4E22" w14:textId="77777777" w:rsidR="00803815" w:rsidRPr="007557BB" w:rsidRDefault="00803815" w:rsidP="00803815">
      <w:pPr>
        <w:pStyle w:val="SemEspaamento"/>
        <w:jc w:val="both"/>
        <w:rPr>
          <w:rFonts w:ascii="Arial" w:hAnsi="Arial" w:cs="Arial"/>
          <w:b/>
          <w:bCs/>
          <w:color w:val="000000" w:themeColor="text1"/>
          <w:sz w:val="24"/>
          <w:szCs w:val="24"/>
        </w:rPr>
      </w:pPr>
    </w:p>
    <w:p w14:paraId="04412DD2"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Toda organização de sucesso tem seu legado, seja em termos de sistemas antigos, modelo organizacional, ativos físicos</w:t>
      </w:r>
      <w:r w:rsidR="000365A0" w:rsidRPr="007557BB">
        <w:rPr>
          <w:rFonts w:ascii="Arial" w:hAnsi="Arial" w:cs="Arial"/>
          <w:color w:val="000000" w:themeColor="text1"/>
          <w:sz w:val="24"/>
          <w:szCs w:val="24"/>
        </w:rPr>
        <w:t xml:space="preserve"> ou</w:t>
      </w:r>
      <w:r w:rsidRPr="007557BB">
        <w:rPr>
          <w:rFonts w:ascii="Arial" w:hAnsi="Arial" w:cs="Arial"/>
          <w:color w:val="000000" w:themeColor="text1"/>
          <w:sz w:val="24"/>
          <w:szCs w:val="24"/>
        </w:rPr>
        <w:t xml:space="preserve"> produtos e serviços tradicionais. Em muitos casos</w:t>
      </w:r>
      <w:r w:rsidR="000365A0"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é esse passado/presente que garante a saúde financeira da empresa e os recursos necessários para custear planos de inovação, os planos de futuro. </w:t>
      </w:r>
    </w:p>
    <w:p w14:paraId="53877EFF" w14:textId="77777777" w:rsidR="000365A0" w:rsidRPr="007557BB" w:rsidRDefault="000365A0" w:rsidP="008C3D0E">
      <w:pPr>
        <w:pStyle w:val="PargrafodaLista"/>
        <w:spacing w:line="240" w:lineRule="auto"/>
        <w:ind w:left="0"/>
        <w:jc w:val="both"/>
        <w:rPr>
          <w:rFonts w:ascii="Arial" w:hAnsi="Arial" w:cs="Arial"/>
          <w:color w:val="000000" w:themeColor="text1"/>
          <w:sz w:val="24"/>
          <w:szCs w:val="24"/>
        </w:rPr>
      </w:pPr>
    </w:p>
    <w:p w14:paraId="101FCED6"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O maior desafio para uma empresa já estabelecida é, portanto, conseguir equilibrar </w:t>
      </w:r>
      <w:r w:rsidRPr="007557BB">
        <w:rPr>
          <w:rFonts w:ascii="Arial" w:hAnsi="Arial" w:cs="Arial"/>
          <w:i/>
          <w:iCs/>
          <w:color w:val="000000" w:themeColor="text1"/>
          <w:sz w:val="24"/>
          <w:szCs w:val="24"/>
        </w:rPr>
        <w:t>timing</w:t>
      </w:r>
      <w:r w:rsidRPr="007557BB">
        <w:rPr>
          <w:rFonts w:ascii="Arial" w:hAnsi="Arial" w:cs="Arial"/>
          <w:color w:val="000000" w:themeColor="text1"/>
          <w:sz w:val="24"/>
          <w:szCs w:val="24"/>
        </w:rPr>
        <w:t xml:space="preserve"> e recursos necessários para abandonar esse legado e desenvolver seus planos de inovação (</w:t>
      </w:r>
      <w:r w:rsidRPr="007557BB">
        <w:rPr>
          <w:rFonts w:ascii="Arial" w:hAnsi="Arial" w:cs="Arial"/>
          <w:i/>
          <w:iCs/>
          <w:color w:val="000000" w:themeColor="text1"/>
          <w:sz w:val="24"/>
          <w:szCs w:val="24"/>
        </w:rPr>
        <w:t>phase-in/ phase-out</w:t>
      </w:r>
      <w:r w:rsidRPr="007557BB">
        <w:rPr>
          <w:rFonts w:ascii="Arial" w:hAnsi="Arial" w:cs="Arial"/>
          <w:color w:val="000000" w:themeColor="text1"/>
          <w:sz w:val="24"/>
          <w:szCs w:val="24"/>
        </w:rPr>
        <w:t>).</w:t>
      </w:r>
    </w:p>
    <w:p w14:paraId="2F4EA52F" w14:textId="77777777" w:rsidR="008C3D0E" w:rsidRPr="007557BB" w:rsidRDefault="008C3D0E" w:rsidP="008C3D0E">
      <w:pPr>
        <w:pStyle w:val="PargrafodaLista"/>
        <w:spacing w:line="240" w:lineRule="auto"/>
        <w:ind w:left="0"/>
        <w:jc w:val="both"/>
        <w:rPr>
          <w:rFonts w:ascii="Arial" w:hAnsi="Arial" w:cs="Arial"/>
          <w:color w:val="000000" w:themeColor="text1"/>
          <w:sz w:val="24"/>
          <w:szCs w:val="24"/>
        </w:rPr>
      </w:pPr>
    </w:p>
    <w:p w14:paraId="7723D3D0" w14:textId="77777777" w:rsidR="00803815" w:rsidRPr="007557BB" w:rsidRDefault="00803815" w:rsidP="00CA0F94">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Decidir o </w:t>
      </w:r>
      <w:r w:rsidR="000365A0" w:rsidRPr="007557BB">
        <w:rPr>
          <w:rFonts w:ascii="Arial" w:hAnsi="Arial" w:cs="Arial"/>
          <w:iCs/>
          <w:color w:val="000000" w:themeColor="text1"/>
          <w:sz w:val="24"/>
          <w:szCs w:val="24"/>
        </w:rPr>
        <w:t>momento</w:t>
      </w:r>
      <w:r w:rsidR="000365A0"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ideal de desligar um sistema, uma máquina ou uma fábrica</w:t>
      </w:r>
      <w:r w:rsidR="000365A0" w:rsidRPr="007557BB">
        <w:rPr>
          <w:rFonts w:ascii="Arial" w:hAnsi="Arial" w:cs="Arial"/>
          <w:color w:val="000000" w:themeColor="text1"/>
          <w:sz w:val="24"/>
          <w:szCs w:val="24"/>
        </w:rPr>
        <w:t xml:space="preserve"> que se tornarão obsoletos em breve</w:t>
      </w:r>
      <w:r w:rsidRPr="007557BB">
        <w:rPr>
          <w:rFonts w:ascii="Arial" w:hAnsi="Arial" w:cs="Arial"/>
          <w:color w:val="000000" w:themeColor="text1"/>
          <w:sz w:val="24"/>
          <w:szCs w:val="24"/>
        </w:rPr>
        <w:t xml:space="preserve">, </w:t>
      </w:r>
      <w:r w:rsidR="000365A0" w:rsidRPr="007557BB">
        <w:rPr>
          <w:rFonts w:ascii="Arial" w:hAnsi="Arial" w:cs="Arial"/>
          <w:color w:val="000000" w:themeColor="text1"/>
          <w:sz w:val="24"/>
          <w:szCs w:val="24"/>
        </w:rPr>
        <w:t xml:space="preserve">mas que </w:t>
      </w:r>
      <w:r w:rsidRPr="007557BB">
        <w:rPr>
          <w:rFonts w:ascii="Arial" w:hAnsi="Arial" w:cs="Arial"/>
          <w:color w:val="000000" w:themeColor="text1"/>
          <w:sz w:val="24"/>
          <w:szCs w:val="24"/>
        </w:rPr>
        <w:t xml:space="preserve">ainda </w:t>
      </w:r>
      <w:r w:rsidR="000365A0" w:rsidRPr="007557BB">
        <w:rPr>
          <w:rFonts w:ascii="Arial" w:hAnsi="Arial" w:cs="Arial"/>
          <w:color w:val="000000" w:themeColor="text1"/>
          <w:sz w:val="24"/>
          <w:szCs w:val="24"/>
        </w:rPr>
        <w:t xml:space="preserve">podem </w:t>
      </w:r>
      <w:r w:rsidRPr="007557BB">
        <w:rPr>
          <w:rFonts w:ascii="Arial" w:hAnsi="Arial" w:cs="Arial"/>
          <w:color w:val="000000" w:themeColor="text1"/>
          <w:sz w:val="24"/>
          <w:szCs w:val="24"/>
        </w:rPr>
        <w:t>estar em plena capacidade, não é tarefa trivial. Exige um rigor estratégico e escolhas difíceis, que pode</w:t>
      </w:r>
      <w:r w:rsidR="000365A0" w:rsidRPr="007557BB">
        <w:rPr>
          <w:rFonts w:ascii="Arial" w:hAnsi="Arial" w:cs="Arial"/>
          <w:color w:val="000000" w:themeColor="text1"/>
          <w:sz w:val="24"/>
          <w:szCs w:val="24"/>
        </w:rPr>
        <w:t>m até</w:t>
      </w:r>
      <w:r w:rsidRPr="007557BB">
        <w:rPr>
          <w:rFonts w:ascii="Arial" w:hAnsi="Arial" w:cs="Arial"/>
          <w:color w:val="000000" w:themeColor="text1"/>
          <w:sz w:val="24"/>
          <w:szCs w:val="24"/>
        </w:rPr>
        <w:t xml:space="preserve"> incluir ter que aceitar resultados desfavoráveis </w:t>
      </w:r>
      <w:r w:rsidR="000365A0" w:rsidRPr="007557BB">
        <w:rPr>
          <w:rFonts w:ascii="Arial" w:hAnsi="Arial" w:cs="Arial"/>
          <w:color w:val="000000" w:themeColor="text1"/>
          <w:sz w:val="24"/>
          <w:szCs w:val="24"/>
        </w:rPr>
        <w:t>imediatos</w:t>
      </w:r>
      <w:r w:rsidRPr="007557BB">
        <w:rPr>
          <w:rFonts w:ascii="Arial" w:hAnsi="Arial" w:cs="Arial"/>
          <w:color w:val="000000" w:themeColor="text1"/>
          <w:sz w:val="24"/>
          <w:szCs w:val="24"/>
        </w:rPr>
        <w:t xml:space="preserve"> para apostar no longo</w:t>
      </w:r>
      <w:r w:rsidR="009825D4" w:rsidRPr="007557BB">
        <w:rPr>
          <w:rFonts w:ascii="Arial" w:hAnsi="Arial" w:cs="Arial"/>
          <w:color w:val="000000" w:themeColor="text1"/>
          <w:sz w:val="24"/>
          <w:szCs w:val="24"/>
        </w:rPr>
        <w:t xml:space="preserve"> prazo</w:t>
      </w:r>
      <w:r w:rsidRPr="007557BB">
        <w:rPr>
          <w:rFonts w:ascii="Arial" w:hAnsi="Arial" w:cs="Arial"/>
          <w:color w:val="000000" w:themeColor="text1"/>
          <w:sz w:val="24"/>
          <w:szCs w:val="24"/>
        </w:rPr>
        <w:t xml:space="preserve">. </w:t>
      </w:r>
    </w:p>
    <w:p w14:paraId="3481C74D"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Papel do conselho</w:t>
      </w:r>
    </w:p>
    <w:p w14:paraId="71C7AECF" w14:textId="77777777" w:rsidR="00803815" w:rsidRPr="007557BB" w:rsidRDefault="00803815" w:rsidP="00803815">
      <w:pPr>
        <w:pStyle w:val="SemEspaamento"/>
        <w:jc w:val="both"/>
        <w:rPr>
          <w:rFonts w:ascii="Arial" w:hAnsi="Arial" w:cs="Arial"/>
          <w:b/>
          <w:color w:val="000000" w:themeColor="text1"/>
          <w:sz w:val="24"/>
          <w:szCs w:val="24"/>
        </w:rPr>
      </w:pPr>
    </w:p>
    <w:p w14:paraId="148A333D" w14:textId="77777777" w:rsidR="00803815" w:rsidRPr="007557BB" w:rsidRDefault="00803815" w:rsidP="00FC546C">
      <w:pPr>
        <w:pStyle w:val="SemEspaamento"/>
        <w:numPr>
          <w:ilvl w:val="0"/>
          <w:numId w:val="20"/>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Certificar-se </w:t>
      </w:r>
      <w:r w:rsidR="00B14621"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que o programa de inovação inclu</w:t>
      </w:r>
      <w:r w:rsidR="00233DDD"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 uma correta avaliação dos recursos necessários para prováveis desinvestimentos do legado e avaliar o cronograma proposto de </w:t>
      </w:r>
      <w:r w:rsidRPr="007557BB">
        <w:rPr>
          <w:rFonts w:ascii="Arial" w:hAnsi="Arial" w:cs="Arial"/>
          <w:i/>
          <w:iCs/>
          <w:color w:val="000000" w:themeColor="text1"/>
          <w:sz w:val="24"/>
          <w:szCs w:val="24"/>
        </w:rPr>
        <w:t>phase-in/ phase-out</w:t>
      </w:r>
      <w:r w:rsidR="007B7C2F" w:rsidRPr="007557BB">
        <w:rPr>
          <w:rFonts w:ascii="Arial" w:hAnsi="Arial" w:cs="Arial"/>
          <w:color w:val="000000" w:themeColor="text1"/>
          <w:sz w:val="24"/>
          <w:szCs w:val="24"/>
        </w:rPr>
        <w:t>.</w:t>
      </w:r>
    </w:p>
    <w:p w14:paraId="14DC5E57" w14:textId="77777777" w:rsidR="00803815" w:rsidRPr="007557BB" w:rsidRDefault="00803815" w:rsidP="00FC546C">
      <w:pPr>
        <w:pStyle w:val="SemEspaamento"/>
        <w:numPr>
          <w:ilvl w:val="0"/>
          <w:numId w:val="20"/>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Tomar as decisões de desinvestimento </w:t>
      </w:r>
      <w:r w:rsidR="007B7C2F" w:rsidRPr="007557BB">
        <w:rPr>
          <w:rFonts w:ascii="Arial" w:hAnsi="Arial" w:cs="Arial"/>
          <w:color w:val="000000" w:themeColor="text1"/>
          <w:sz w:val="24"/>
          <w:szCs w:val="24"/>
        </w:rPr>
        <w:t>visando</w:t>
      </w:r>
      <w:r w:rsidRPr="007557BB">
        <w:rPr>
          <w:rFonts w:ascii="Arial" w:hAnsi="Arial" w:cs="Arial"/>
          <w:color w:val="000000" w:themeColor="text1"/>
          <w:sz w:val="24"/>
          <w:szCs w:val="24"/>
        </w:rPr>
        <w:t xml:space="preserve"> </w:t>
      </w:r>
      <w:r w:rsidR="00C53A6E" w:rsidRPr="007557BB">
        <w:rPr>
          <w:rFonts w:ascii="Arial" w:hAnsi="Arial" w:cs="Arial"/>
          <w:color w:val="000000" w:themeColor="text1"/>
          <w:sz w:val="24"/>
          <w:szCs w:val="24"/>
        </w:rPr>
        <w:t xml:space="preserve">reduzir </w:t>
      </w:r>
      <w:r w:rsidRPr="007557BB">
        <w:rPr>
          <w:rFonts w:ascii="Arial" w:hAnsi="Arial" w:cs="Arial"/>
          <w:color w:val="000000" w:themeColor="text1"/>
          <w:sz w:val="24"/>
          <w:szCs w:val="24"/>
        </w:rPr>
        <w:t>prejuízos ao equilíbrio econômico/financeiro da organização e conferindo a evolução positiva das inovações relacionadas</w:t>
      </w:r>
      <w:r w:rsidR="007B7C2F" w:rsidRPr="007557BB">
        <w:rPr>
          <w:rFonts w:ascii="Arial" w:hAnsi="Arial" w:cs="Arial"/>
          <w:color w:val="000000" w:themeColor="text1"/>
          <w:sz w:val="24"/>
          <w:szCs w:val="24"/>
        </w:rPr>
        <w:t>.</w:t>
      </w:r>
    </w:p>
    <w:p w14:paraId="651BE567" w14:textId="77777777" w:rsidR="00803815" w:rsidRPr="007557BB" w:rsidRDefault="00803815" w:rsidP="00FC546C">
      <w:pPr>
        <w:pStyle w:val="SemEspaamento"/>
        <w:numPr>
          <w:ilvl w:val="0"/>
          <w:numId w:val="20"/>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Priorizar os resultados de longo prazo em relação </w:t>
      </w:r>
      <w:r w:rsidR="007B7C2F"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 manutenção do legado existente.</w:t>
      </w:r>
    </w:p>
    <w:p w14:paraId="7A3C8A4A" w14:textId="77777777" w:rsidR="00803815" w:rsidRPr="007557BB" w:rsidRDefault="00803815" w:rsidP="00803815">
      <w:pPr>
        <w:pStyle w:val="SemEspaamento"/>
        <w:jc w:val="both"/>
        <w:rPr>
          <w:rFonts w:ascii="Arial" w:hAnsi="Arial" w:cs="Arial"/>
          <w:b/>
          <w:bCs/>
          <w:color w:val="000000" w:themeColor="text1"/>
          <w:sz w:val="24"/>
          <w:szCs w:val="24"/>
        </w:rPr>
      </w:pPr>
    </w:p>
    <w:p w14:paraId="7F922BF8" w14:textId="77777777" w:rsidR="00803815" w:rsidRPr="007557BB" w:rsidRDefault="00803815" w:rsidP="00803815">
      <w:pPr>
        <w:pStyle w:val="Ttulo2"/>
      </w:pPr>
      <w:bookmarkStart w:id="47" w:name="_Toc16260937"/>
      <w:r w:rsidRPr="007557BB">
        <w:t>5.6. Composição do conselho para a inovação</w:t>
      </w:r>
      <w:bookmarkEnd w:id="47"/>
      <w:r w:rsidRPr="007557BB">
        <w:t xml:space="preserve"> </w:t>
      </w:r>
    </w:p>
    <w:p w14:paraId="25ADC94C" w14:textId="77777777" w:rsidR="00803815" w:rsidRPr="007557BB" w:rsidRDefault="00803815" w:rsidP="00803815">
      <w:pPr>
        <w:pStyle w:val="SemEspaamento"/>
        <w:jc w:val="both"/>
        <w:rPr>
          <w:rFonts w:ascii="Arial" w:hAnsi="Arial" w:cs="Arial"/>
          <w:b/>
          <w:color w:val="000000" w:themeColor="text1"/>
          <w:sz w:val="24"/>
          <w:szCs w:val="24"/>
        </w:rPr>
      </w:pPr>
    </w:p>
    <w:p w14:paraId="17103A5C" w14:textId="77777777" w:rsidR="00803815" w:rsidRPr="007557BB" w:rsidRDefault="00F75F60"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Um </w:t>
      </w:r>
      <w:r w:rsidR="00803815" w:rsidRPr="007557BB">
        <w:rPr>
          <w:rFonts w:ascii="Arial" w:hAnsi="Arial" w:cs="Arial"/>
          <w:color w:val="000000" w:themeColor="text1"/>
          <w:sz w:val="24"/>
          <w:szCs w:val="24"/>
        </w:rPr>
        <w:t xml:space="preserve">conselho de administração </w:t>
      </w:r>
      <w:r w:rsidRPr="007557BB">
        <w:rPr>
          <w:rFonts w:ascii="Arial" w:hAnsi="Arial" w:cs="Arial"/>
          <w:color w:val="000000" w:themeColor="text1"/>
          <w:sz w:val="24"/>
          <w:szCs w:val="24"/>
        </w:rPr>
        <w:t xml:space="preserve">formado por pessoas com </w:t>
      </w:r>
      <w:r w:rsidR="00803815" w:rsidRPr="007557BB">
        <w:rPr>
          <w:rFonts w:ascii="Arial" w:hAnsi="Arial" w:cs="Arial"/>
          <w:color w:val="000000" w:themeColor="text1"/>
          <w:sz w:val="24"/>
          <w:szCs w:val="24"/>
        </w:rPr>
        <w:t xml:space="preserve">características </w:t>
      </w:r>
      <w:r w:rsidRPr="007557BB">
        <w:rPr>
          <w:rFonts w:ascii="Arial" w:hAnsi="Arial" w:cs="Arial"/>
          <w:color w:val="000000" w:themeColor="text1"/>
          <w:sz w:val="24"/>
          <w:szCs w:val="24"/>
        </w:rPr>
        <w:t>diversas enriquece o debate sobre a inovação</w:t>
      </w:r>
      <w:r w:rsidR="00803815" w:rsidRPr="007557BB">
        <w:rPr>
          <w:rFonts w:ascii="Arial" w:hAnsi="Arial" w:cs="Arial"/>
          <w:color w:val="000000" w:themeColor="text1"/>
          <w:sz w:val="24"/>
          <w:szCs w:val="24"/>
        </w:rPr>
        <w:t xml:space="preserve">. </w:t>
      </w:r>
      <w:r w:rsidR="001D027D" w:rsidRPr="007557BB">
        <w:rPr>
          <w:rFonts w:ascii="Arial" w:hAnsi="Arial" w:cs="Arial"/>
          <w:color w:val="000000" w:themeColor="text1"/>
          <w:sz w:val="24"/>
          <w:szCs w:val="24"/>
        </w:rPr>
        <w:t>Essa diversidade</w:t>
      </w:r>
      <w:r w:rsidR="00803815" w:rsidRPr="007557BB">
        <w:rPr>
          <w:rFonts w:ascii="Arial" w:hAnsi="Arial" w:cs="Arial"/>
          <w:color w:val="000000" w:themeColor="text1"/>
          <w:sz w:val="24"/>
          <w:szCs w:val="24"/>
        </w:rPr>
        <w:t xml:space="preserve"> envolve habilidades, personalidade, formação educacional, experiência anterior, contatos com pessoas de diferentes gerações, vivência com diferentes tecnologias, conexões e crenças, entre outr</w:t>
      </w:r>
      <w:r w:rsidR="00A03586" w:rsidRPr="007557BB">
        <w:rPr>
          <w:rFonts w:ascii="Arial" w:hAnsi="Arial" w:cs="Arial"/>
          <w:color w:val="000000" w:themeColor="text1"/>
          <w:sz w:val="24"/>
          <w:szCs w:val="24"/>
        </w:rPr>
        <w:t>o</w:t>
      </w:r>
      <w:r w:rsidR="00803815" w:rsidRPr="007557BB">
        <w:rPr>
          <w:rFonts w:ascii="Arial" w:hAnsi="Arial" w:cs="Arial"/>
          <w:color w:val="000000" w:themeColor="text1"/>
          <w:sz w:val="24"/>
          <w:szCs w:val="24"/>
        </w:rPr>
        <w:t>s</w:t>
      </w:r>
      <w:r w:rsidR="00A03586" w:rsidRPr="007557BB">
        <w:rPr>
          <w:rFonts w:ascii="Arial" w:hAnsi="Arial" w:cs="Arial"/>
          <w:color w:val="000000" w:themeColor="text1"/>
          <w:sz w:val="24"/>
          <w:szCs w:val="24"/>
        </w:rPr>
        <w:t xml:space="preserve"> aspectos</w:t>
      </w:r>
      <w:r w:rsidR="00803815" w:rsidRPr="007557BB">
        <w:rPr>
          <w:rFonts w:ascii="Arial" w:hAnsi="Arial" w:cs="Arial"/>
          <w:color w:val="000000" w:themeColor="text1"/>
          <w:sz w:val="24"/>
          <w:szCs w:val="24"/>
        </w:rPr>
        <w:t>.</w:t>
      </w:r>
    </w:p>
    <w:p w14:paraId="649B956A"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3FBFF3FA"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Definir o conjunto correto de conselheiros é extremamente importante, porque </w:t>
      </w:r>
      <w:r w:rsidR="00A03586" w:rsidRPr="007557BB">
        <w:rPr>
          <w:rFonts w:ascii="Arial" w:hAnsi="Arial" w:cs="Arial"/>
          <w:color w:val="000000" w:themeColor="text1"/>
          <w:sz w:val="24"/>
          <w:szCs w:val="24"/>
        </w:rPr>
        <w:t xml:space="preserve">as </w:t>
      </w:r>
      <w:r w:rsidRPr="007557BB">
        <w:rPr>
          <w:rFonts w:ascii="Arial" w:hAnsi="Arial" w:cs="Arial"/>
          <w:color w:val="000000" w:themeColor="text1"/>
          <w:sz w:val="24"/>
          <w:szCs w:val="24"/>
        </w:rPr>
        <w:t xml:space="preserve">experiências e competências </w:t>
      </w:r>
      <w:r w:rsidR="00A03586" w:rsidRPr="007557BB">
        <w:rPr>
          <w:rFonts w:ascii="Arial" w:hAnsi="Arial" w:cs="Arial"/>
          <w:color w:val="000000" w:themeColor="text1"/>
          <w:sz w:val="24"/>
          <w:szCs w:val="24"/>
        </w:rPr>
        <w:t xml:space="preserve">deles </w:t>
      </w:r>
      <w:r w:rsidRPr="007557BB">
        <w:rPr>
          <w:rFonts w:ascii="Arial" w:hAnsi="Arial" w:cs="Arial"/>
          <w:color w:val="000000" w:themeColor="text1"/>
          <w:sz w:val="24"/>
          <w:szCs w:val="24"/>
        </w:rPr>
        <w:t>precisa</w:t>
      </w:r>
      <w:r w:rsidR="00A03586" w:rsidRPr="007557BB">
        <w:rPr>
          <w:rFonts w:ascii="Arial" w:hAnsi="Arial" w:cs="Arial"/>
          <w:color w:val="000000" w:themeColor="text1"/>
          <w:sz w:val="24"/>
          <w:szCs w:val="24"/>
        </w:rPr>
        <w:t>m</w:t>
      </w:r>
      <w:r w:rsidRPr="007557BB">
        <w:rPr>
          <w:rFonts w:ascii="Arial" w:hAnsi="Arial" w:cs="Arial"/>
          <w:color w:val="000000" w:themeColor="text1"/>
          <w:sz w:val="24"/>
          <w:szCs w:val="24"/>
        </w:rPr>
        <w:t xml:space="preserve"> estar alinhad</w:t>
      </w:r>
      <w:r w:rsidR="00A03586" w:rsidRPr="007557BB">
        <w:rPr>
          <w:rFonts w:ascii="Arial" w:hAnsi="Arial" w:cs="Arial"/>
          <w:color w:val="000000" w:themeColor="text1"/>
          <w:sz w:val="24"/>
          <w:szCs w:val="24"/>
        </w:rPr>
        <w:t>as</w:t>
      </w:r>
      <w:r w:rsidRPr="007557BB">
        <w:rPr>
          <w:rFonts w:ascii="Arial" w:hAnsi="Arial" w:cs="Arial"/>
          <w:color w:val="000000" w:themeColor="text1"/>
          <w:sz w:val="24"/>
          <w:szCs w:val="24"/>
        </w:rPr>
        <w:t xml:space="preserve"> com a estratégia e </w:t>
      </w:r>
      <w:r w:rsidR="00A03586" w:rsidRPr="007557BB">
        <w:rPr>
          <w:rFonts w:ascii="Arial" w:hAnsi="Arial" w:cs="Arial"/>
          <w:color w:val="000000" w:themeColor="text1"/>
          <w:sz w:val="24"/>
          <w:szCs w:val="24"/>
        </w:rPr>
        <w:t xml:space="preserve">os </w:t>
      </w:r>
      <w:r w:rsidRPr="007557BB">
        <w:rPr>
          <w:rFonts w:ascii="Arial" w:hAnsi="Arial" w:cs="Arial"/>
          <w:color w:val="000000" w:themeColor="text1"/>
          <w:sz w:val="24"/>
          <w:szCs w:val="24"/>
        </w:rPr>
        <w:t xml:space="preserve">desafios que a organização tem a enfrentar. </w:t>
      </w:r>
    </w:p>
    <w:p w14:paraId="41FF89F3" w14:textId="77777777" w:rsidR="00803815" w:rsidRPr="007557BB" w:rsidRDefault="00803815" w:rsidP="00803815">
      <w:pPr>
        <w:pStyle w:val="SemEspaamento"/>
        <w:jc w:val="both"/>
        <w:rPr>
          <w:rFonts w:ascii="Arial" w:hAnsi="Arial" w:cs="Arial"/>
          <w:b/>
          <w:color w:val="000000" w:themeColor="text1"/>
          <w:sz w:val="24"/>
          <w:szCs w:val="24"/>
        </w:rPr>
      </w:pPr>
    </w:p>
    <w:p w14:paraId="035BF7BD" w14:textId="77777777" w:rsidR="00803815" w:rsidRPr="007557BB" w:rsidRDefault="00803815" w:rsidP="008C3D0E">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Ao indicar candidatos para o conselho, a assembleia ou a reunião de sócios deve se preocupar </w:t>
      </w:r>
      <w:r w:rsidR="00A03586" w:rsidRPr="007557BB">
        <w:rPr>
          <w:rFonts w:ascii="Arial" w:hAnsi="Arial" w:cs="Arial"/>
          <w:color w:val="000000" w:themeColor="text1"/>
          <w:sz w:val="24"/>
          <w:szCs w:val="24"/>
        </w:rPr>
        <w:t>com as seguintes questões</w:t>
      </w:r>
      <w:r w:rsidRPr="007557BB">
        <w:rPr>
          <w:rFonts w:ascii="Arial" w:hAnsi="Arial" w:cs="Arial"/>
          <w:color w:val="000000" w:themeColor="text1"/>
          <w:sz w:val="24"/>
          <w:szCs w:val="24"/>
        </w:rPr>
        <w:t>:</w:t>
      </w:r>
    </w:p>
    <w:p w14:paraId="7A3BB392" w14:textId="77777777" w:rsidR="00803815" w:rsidRPr="007557BB" w:rsidRDefault="00803815" w:rsidP="00803815">
      <w:pPr>
        <w:pStyle w:val="PargrafodaLista"/>
        <w:spacing w:after="0" w:line="240" w:lineRule="auto"/>
        <w:ind w:left="0" w:firstLine="567"/>
        <w:jc w:val="both"/>
        <w:rPr>
          <w:rFonts w:ascii="Arial" w:hAnsi="Arial" w:cs="Arial"/>
          <w:color w:val="000000" w:themeColor="text1"/>
          <w:sz w:val="24"/>
          <w:szCs w:val="24"/>
        </w:rPr>
      </w:pPr>
    </w:p>
    <w:p w14:paraId="5F64E4CB" w14:textId="77777777" w:rsidR="00803815" w:rsidRPr="007557BB" w:rsidRDefault="001D027D" w:rsidP="00FC546C">
      <w:pPr>
        <w:pStyle w:val="SemEspaamento"/>
        <w:numPr>
          <w:ilvl w:val="0"/>
          <w:numId w:val="32"/>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Os conselheiros devem ter </w:t>
      </w:r>
      <w:r w:rsidR="00803815" w:rsidRPr="007557BB">
        <w:rPr>
          <w:rFonts w:ascii="Arial" w:hAnsi="Arial" w:cs="Arial"/>
          <w:color w:val="000000" w:themeColor="text1"/>
          <w:sz w:val="24"/>
          <w:szCs w:val="24"/>
        </w:rPr>
        <w:t xml:space="preserve">conhecimentos </w:t>
      </w:r>
      <w:r w:rsidRPr="007557BB">
        <w:rPr>
          <w:rFonts w:ascii="Arial" w:hAnsi="Arial" w:cs="Arial"/>
          <w:color w:val="000000" w:themeColor="text1"/>
          <w:sz w:val="24"/>
          <w:szCs w:val="24"/>
        </w:rPr>
        <w:t xml:space="preserve">de </w:t>
      </w:r>
      <w:r w:rsidR="00803815" w:rsidRPr="007557BB">
        <w:rPr>
          <w:rFonts w:ascii="Arial" w:hAnsi="Arial" w:cs="Arial"/>
          <w:color w:val="000000" w:themeColor="text1"/>
          <w:sz w:val="24"/>
          <w:szCs w:val="24"/>
        </w:rPr>
        <w:t>estratégia e inovação</w:t>
      </w:r>
      <w:r w:rsidRPr="007557BB">
        <w:rPr>
          <w:rFonts w:ascii="Arial" w:hAnsi="Arial" w:cs="Arial"/>
          <w:color w:val="000000" w:themeColor="text1"/>
          <w:sz w:val="24"/>
          <w:szCs w:val="24"/>
        </w:rPr>
        <w:t>.</w:t>
      </w:r>
    </w:p>
    <w:p w14:paraId="3CAA2A38" w14:textId="77777777" w:rsidR="00803815" w:rsidRPr="007557BB" w:rsidRDefault="00803815" w:rsidP="00FC546C">
      <w:pPr>
        <w:pStyle w:val="SemEspaamento"/>
        <w:numPr>
          <w:ilvl w:val="0"/>
          <w:numId w:val="32"/>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Pelo menos um conselheiro </w:t>
      </w:r>
      <w:r w:rsidR="001D027D" w:rsidRPr="007557BB">
        <w:rPr>
          <w:rFonts w:ascii="Arial" w:hAnsi="Arial" w:cs="Arial"/>
          <w:color w:val="000000" w:themeColor="text1"/>
          <w:sz w:val="24"/>
          <w:szCs w:val="24"/>
        </w:rPr>
        <w:t xml:space="preserve">deve ter </w:t>
      </w:r>
      <w:r w:rsidRPr="007557BB">
        <w:rPr>
          <w:rFonts w:ascii="Arial" w:hAnsi="Arial" w:cs="Arial"/>
          <w:color w:val="000000" w:themeColor="text1"/>
          <w:sz w:val="24"/>
          <w:szCs w:val="24"/>
        </w:rPr>
        <w:t xml:space="preserve">experiência </w:t>
      </w:r>
      <w:r w:rsidR="00125B25" w:rsidRPr="007557BB">
        <w:rPr>
          <w:rFonts w:ascii="Arial" w:hAnsi="Arial" w:cs="Arial"/>
          <w:color w:val="000000" w:themeColor="text1"/>
          <w:sz w:val="24"/>
          <w:szCs w:val="24"/>
        </w:rPr>
        <w:t xml:space="preserve">prática </w:t>
      </w:r>
      <w:r w:rsidRPr="007557BB">
        <w:rPr>
          <w:rFonts w:ascii="Arial" w:hAnsi="Arial" w:cs="Arial"/>
          <w:color w:val="000000" w:themeColor="text1"/>
          <w:sz w:val="24"/>
          <w:szCs w:val="24"/>
        </w:rPr>
        <w:t>em inovação e conhecimentos sobre as tecnologias envolvidas no negócio. Es</w:t>
      </w:r>
      <w:r w:rsidR="001D027D"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 conselheiro deve colaborar com o presidente do conselho no preparo de um programa de desenvolvimento dos demais conselheiros </w:t>
      </w:r>
      <w:r w:rsidR="00603371" w:rsidRPr="007557BB">
        <w:rPr>
          <w:rFonts w:ascii="Arial" w:hAnsi="Arial" w:cs="Arial"/>
          <w:color w:val="000000" w:themeColor="text1"/>
          <w:sz w:val="24"/>
          <w:szCs w:val="24"/>
        </w:rPr>
        <w:t xml:space="preserve">sobre </w:t>
      </w:r>
      <w:r w:rsidRPr="007557BB">
        <w:rPr>
          <w:rFonts w:ascii="Arial" w:hAnsi="Arial" w:cs="Arial"/>
          <w:color w:val="000000" w:themeColor="text1"/>
          <w:sz w:val="24"/>
          <w:szCs w:val="24"/>
        </w:rPr>
        <w:t xml:space="preserve">as questões voltadas à inovação, </w:t>
      </w:r>
      <w:r w:rsidR="00603371" w:rsidRPr="007557BB">
        <w:rPr>
          <w:rFonts w:ascii="Arial" w:hAnsi="Arial" w:cs="Arial"/>
          <w:color w:val="000000" w:themeColor="text1"/>
          <w:sz w:val="24"/>
          <w:szCs w:val="24"/>
        </w:rPr>
        <w:t>além d</w:t>
      </w:r>
      <w:r w:rsidRPr="007557BB">
        <w:rPr>
          <w:rFonts w:ascii="Arial" w:hAnsi="Arial" w:cs="Arial"/>
          <w:color w:val="000000" w:themeColor="text1"/>
          <w:sz w:val="24"/>
          <w:szCs w:val="24"/>
        </w:rPr>
        <w:t>e liderar o comitê de inovação, caso este venha a existir</w:t>
      </w:r>
      <w:r w:rsidR="00CA0F94" w:rsidRPr="007557BB">
        <w:rPr>
          <w:rFonts w:ascii="Arial" w:hAnsi="Arial" w:cs="Arial"/>
          <w:color w:val="000000" w:themeColor="text1"/>
          <w:sz w:val="24"/>
          <w:szCs w:val="24"/>
        </w:rPr>
        <w:t>.</w:t>
      </w:r>
    </w:p>
    <w:p w14:paraId="67228474" w14:textId="77777777" w:rsidR="00803815" w:rsidRDefault="00803815" w:rsidP="00FC546C">
      <w:pPr>
        <w:pStyle w:val="SemEspaamento"/>
        <w:numPr>
          <w:ilvl w:val="0"/>
          <w:numId w:val="32"/>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Garantir uma composição com diversidade suficiente para </w:t>
      </w:r>
      <w:r w:rsidR="00603371" w:rsidRPr="007557BB">
        <w:rPr>
          <w:rFonts w:ascii="Arial" w:hAnsi="Arial" w:cs="Arial"/>
          <w:color w:val="000000" w:themeColor="text1"/>
          <w:sz w:val="24"/>
          <w:szCs w:val="24"/>
        </w:rPr>
        <w:t xml:space="preserve">ajudar a </w:t>
      </w:r>
      <w:r w:rsidRPr="007557BB">
        <w:rPr>
          <w:rFonts w:ascii="Arial" w:hAnsi="Arial" w:cs="Arial"/>
          <w:color w:val="000000" w:themeColor="text1"/>
          <w:sz w:val="24"/>
          <w:szCs w:val="24"/>
        </w:rPr>
        <w:t>antecipar tendências no macroambiente e</w:t>
      </w:r>
      <w:r w:rsidR="0060337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603371" w:rsidRPr="007557BB">
        <w:rPr>
          <w:rFonts w:ascii="Arial" w:hAnsi="Arial" w:cs="Arial"/>
          <w:color w:val="000000" w:themeColor="text1"/>
          <w:sz w:val="24"/>
          <w:szCs w:val="24"/>
        </w:rPr>
        <w:t xml:space="preserve">especificamente, no </w:t>
      </w:r>
      <w:r w:rsidRPr="007557BB">
        <w:rPr>
          <w:rFonts w:ascii="Arial" w:hAnsi="Arial" w:cs="Arial"/>
          <w:color w:val="000000" w:themeColor="text1"/>
          <w:sz w:val="24"/>
          <w:szCs w:val="24"/>
        </w:rPr>
        <w:t xml:space="preserve">ambiente tecnológico. </w:t>
      </w:r>
    </w:p>
    <w:p w14:paraId="32403560" w14:textId="77777777" w:rsidR="00E46EC2" w:rsidRPr="007557BB" w:rsidRDefault="00E46EC2" w:rsidP="00E46EC2">
      <w:pPr>
        <w:pStyle w:val="SemEspaamento"/>
        <w:jc w:val="both"/>
        <w:rPr>
          <w:rFonts w:ascii="Arial" w:hAnsi="Arial" w:cs="Arial"/>
          <w:color w:val="000000" w:themeColor="text1"/>
          <w:sz w:val="24"/>
          <w:szCs w:val="24"/>
        </w:rPr>
      </w:pPr>
    </w:p>
    <w:p w14:paraId="644C788B" w14:textId="77777777" w:rsidR="00803815" w:rsidRPr="007557BB" w:rsidRDefault="00803815" w:rsidP="00803815">
      <w:pPr>
        <w:pStyle w:val="SemEspaamento"/>
        <w:jc w:val="both"/>
        <w:rPr>
          <w:rFonts w:ascii="Arial" w:hAnsi="Arial" w:cs="Arial"/>
          <w:color w:val="000000" w:themeColor="text1"/>
          <w:sz w:val="24"/>
          <w:szCs w:val="24"/>
        </w:rPr>
      </w:pPr>
    </w:p>
    <w:p w14:paraId="64B95013" w14:textId="77777777" w:rsidR="00803815" w:rsidRPr="007557BB" w:rsidRDefault="00803815" w:rsidP="00803815">
      <w:pPr>
        <w:pStyle w:val="Ttulo2"/>
      </w:pPr>
      <w:bookmarkStart w:id="48" w:name="_Toc16260938"/>
      <w:r w:rsidRPr="007557BB">
        <w:t>5.7. Educação continuada dos conselheiros para a inovação</w:t>
      </w:r>
      <w:bookmarkEnd w:id="48"/>
    </w:p>
    <w:p w14:paraId="3441D21A" w14:textId="77777777" w:rsidR="00803815" w:rsidRPr="007557BB" w:rsidRDefault="00803815" w:rsidP="00803815">
      <w:pPr>
        <w:pStyle w:val="SemEspaamento"/>
        <w:jc w:val="both"/>
        <w:rPr>
          <w:rFonts w:ascii="Arial" w:hAnsi="Arial" w:cs="Arial"/>
          <w:b/>
          <w:color w:val="000000" w:themeColor="text1"/>
          <w:sz w:val="24"/>
          <w:szCs w:val="24"/>
        </w:rPr>
      </w:pPr>
    </w:p>
    <w:p w14:paraId="5C260A2F"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O tema da inovação costuma </w:t>
      </w:r>
      <w:r w:rsidR="00603371" w:rsidRPr="007557BB">
        <w:rPr>
          <w:rFonts w:ascii="Arial" w:hAnsi="Arial" w:cs="Arial"/>
          <w:color w:val="000000" w:themeColor="text1"/>
          <w:sz w:val="24"/>
          <w:szCs w:val="24"/>
        </w:rPr>
        <w:t xml:space="preserve">ter </w:t>
      </w:r>
      <w:r w:rsidRPr="007557BB">
        <w:rPr>
          <w:rFonts w:ascii="Arial" w:hAnsi="Arial" w:cs="Arial"/>
          <w:color w:val="000000" w:themeColor="text1"/>
          <w:sz w:val="24"/>
          <w:szCs w:val="24"/>
        </w:rPr>
        <w:t>pouco espaço na agenda dos conselhos e</w:t>
      </w:r>
      <w:r w:rsidR="00603371"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em muitos </w:t>
      </w:r>
      <w:r w:rsidR="00603371" w:rsidRPr="007557BB">
        <w:rPr>
          <w:rFonts w:ascii="Arial" w:hAnsi="Arial" w:cs="Arial"/>
          <w:color w:val="000000" w:themeColor="text1"/>
          <w:sz w:val="24"/>
          <w:szCs w:val="24"/>
        </w:rPr>
        <w:t xml:space="preserve">casos, </w:t>
      </w:r>
      <w:r w:rsidRPr="007557BB">
        <w:rPr>
          <w:rFonts w:ascii="Arial" w:hAnsi="Arial" w:cs="Arial"/>
          <w:color w:val="000000" w:themeColor="text1"/>
          <w:sz w:val="24"/>
          <w:szCs w:val="24"/>
        </w:rPr>
        <w:t xml:space="preserve">os conselheiros podem não estar preparados para discutir e orientar </w:t>
      </w:r>
      <w:r w:rsidR="00603371" w:rsidRPr="007557BB">
        <w:rPr>
          <w:rFonts w:ascii="Arial" w:hAnsi="Arial" w:cs="Arial"/>
          <w:color w:val="000000" w:themeColor="text1"/>
          <w:sz w:val="24"/>
          <w:szCs w:val="24"/>
        </w:rPr>
        <w:t xml:space="preserve">o </w:t>
      </w:r>
      <w:r w:rsidRPr="007557BB">
        <w:rPr>
          <w:rFonts w:ascii="Arial" w:hAnsi="Arial" w:cs="Arial"/>
          <w:color w:val="000000" w:themeColor="text1"/>
          <w:sz w:val="24"/>
          <w:szCs w:val="24"/>
        </w:rPr>
        <w:t>processo</w:t>
      </w:r>
      <w:r w:rsidR="00603371" w:rsidRPr="007557BB">
        <w:rPr>
          <w:rFonts w:ascii="Arial" w:hAnsi="Arial" w:cs="Arial"/>
          <w:color w:val="000000" w:themeColor="text1"/>
          <w:sz w:val="24"/>
          <w:szCs w:val="24"/>
        </w:rPr>
        <w:t xml:space="preserve"> de inovação</w:t>
      </w:r>
      <w:r w:rsidRPr="007557BB">
        <w:rPr>
          <w:rFonts w:ascii="Arial" w:hAnsi="Arial" w:cs="Arial"/>
          <w:color w:val="000000" w:themeColor="text1"/>
          <w:sz w:val="24"/>
          <w:szCs w:val="24"/>
        </w:rPr>
        <w:t xml:space="preserve">. </w:t>
      </w:r>
    </w:p>
    <w:p w14:paraId="3A6185A4"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4A50B2E1"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O desafio é aumentar o tempo </w:t>
      </w:r>
      <w:r w:rsidR="00603371" w:rsidRPr="007557BB">
        <w:rPr>
          <w:rFonts w:ascii="Arial" w:hAnsi="Arial" w:cs="Arial"/>
          <w:color w:val="000000" w:themeColor="text1"/>
          <w:sz w:val="24"/>
          <w:szCs w:val="24"/>
        </w:rPr>
        <w:t xml:space="preserve">dedicado pelo </w:t>
      </w:r>
      <w:r w:rsidRPr="007557BB">
        <w:rPr>
          <w:rFonts w:ascii="Arial" w:hAnsi="Arial" w:cs="Arial"/>
          <w:color w:val="000000" w:themeColor="text1"/>
          <w:sz w:val="24"/>
          <w:szCs w:val="24"/>
        </w:rPr>
        <w:t xml:space="preserve">conselho </w:t>
      </w:r>
      <w:r w:rsidR="00603371" w:rsidRPr="007557BB">
        <w:rPr>
          <w:rFonts w:ascii="Arial" w:hAnsi="Arial" w:cs="Arial"/>
          <w:color w:val="000000" w:themeColor="text1"/>
          <w:sz w:val="24"/>
          <w:szCs w:val="24"/>
        </w:rPr>
        <w:t xml:space="preserve">à discussão </w:t>
      </w:r>
      <w:r w:rsidRPr="007557BB">
        <w:rPr>
          <w:rFonts w:ascii="Arial" w:hAnsi="Arial" w:cs="Arial"/>
          <w:color w:val="000000" w:themeColor="text1"/>
          <w:sz w:val="24"/>
          <w:szCs w:val="24"/>
        </w:rPr>
        <w:t xml:space="preserve">de dois temas indissociáveis: estratégia e inovação. É preciso que o conselho, como colegiado, </w:t>
      </w:r>
      <w:r w:rsidR="00603371" w:rsidRPr="007557BB">
        <w:rPr>
          <w:rFonts w:ascii="Arial" w:hAnsi="Arial" w:cs="Arial"/>
          <w:color w:val="000000" w:themeColor="text1"/>
          <w:sz w:val="24"/>
          <w:szCs w:val="24"/>
        </w:rPr>
        <w:t xml:space="preserve">tenha </w:t>
      </w:r>
      <w:r w:rsidRPr="007557BB">
        <w:rPr>
          <w:rFonts w:ascii="Arial" w:hAnsi="Arial" w:cs="Arial"/>
          <w:color w:val="000000" w:themeColor="text1"/>
          <w:sz w:val="24"/>
          <w:szCs w:val="24"/>
        </w:rPr>
        <w:t xml:space="preserve">os conhecimentos e </w:t>
      </w:r>
      <w:r w:rsidR="00603371" w:rsidRPr="007557BB">
        <w:rPr>
          <w:rFonts w:ascii="Arial" w:hAnsi="Arial" w:cs="Arial"/>
          <w:color w:val="000000" w:themeColor="text1"/>
          <w:sz w:val="24"/>
          <w:szCs w:val="24"/>
        </w:rPr>
        <w:t xml:space="preserve">as </w:t>
      </w:r>
      <w:r w:rsidRPr="007557BB">
        <w:rPr>
          <w:rFonts w:ascii="Arial" w:hAnsi="Arial" w:cs="Arial"/>
          <w:color w:val="000000" w:themeColor="text1"/>
          <w:sz w:val="24"/>
          <w:szCs w:val="24"/>
        </w:rPr>
        <w:t>competências necessárias para tratar o tema da inovação</w:t>
      </w:r>
      <w:r w:rsidR="00603371" w:rsidRPr="007557BB">
        <w:rPr>
          <w:rFonts w:ascii="Arial" w:hAnsi="Arial" w:cs="Arial"/>
          <w:color w:val="000000" w:themeColor="text1"/>
          <w:sz w:val="24"/>
          <w:szCs w:val="24"/>
        </w:rPr>
        <w:t xml:space="preserve">. Isso </w:t>
      </w:r>
      <w:r w:rsidRPr="007557BB">
        <w:rPr>
          <w:rFonts w:ascii="Arial" w:hAnsi="Arial" w:cs="Arial"/>
          <w:color w:val="000000" w:themeColor="text1"/>
          <w:sz w:val="24"/>
          <w:szCs w:val="24"/>
        </w:rPr>
        <w:t>começa com a escolha dos conselheiros e prossegue com o seu desenvolvimento.</w:t>
      </w:r>
    </w:p>
    <w:p w14:paraId="14EB3476"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p>
    <w:p w14:paraId="1E485ABA"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Embora </w:t>
      </w:r>
      <w:r w:rsidR="00603371" w:rsidRPr="007557BB">
        <w:rPr>
          <w:rFonts w:ascii="Arial" w:hAnsi="Arial" w:cs="Arial"/>
          <w:color w:val="000000" w:themeColor="text1"/>
          <w:sz w:val="24"/>
          <w:szCs w:val="24"/>
        </w:rPr>
        <w:t xml:space="preserve">seja o próprio conselheiro o responsável por </w:t>
      </w:r>
      <w:r w:rsidRPr="007557BB">
        <w:rPr>
          <w:rFonts w:ascii="Arial" w:hAnsi="Arial" w:cs="Arial"/>
          <w:color w:val="000000" w:themeColor="text1"/>
          <w:sz w:val="24"/>
          <w:szCs w:val="24"/>
        </w:rPr>
        <w:t>sua formação e atualização, o conselho de administração pode dar uma grande contribuição nes</w:t>
      </w:r>
      <w:r w:rsidR="00603371" w:rsidRPr="007557BB">
        <w:rPr>
          <w:rFonts w:ascii="Arial" w:hAnsi="Arial" w:cs="Arial"/>
          <w:color w:val="000000" w:themeColor="text1"/>
          <w:sz w:val="24"/>
          <w:szCs w:val="24"/>
        </w:rPr>
        <w:t>s</w:t>
      </w:r>
      <w:r w:rsidRPr="007557BB">
        <w:rPr>
          <w:rFonts w:ascii="Arial" w:hAnsi="Arial" w:cs="Arial"/>
          <w:color w:val="000000" w:themeColor="text1"/>
          <w:sz w:val="24"/>
          <w:szCs w:val="24"/>
        </w:rPr>
        <w:t>e sentido.</w:t>
      </w:r>
    </w:p>
    <w:p w14:paraId="58CD4C76" w14:textId="77777777" w:rsidR="00803815" w:rsidRPr="007557BB" w:rsidRDefault="00803815" w:rsidP="00803815">
      <w:pPr>
        <w:pStyle w:val="PargrafodaLista"/>
        <w:spacing w:line="240" w:lineRule="auto"/>
        <w:ind w:left="0" w:firstLine="567"/>
        <w:jc w:val="both"/>
        <w:rPr>
          <w:rFonts w:ascii="Arial" w:hAnsi="Arial" w:cs="Arial"/>
          <w:color w:val="000000" w:themeColor="text1"/>
          <w:sz w:val="24"/>
          <w:szCs w:val="24"/>
        </w:rPr>
      </w:pPr>
    </w:p>
    <w:p w14:paraId="56FB423A"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C53A6E"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0028927A" w14:textId="77777777" w:rsidR="00803815" w:rsidRPr="007557BB" w:rsidRDefault="00803815" w:rsidP="00803815">
      <w:pPr>
        <w:pStyle w:val="SemEspaamento"/>
        <w:jc w:val="both"/>
        <w:rPr>
          <w:rFonts w:ascii="Arial" w:hAnsi="Arial" w:cs="Arial"/>
          <w:b/>
          <w:color w:val="000000" w:themeColor="text1"/>
          <w:sz w:val="24"/>
          <w:szCs w:val="24"/>
        </w:rPr>
      </w:pPr>
    </w:p>
    <w:p w14:paraId="2F87F8E9" w14:textId="77777777" w:rsidR="00803815" w:rsidRPr="007557BB" w:rsidRDefault="00603371" w:rsidP="00FC546C">
      <w:pPr>
        <w:pStyle w:val="SemEspaamento"/>
        <w:numPr>
          <w:ilvl w:val="0"/>
          <w:numId w:val="25"/>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P</w:t>
      </w:r>
      <w:r w:rsidR="00803815" w:rsidRPr="007557BB">
        <w:rPr>
          <w:rFonts w:ascii="Arial" w:hAnsi="Arial" w:cs="Arial"/>
          <w:color w:val="000000" w:themeColor="text1"/>
          <w:sz w:val="24"/>
          <w:szCs w:val="24"/>
        </w:rPr>
        <w:t>reparar um programa de desenvolvimento dos conselheiros para lidar com o tema da inovação como parte da educação continuada dos conselheiros. Es</w:t>
      </w:r>
      <w:r w:rsidR="00322B4E" w:rsidRPr="007557BB">
        <w:rPr>
          <w:rFonts w:ascii="Arial" w:hAnsi="Arial" w:cs="Arial"/>
          <w:color w:val="000000" w:themeColor="text1"/>
          <w:sz w:val="24"/>
          <w:szCs w:val="24"/>
        </w:rPr>
        <w:t>s</w:t>
      </w:r>
      <w:r w:rsidR="00803815" w:rsidRPr="007557BB">
        <w:rPr>
          <w:rFonts w:ascii="Arial" w:hAnsi="Arial" w:cs="Arial"/>
          <w:color w:val="000000" w:themeColor="text1"/>
          <w:sz w:val="24"/>
          <w:szCs w:val="24"/>
        </w:rPr>
        <w:t>e programa pode contemplar itens como:</w:t>
      </w:r>
    </w:p>
    <w:p w14:paraId="0E64CB08" w14:textId="77777777" w:rsidR="00803815" w:rsidRPr="007557BB" w:rsidRDefault="00803815" w:rsidP="00FC546C">
      <w:pPr>
        <w:pStyle w:val="SemEspaamento"/>
        <w:numPr>
          <w:ilvl w:val="0"/>
          <w:numId w:val="30"/>
        </w:numPr>
        <w:jc w:val="both"/>
        <w:rPr>
          <w:rFonts w:ascii="Arial" w:hAnsi="Arial" w:cs="Arial"/>
          <w:color w:val="000000" w:themeColor="text1"/>
          <w:sz w:val="24"/>
          <w:szCs w:val="24"/>
        </w:rPr>
      </w:pPr>
      <w:r w:rsidRPr="007557BB">
        <w:rPr>
          <w:rFonts w:ascii="Arial" w:hAnsi="Arial" w:cs="Arial"/>
          <w:color w:val="000000" w:themeColor="text1"/>
          <w:sz w:val="24"/>
          <w:szCs w:val="24"/>
        </w:rPr>
        <w:t>Visitas a empresas líderes em inovação</w:t>
      </w:r>
      <w:r w:rsidR="00322B4E"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no </w:t>
      </w:r>
      <w:r w:rsidR="00322B4E" w:rsidRPr="007557BB">
        <w:rPr>
          <w:rFonts w:ascii="Arial" w:hAnsi="Arial" w:cs="Arial"/>
          <w:color w:val="000000" w:themeColor="text1"/>
          <w:sz w:val="24"/>
          <w:szCs w:val="24"/>
        </w:rPr>
        <w:t>país</w:t>
      </w:r>
      <w:r w:rsidRPr="007557BB">
        <w:rPr>
          <w:rFonts w:ascii="Arial" w:hAnsi="Arial" w:cs="Arial"/>
          <w:color w:val="000000" w:themeColor="text1"/>
          <w:sz w:val="24"/>
          <w:szCs w:val="24"/>
        </w:rPr>
        <w:t xml:space="preserve"> e no exterior, </w:t>
      </w:r>
      <w:r w:rsidR="00322B4E" w:rsidRPr="007557BB">
        <w:rPr>
          <w:rFonts w:ascii="Arial" w:hAnsi="Arial" w:cs="Arial"/>
          <w:color w:val="000000" w:themeColor="text1"/>
          <w:sz w:val="24"/>
          <w:szCs w:val="24"/>
        </w:rPr>
        <w:t xml:space="preserve">do próprio setor da organização ou de </w:t>
      </w:r>
      <w:r w:rsidRPr="007557BB">
        <w:rPr>
          <w:rFonts w:ascii="Arial" w:hAnsi="Arial" w:cs="Arial"/>
          <w:color w:val="000000" w:themeColor="text1"/>
          <w:sz w:val="24"/>
          <w:szCs w:val="24"/>
        </w:rPr>
        <w:t xml:space="preserve">setores diversos, a </w:t>
      </w:r>
      <w:r w:rsidR="00322B4E" w:rsidRPr="007557BB">
        <w:rPr>
          <w:rFonts w:ascii="Arial" w:hAnsi="Arial" w:cs="Arial"/>
          <w:color w:val="000000" w:themeColor="text1"/>
          <w:sz w:val="24"/>
          <w:szCs w:val="24"/>
        </w:rPr>
        <w:t xml:space="preserve">fim de </w:t>
      </w:r>
      <w:r w:rsidRPr="007557BB">
        <w:rPr>
          <w:rFonts w:ascii="Arial" w:hAnsi="Arial" w:cs="Arial"/>
          <w:color w:val="000000" w:themeColor="text1"/>
          <w:sz w:val="24"/>
          <w:szCs w:val="24"/>
        </w:rPr>
        <w:t xml:space="preserve">abrir a perspectiva para outras formas de trabalhar, pensar e modelar </w:t>
      </w:r>
      <w:r w:rsidR="00322B4E" w:rsidRPr="007557BB">
        <w:rPr>
          <w:rFonts w:ascii="Arial" w:hAnsi="Arial" w:cs="Arial"/>
          <w:color w:val="000000" w:themeColor="text1"/>
          <w:sz w:val="24"/>
          <w:szCs w:val="24"/>
        </w:rPr>
        <w:t xml:space="preserve">os </w:t>
      </w:r>
      <w:r w:rsidRPr="007557BB">
        <w:rPr>
          <w:rFonts w:ascii="Arial" w:hAnsi="Arial" w:cs="Arial"/>
          <w:color w:val="000000" w:themeColor="text1"/>
          <w:sz w:val="24"/>
          <w:szCs w:val="24"/>
        </w:rPr>
        <w:t>negócios</w:t>
      </w:r>
      <w:r w:rsidR="00322B4E" w:rsidRPr="007557BB">
        <w:rPr>
          <w:rFonts w:ascii="Arial" w:hAnsi="Arial" w:cs="Arial"/>
          <w:color w:val="000000" w:themeColor="text1"/>
          <w:sz w:val="24"/>
          <w:szCs w:val="24"/>
        </w:rPr>
        <w:t>;</w:t>
      </w:r>
    </w:p>
    <w:p w14:paraId="4BCD9F3D" w14:textId="77777777" w:rsidR="00803815" w:rsidRPr="007557BB" w:rsidRDefault="00803815" w:rsidP="00FC546C">
      <w:pPr>
        <w:pStyle w:val="SemEspaamento"/>
        <w:numPr>
          <w:ilvl w:val="0"/>
          <w:numId w:val="30"/>
        </w:numPr>
        <w:jc w:val="both"/>
        <w:rPr>
          <w:rFonts w:ascii="Arial" w:hAnsi="Arial" w:cs="Arial"/>
          <w:color w:val="000000" w:themeColor="text1"/>
          <w:sz w:val="24"/>
          <w:szCs w:val="24"/>
        </w:rPr>
      </w:pPr>
      <w:r w:rsidRPr="007557BB">
        <w:rPr>
          <w:rFonts w:ascii="Arial" w:hAnsi="Arial" w:cs="Arial"/>
          <w:color w:val="000000" w:themeColor="text1"/>
          <w:sz w:val="24"/>
          <w:szCs w:val="24"/>
        </w:rPr>
        <w:t>Encontros</w:t>
      </w:r>
      <w:r w:rsidR="00322B4E" w:rsidRPr="007557BB">
        <w:rPr>
          <w:rFonts w:ascii="Arial" w:hAnsi="Arial" w:cs="Arial"/>
          <w:color w:val="000000" w:themeColor="text1"/>
          <w:sz w:val="24"/>
          <w:szCs w:val="24"/>
        </w:rPr>
        <w:t xml:space="preserve"> e </w:t>
      </w:r>
      <w:r w:rsidRPr="007557BB">
        <w:rPr>
          <w:rFonts w:ascii="Arial" w:hAnsi="Arial" w:cs="Arial"/>
          <w:color w:val="000000" w:themeColor="text1"/>
          <w:sz w:val="24"/>
          <w:szCs w:val="24"/>
        </w:rPr>
        <w:t xml:space="preserve">eventos com especialistas </w:t>
      </w:r>
      <w:r w:rsidR="00322B4E" w:rsidRPr="007557BB">
        <w:rPr>
          <w:rFonts w:ascii="Arial" w:hAnsi="Arial" w:cs="Arial"/>
          <w:color w:val="000000" w:themeColor="text1"/>
          <w:sz w:val="24"/>
          <w:szCs w:val="24"/>
        </w:rPr>
        <w:t xml:space="preserve">em </w:t>
      </w:r>
      <w:r w:rsidRPr="007557BB">
        <w:rPr>
          <w:rFonts w:ascii="Arial" w:hAnsi="Arial" w:cs="Arial"/>
          <w:color w:val="000000" w:themeColor="text1"/>
          <w:sz w:val="24"/>
          <w:szCs w:val="24"/>
        </w:rPr>
        <w:t xml:space="preserve">tecnologias emergentes e usadas pela organização, </w:t>
      </w:r>
      <w:r w:rsidR="00322B4E" w:rsidRPr="007557BB">
        <w:rPr>
          <w:rFonts w:ascii="Arial" w:hAnsi="Arial" w:cs="Arial"/>
          <w:color w:val="000000" w:themeColor="text1"/>
          <w:sz w:val="24"/>
          <w:szCs w:val="24"/>
        </w:rPr>
        <w:t xml:space="preserve">realizados </w:t>
      </w:r>
      <w:r w:rsidRPr="007557BB">
        <w:rPr>
          <w:rFonts w:ascii="Arial" w:hAnsi="Arial" w:cs="Arial"/>
          <w:color w:val="000000" w:themeColor="text1"/>
          <w:sz w:val="24"/>
          <w:szCs w:val="24"/>
        </w:rPr>
        <w:t>pelos profissionais da empresa</w:t>
      </w:r>
      <w:r w:rsidR="00322B4E" w:rsidRPr="007557BB">
        <w:rPr>
          <w:rFonts w:ascii="Arial" w:hAnsi="Arial" w:cs="Arial"/>
          <w:color w:val="000000" w:themeColor="text1"/>
          <w:sz w:val="24"/>
          <w:szCs w:val="24"/>
        </w:rPr>
        <w:t>;</w:t>
      </w:r>
    </w:p>
    <w:p w14:paraId="2A62BCE1" w14:textId="77777777" w:rsidR="00803815" w:rsidRPr="007557BB" w:rsidRDefault="00803815" w:rsidP="00FC546C">
      <w:pPr>
        <w:pStyle w:val="SemEspaamento"/>
        <w:numPr>
          <w:ilvl w:val="0"/>
          <w:numId w:val="30"/>
        </w:numPr>
        <w:jc w:val="both"/>
        <w:rPr>
          <w:rFonts w:ascii="Arial" w:hAnsi="Arial" w:cs="Arial"/>
          <w:color w:val="000000" w:themeColor="text1"/>
          <w:sz w:val="24"/>
          <w:szCs w:val="24"/>
        </w:rPr>
      </w:pPr>
      <w:r w:rsidRPr="007557BB">
        <w:rPr>
          <w:rFonts w:ascii="Arial" w:hAnsi="Arial" w:cs="Arial"/>
          <w:color w:val="000000" w:themeColor="text1"/>
          <w:sz w:val="24"/>
          <w:szCs w:val="24"/>
        </w:rPr>
        <w:t>Participação em congressos voltados à</w:t>
      </w:r>
      <w:r w:rsidR="00322B4E" w:rsidRPr="007557BB">
        <w:rPr>
          <w:rFonts w:ascii="Arial" w:hAnsi="Arial" w:cs="Arial"/>
          <w:color w:val="000000" w:themeColor="text1"/>
          <w:sz w:val="24"/>
          <w:szCs w:val="24"/>
        </w:rPr>
        <w:t xml:space="preserve"> discussão de </w:t>
      </w:r>
      <w:r w:rsidRPr="007557BB">
        <w:rPr>
          <w:rFonts w:ascii="Arial" w:hAnsi="Arial" w:cs="Arial"/>
          <w:color w:val="000000" w:themeColor="text1"/>
          <w:sz w:val="24"/>
          <w:szCs w:val="24"/>
        </w:rPr>
        <w:t>tecnologias emergentes e/ou usadas pela empresa</w:t>
      </w:r>
      <w:r w:rsidR="00322B4E" w:rsidRPr="007557BB">
        <w:rPr>
          <w:rFonts w:ascii="Arial" w:hAnsi="Arial" w:cs="Arial"/>
          <w:color w:val="000000" w:themeColor="text1"/>
          <w:sz w:val="24"/>
          <w:szCs w:val="24"/>
        </w:rPr>
        <w:t>.</w:t>
      </w:r>
    </w:p>
    <w:p w14:paraId="28F4D5C9" w14:textId="77777777" w:rsidR="00803815" w:rsidRDefault="00803815" w:rsidP="00FC546C">
      <w:pPr>
        <w:pStyle w:val="SemEspaamento"/>
        <w:numPr>
          <w:ilvl w:val="0"/>
          <w:numId w:val="25"/>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Demandar ao comitê de inovação, se for o caso, a produção de relatórios mensais sobre novos temas e abordagens </w:t>
      </w:r>
      <w:r w:rsidR="00322B4E"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inovação, </w:t>
      </w:r>
      <w:r w:rsidR="00322B4E" w:rsidRPr="007557BB">
        <w:rPr>
          <w:rFonts w:ascii="Arial" w:hAnsi="Arial" w:cs="Arial"/>
          <w:color w:val="000000" w:themeColor="text1"/>
          <w:sz w:val="24"/>
          <w:szCs w:val="24"/>
        </w:rPr>
        <w:t>preferencialmente</w:t>
      </w:r>
      <w:r w:rsidRPr="007557BB">
        <w:rPr>
          <w:rFonts w:ascii="Arial" w:hAnsi="Arial" w:cs="Arial"/>
          <w:color w:val="000000" w:themeColor="text1"/>
          <w:sz w:val="24"/>
          <w:szCs w:val="24"/>
        </w:rPr>
        <w:t xml:space="preserve"> com abrangência global. </w:t>
      </w:r>
    </w:p>
    <w:p w14:paraId="2E7DC573" w14:textId="77777777" w:rsidR="00803815" w:rsidRPr="007557BB" w:rsidRDefault="00803815" w:rsidP="00803815">
      <w:pPr>
        <w:pStyle w:val="SemEspaamento"/>
        <w:ind w:left="851"/>
        <w:jc w:val="both"/>
        <w:rPr>
          <w:rFonts w:ascii="Arial" w:hAnsi="Arial" w:cs="Arial"/>
          <w:color w:val="000000" w:themeColor="text1"/>
          <w:sz w:val="24"/>
          <w:szCs w:val="24"/>
        </w:rPr>
      </w:pPr>
    </w:p>
    <w:p w14:paraId="2A0C9A68" w14:textId="77777777" w:rsidR="00803815" w:rsidRPr="007557BB" w:rsidRDefault="00803815" w:rsidP="00803815">
      <w:pPr>
        <w:pStyle w:val="Ttulo2"/>
      </w:pPr>
      <w:bookmarkStart w:id="49" w:name="_Toc16260939"/>
      <w:r w:rsidRPr="007557BB">
        <w:t>5.8. Manter o tema na pauta do conselho</w:t>
      </w:r>
      <w:bookmarkEnd w:id="49"/>
    </w:p>
    <w:p w14:paraId="408C4227" w14:textId="77777777" w:rsidR="00803815" w:rsidRPr="007557BB" w:rsidRDefault="00803815" w:rsidP="00803815">
      <w:pPr>
        <w:pStyle w:val="SemEspaamento"/>
        <w:jc w:val="both"/>
        <w:rPr>
          <w:rFonts w:ascii="Arial" w:hAnsi="Arial" w:cs="Arial"/>
          <w:b/>
          <w:color w:val="000000" w:themeColor="text1"/>
          <w:sz w:val="24"/>
          <w:szCs w:val="24"/>
        </w:rPr>
      </w:pPr>
    </w:p>
    <w:p w14:paraId="5FD298C0" w14:textId="77777777" w:rsidR="00803815" w:rsidRPr="007557BB" w:rsidRDefault="00803815" w:rsidP="008C3D0E">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Se o conselho </w:t>
      </w:r>
      <w:r w:rsidR="00322B4E" w:rsidRPr="007557BB">
        <w:rPr>
          <w:rFonts w:ascii="Arial" w:hAnsi="Arial" w:cs="Arial"/>
          <w:color w:val="000000" w:themeColor="text1"/>
          <w:sz w:val="24"/>
          <w:szCs w:val="24"/>
        </w:rPr>
        <w:t xml:space="preserve">estiver </w:t>
      </w:r>
      <w:r w:rsidRPr="007557BB">
        <w:rPr>
          <w:rFonts w:ascii="Arial" w:hAnsi="Arial" w:cs="Arial"/>
          <w:color w:val="000000" w:themeColor="text1"/>
          <w:sz w:val="24"/>
          <w:szCs w:val="24"/>
        </w:rPr>
        <w:t xml:space="preserve">disposto a assumir o seu papel na inovação, </w:t>
      </w:r>
      <w:r w:rsidR="00322B4E" w:rsidRPr="007557BB">
        <w:rPr>
          <w:rFonts w:ascii="Arial" w:hAnsi="Arial" w:cs="Arial"/>
          <w:color w:val="000000" w:themeColor="text1"/>
          <w:sz w:val="24"/>
          <w:szCs w:val="24"/>
        </w:rPr>
        <w:t xml:space="preserve">discutir o tema </w:t>
      </w:r>
      <w:r w:rsidRPr="007557BB">
        <w:rPr>
          <w:rFonts w:ascii="Arial" w:hAnsi="Arial" w:cs="Arial"/>
          <w:color w:val="000000" w:themeColor="text1"/>
          <w:sz w:val="24"/>
          <w:szCs w:val="24"/>
        </w:rPr>
        <w:t>episodicamente</w:t>
      </w:r>
      <w:r w:rsidR="00322B4E" w:rsidRPr="007557BB">
        <w:rPr>
          <w:rFonts w:ascii="Arial" w:hAnsi="Arial" w:cs="Arial"/>
          <w:color w:val="000000" w:themeColor="text1"/>
          <w:sz w:val="24"/>
          <w:szCs w:val="24"/>
        </w:rPr>
        <w:t xml:space="preserve"> não será suficiente. Ele </w:t>
      </w:r>
      <w:r w:rsidRPr="007557BB">
        <w:rPr>
          <w:rFonts w:ascii="Arial" w:hAnsi="Arial" w:cs="Arial"/>
          <w:color w:val="000000" w:themeColor="text1"/>
          <w:sz w:val="24"/>
          <w:szCs w:val="24"/>
        </w:rPr>
        <w:t>precisa ser debatid</w:t>
      </w:r>
      <w:r w:rsidR="00322B4E" w:rsidRPr="007557BB">
        <w:rPr>
          <w:rFonts w:ascii="Arial" w:hAnsi="Arial" w:cs="Arial"/>
          <w:color w:val="000000" w:themeColor="text1"/>
          <w:sz w:val="24"/>
          <w:szCs w:val="24"/>
        </w:rPr>
        <w:t>o</w:t>
      </w:r>
      <w:r w:rsidRPr="007557BB">
        <w:rPr>
          <w:rFonts w:ascii="Arial" w:hAnsi="Arial" w:cs="Arial"/>
          <w:color w:val="000000" w:themeColor="text1"/>
          <w:sz w:val="24"/>
          <w:szCs w:val="24"/>
        </w:rPr>
        <w:t xml:space="preserve"> com frequência nas reuniões do conselho, ou seja, é preciso manter o tema na pauta.</w:t>
      </w:r>
    </w:p>
    <w:p w14:paraId="2D3ADBA3" w14:textId="77777777" w:rsidR="00803815" w:rsidRPr="007557BB" w:rsidRDefault="00803815" w:rsidP="00803815">
      <w:pPr>
        <w:pStyle w:val="SemEspaamento"/>
        <w:jc w:val="both"/>
        <w:rPr>
          <w:rFonts w:ascii="Arial" w:hAnsi="Arial" w:cs="Arial"/>
          <w:b/>
          <w:color w:val="000000" w:themeColor="text1"/>
          <w:sz w:val="24"/>
          <w:szCs w:val="24"/>
        </w:rPr>
      </w:pPr>
    </w:p>
    <w:p w14:paraId="4608C68B"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322B4E"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59B5A387" w14:textId="77777777" w:rsidR="00803815" w:rsidRPr="007557BB" w:rsidRDefault="00803815" w:rsidP="00803815">
      <w:pPr>
        <w:pStyle w:val="SemEspaamento"/>
        <w:jc w:val="both"/>
        <w:rPr>
          <w:rFonts w:ascii="Arial" w:hAnsi="Arial" w:cs="Arial"/>
          <w:b/>
          <w:color w:val="000000" w:themeColor="text1"/>
          <w:sz w:val="24"/>
          <w:szCs w:val="24"/>
        </w:rPr>
      </w:pPr>
    </w:p>
    <w:p w14:paraId="284F5480" w14:textId="77777777" w:rsidR="00803815" w:rsidRPr="007557BB" w:rsidRDefault="00803815" w:rsidP="00FC546C">
      <w:pPr>
        <w:pStyle w:val="SemEspaamento"/>
        <w:numPr>
          <w:ilvl w:val="0"/>
          <w:numId w:val="4"/>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Ao elaborar a</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agenda temática anual do conselho, o presidente do </w:t>
      </w:r>
      <w:r w:rsidR="0053001C" w:rsidRPr="007557BB">
        <w:rPr>
          <w:rFonts w:ascii="Arial" w:hAnsi="Arial" w:cs="Arial"/>
          <w:color w:val="000000" w:themeColor="text1"/>
          <w:sz w:val="24"/>
          <w:szCs w:val="24"/>
        </w:rPr>
        <w:t xml:space="preserve">órgão </w:t>
      </w:r>
      <w:r w:rsidRPr="007557BB">
        <w:rPr>
          <w:rFonts w:ascii="Arial" w:hAnsi="Arial" w:cs="Arial"/>
          <w:color w:val="000000" w:themeColor="text1"/>
          <w:sz w:val="24"/>
          <w:szCs w:val="24"/>
        </w:rPr>
        <w:t>precisa contemplar o tema da inovação com periodicidade compatível com a relevância do programa de inovação</w:t>
      </w:r>
      <w:r w:rsidR="00233DDD" w:rsidRPr="007557BB">
        <w:rPr>
          <w:rFonts w:ascii="Arial" w:hAnsi="Arial" w:cs="Arial"/>
          <w:color w:val="000000" w:themeColor="text1"/>
          <w:sz w:val="24"/>
          <w:szCs w:val="24"/>
        </w:rPr>
        <w:t>.</w:t>
      </w:r>
    </w:p>
    <w:p w14:paraId="06697FE8" w14:textId="77777777" w:rsidR="00803815" w:rsidRPr="007557BB" w:rsidRDefault="00803815" w:rsidP="00FC546C">
      <w:pPr>
        <w:pStyle w:val="SemEspaamento"/>
        <w:numPr>
          <w:ilvl w:val="0"/>
          <w:numId w:val="4"/>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Ao menos uma vez por ano, </w:t>
      </w:r>
      <w:r w:rsidR="00125B25" w:rsidRPr="007557BB">
        <w:rPr>
          <w:rFonts w:ascii="Arial" w:hAnsi="Arial" w:cs="Arial"/>
          <w:color w:val="000000" w:themeColor="text1"/>
          <w:sz w:val="24"/>
          <w:szCs w:val="24"/>
        </w:rPr>
        <w:t>ao avaliar sua própria atuação</w:t>
      </w:r>
      <w:r w:rsidRPr="007557BB">
        <w:rPr>
          <w:rFonts w:ascii="Arial" w:hAnsi="Arial" w:cs="Arial"/>
          <w:color w:val="000000" w:themeColor="text1"/>
          <w:sz w:val="24"/>
          <w:szCs w:val="24"/>
        </w:rPr>
        <w:t>, o conselho precisa analisar se a inovação tem um espaço adequado na agenda temática anual do conselho e se foi adequadamente avaliado e debatido</w:t>
      </w:r>
      <w:r w:rsidR="00233DDD" w:rsidRPr="007557BB">
        <w:rPr>
          <w:rFonts w:ascii="Arial" w:hAnsi="Arial" w:cs="Arial"/>
          <w:color w:val="000000" w:themeColor="text1"/>
          <w:sz w:val="24"/>
          <w:szCs w:val="24"/>
        </w:rPr>
        <w:t>.</w:t>
      </w:r>
    </w:p>
    <w:p w14:paraId="185C8CC0" w14:textId="77777777" w:rsidR="00803815" w:rsidRPr="007557BB" w:rsidRDefault="0053001C" w:rsidP="00125B25">
      <w:pPr>
        <w:pStyle w:val="SemEspaamento"/>
        <w:numPr>
          <w:ilvl w:val="0"/>
          <w:numId w:val="4"/>
        </w:numPr>
        <w:ind w:left="851" w:hanging="425"/>
        <w:jc w:val="both"/>
      </w:pPr>
      <w:r w:rsidRPr="007557BB">
        <w:rPr>
          <w:rFonts w:ascii="Arial" w:hAnsi="Arial" w:cs="Arial"/>
          <w:color w:val="000000" w:themeColor="text1"/>
          <w:sz w:val="24"/>
          <w:szCs w:val="24"/>
        </w:rPr>
        <w:t>Com auxílio do comitê de inovação (caso exista), o</w:t>
      </w:r>
      <w:r w:rsidR="00803815"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p</w:t>
      </w:r>
      <w:r w:rsidR="00803815" w:rsidRPr="007557BB">
        <w:rPr>
          <w:rFonts w:ascii="Arial" w:hAnsi="Arial" w:cs="Arial"/>
          <w:color w:val="000000" w:themeColor="text1"/>
          <w:sz w:val="24"/>
          <w:szCs w:val="24"/>
        </w:rPr>
        <w:t xml:space="preserve">residente do conselho deve assegurar que os executivos e os responsáveis </w:t>
      </w:r>
      <w:r w:rsidRPr="007557BB">
        <w:rPr>
          <w:rFonts w:ascii="Arial" w:hAnsi="Arial" w:cs="Arial"/>
          <w:color w:val="000000" w:themeColor="text1"/>
          <w:sz w:val="24"/>
          <w:szCs w:val="24"/>
        </w:rPr>
        <w:t xml:space="preserve">pelos </w:t>
      </w:r>
      <w:r w:rsidR="00803815" w:rsidRPr="007557BB">
        <w:rPr>
          <w:rFonts w:ascii="Arial" w:hAnsi="Arial" w:cs="Arial"/>
          <w:color w:val="000000" w:themeColor="text1"/>
          <w:sz w:val="24"/>
          <w:szCs w:val="24"/>
        </w:rPr>
        <w:t>processos de inovação</w:t>
      </w:r>
      <w:r w:rsidR="00125B25"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liderados pelo diretor</w:t>
      </w:r>
      <w:r w:rsidRPr="007557BB">
        <w:rPr>
          <w:rFonts w:ascii="Arial" w:hAnsi="Arial" w:cs="Arial"/>
          <w:color w:val="000000" w:themeColor="text1"/>
          <w:sz w:val="24"/>
          <w:szCs w:val="24"/>
        </w:rPr>
        <w:t>-</w:t>
      </w:r>
      <w:r w:rsidR="00803815" w:rsidRPr="007557BB">
        <w:rPr>
          <w:rFonts w:ascii="Arial" w:hAnsi="Arial" w:cs="Arial"/>
          <w:color w:val="000000" w:themeColor="text1"/>
          <w:sz w:val="24"/>
          <w:szCs w:val="24"/>
        </w:rPr>
        <w:t>presidente</w:t>
      </w:r>
      <w:r w:rsidR="00125B25"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produzam </w:t>
      </w:r>
      <w:r w:rsidRPr="007557BB">
        <w:rPr>
          <w:rFonts w:ascii="Arial" w:hAnsi="Arial" w:cs="Arial"/>
          <w:color w:val="000000" w:themeColor="text1"/>
          <w:sz w:val="24"/>
          <w:szCs w:val="24"/>
        </w:rPr>
        <w:t xml:space="preserve">informes </w:t>
      </w:r>
      <w:r w:rsidR="00803815" w:rsidRPr="007557BB">
        <w:rPr>
          <w:rFonts w:ascii="Arial" w:hAnsi="Arial" w:cs="Arial"/>
          <w:color w:val="000000" w:themeColor="text1"/>
          <w:sz w:val="24"/>
          <w:szCs w:val="24"/>
        </w:rPr>
        <w:t xml:space="preserve">periódicos </w:t>
      </w:r>
      <w:r w:rsidRPr="007557BB">
        <w:rPr>
          <w:rFonts w:ascii="Arial" w:hAnsi="Arial" w:cs="Arial"/>
          <w:color w:val="000000" w:themeColor="text1"/>
          <w:sz w:val="24"/>
          <w:szCs w:val="24"/>
        </w:rPr>
        <w:t>a</w:t>
      </w:r>
      <w:r w:rsidR="00803815" w:rsidRPr="007557BB">
        <w:rPr>
          <w:rFonts w:ascii="Arial" w:hAnsi="Arial" w:cs="Arial"/>
          <w:color w:val="000000" w:themeColor="text1"/>
          <w:sz w:val="24"/>
          <w:szCs w:val="24"/>
        </w:rPr>
        <w:t xml:space="preserve">o conselho sobre as atividades e </w:t>
      </w:r>
      <w:r w:rsidRPr="007557BB">
        <w:rPr>
          <w:rFonts w:ascii="Arial" w:hAnsi="Arial" w:cs="Arial"/>
          <w:color w:val="000000" w:themeColor="text1"/>
          <w:sz w:val="24"/>
          <w:szCs w:val="24"/>
        </w:rPr>
        <w:t xml:space="preserve">os </w:t>
      </w:r>
      <w:r w:rsidR="00803815" w:rsidRPr="007557BB">
        <w:rPr>
          <w:rFonts w:ascii="Arial" w:hAnsi="Arial" w:cs="Arial"/>
          <w:color w:val="000000" w:themeColor="text1"/>
          <w:sz w:val="24"/>
          <w:szCs w:val="24"/>
        </w:rPr>
        <w:t>resultados da inovação</w:t>
      </w:r>
      <w:r w:rsidR="00F50361" w:rsidRPr="007557BB">
        <w:t>.</w:t>
      </w:r>
    </w:p>
    <w:p w14:paraId="31904E55" w14:textId="77777777" w:rsidR="00803815" w:rsidRPr="007557BB" w:rsidRDefault="00803815" w:rsidP="00803815">
      <w:pPr>
        <w:pStyle w:val="Ttulo1"/>
      </w:pPr>
      <w:bookmarkStart w:id="50" w:name="_Toc16260940"/>
      <w:r w:rsidRPr="007557BB">
        <w:t xml:space="preserve">6. Governança e </w:t>
      </w:r>
      <w:r w:rsidR="0053001C" w:rsidRPr="007557BB">
        <w:t>i</w:t>
      </w:r>
      <w:r w:rsidRPr="007557BB">
        <w:t xml:space="preserve">novação em </w:t>
      </w:r>
      <w:r w:rsidR="0053001C" w:rsidRPr="007557BB">
        <w:rPr>
          <w:i/>
        </w:rPr>
        <w:t>s</w:t>
      </w:r>
      <w:r w:rsidRPr="007557BB">
        <w:rPr>
          <w:i/>
        </w:rPr>
        <w:t>tartups</w:t>
      </w:r>
      <w:bookmarkEnd w:id="50"/>
    </w:p>
    <w:p w14:paraId="0819EFA5" w14:textId="77777777" w:rsidR="00803815" w:rsidRPr="007557BB" w:rsidRDefault="00803815" w:rsidP="00803815">
      <w:pPr>
        <w:spacing w:line="240" w:lineRule="auto"/>
        <w:jc w:val="both"/>
        <w:rPr>
          <w:rFonts w:ascii="Arial Bold" w:hAnsi="Arial Bold" w:cs="Arial"/>
          <w:b/>
          <w:bCs/>
          <w:color w:val="000000" w:themeColor="text1"/>
          <w:sz w:val="24"/>
          <w:szCs w:val="24"/>
        </w:rPr>
      </w:pPr>
    </w:p>
    <w:p w14:paraId="660B3B78" w14:textId="77777777" w:rsidR="00803815" w:rsidRPr="007557BB" w:rsidRDefault="00803815" w:rsidP="00803815">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riqueza gerada nos últimos anos por empresas </w:t>
      </w:r>
      <w:r w:rsidRPr="007557BB">
        <w:rPr>
          <w:rFonts w:ascii="Arial" w:hAnsi="Arial" w:cs="Arial"/>
          <w:i/>
          <w:color w:val="000000" w:themeColor="text1"/>
          <w:sz w:val="24"/>
          <w:szCs w:val="24"/>
        </w:rPr>
        <w:t>startups</w:t>
      </w:r>
      <w:r w:rsidRPr="007557BB">
        <w:rPr>
          <w:rFonts w:ascii="Arial" w:hAnsi="Arial" w:cs="Arial"/>
          <w:color w:val="000000" w:themeColor="text1"/>
          <w:sz w:val="24"/>
          <w:szCs w:val="24"/>
        </w:rPr>
        <w:t xml:space="preserve"> globalmente é extraordinária, e isso ocorreu em um espaço de tempo bem menor do que acontecia com as empresas que operam na economia tradicional. Is</w:t>
      </w:r>
      <w:r w:rsidR="009C3E31"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o </w:t>
      </w:r>
      <w:r w:rsidR="009C3E31" w:rsidRPr="007557BB">
        <w:rPr>
          <w:rFonts w:ascii="Arial" w:hAnsi="Arial" w:cs="Arial"/>
          <w:color w:val="000000" w:themeColor="text1"/>
          <w:sz w:val="24"/>
          <w:szCs w:val="24"/>
        </w:rPr>
        <w:t>se deve a</w:t>
      </w:r>
      <w:r w:rsidRPr="007557BB">
        <w:rPr>
          <w:rFonts w:ascii="Arial" w:hAnsi="Arial" w:cs="Arial"/>
          <w:color w:val="000000" w:themeColor="text1"/>
          <w:sz w:val="24"/>
          <w:szCs w:val="24"/>
        </w:rPr>
        <w:t xml:space="preserve">o próprio objetivo das </w:t>
      </w:r>
      <w:r w:rsidRPr="007557BB">
        <w:rPr>
          <w:rFonts w:ascii="Arial" w:hAnsi="Arial" w:cs="Arial"/>
          <w:i/>
          <w:color w:val="000000" w:themeColor="text1"/>
          <w:sz w:val="24"/>
          <w:szCs w:val="24"/>
        </w:rPr>
        <w:t>startups</w:t>
      </w:r>
      <w:r w:rsidRPr="007557BB">
        <w:rPr>
          <w:rFonts w:ascii="Arial" w:hAnsi="Arial" w:cs="Arial"/>
          <w:color w:val="000000" w:themeColor="text1"/>
          <w:sz w:val="24"/>
          <w:szCs w:val="24"/>
        </w:rPr>
        <w:t>, que é desenvolver em pouco tempo um modelo de negócios sustentável e, sobretudo,</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escalável. </w:t>
      </w:r>
    </w:p>
    <w:p w14:paraId="57F56314" w14:textId="77777777" w:rsidR="00803815" w:rsidRPr="007557BB" w:rsidRDefault="00D718E9"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São</w:t>
      </w:r>
      <w:r w:rsidR="00803815" w:rsidRPr="007557BB">
        <w:rPr>
          <w:rFonts w:ascii="Arial" w:hAnsi="Arial" w:cs="Arial"/>
          <w:color w:val="000000" w:themeColor="text1"/>
          <w:sz w:val="24"/>
          <w:szCs w:val="24"/>
        </w:rPr>
        <w:t xml:space="preserve"> empresas inovadoras por excelência. Construir, medir e aprender com rapidez e disciplina são fatores críticos de sucesso</w:t>
      </w:r>
      <w:r w:rsidRPr="007557BB">
        <w:rPr>
          <w:rFonts w:ascii="Arial" w:hAnsi="Arial" w:cs="Arial"/>
          <w:color w:val="000000" w:themeColor="text1"/>
          <w:sz w:val="24"/>
          <w:szCs w:val="24"/>
        </w:rPr>
        <w:t xml:space="preserve"> para elas</w:t>
      </w:r>
      <w:r w:rsidR="00803815" w:rsidRPr="007557BB">
        <w:rPr>
          <w:rFonts w:ascii="Arial" w:hAnsi="Arial" w:cs="Arial"/>
          <w:color w:val="000000" w:themeColor="text1"/>
          <w:sz w:val="24"/>
          <w:szCs w:val="24"/>
        </w:rPr>
        <w:t>.</w:t>
      </w:r>
      <w:r w:rsidR="0003074F"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É bastante comum </w:t>
      </w:r>
      <w:r w:rsidRPr="007557BB">
        <w:rPr>
          <w:rFonts w:ascii="Arial" w:hAnsi="Arial" w:cs="Arial"/>
          <w:color w:val="000000" w:themeColor="text1"/>
          <w:sz w:val="24"/>
          <w:szCs w:val="24"/>
        </w:rPr>
        <w:t xml:space="preserve">que utilizem </w:t>
      </w:r>
      <w:r w:rsidR="00803815" w:rsidRPr="007557BB">
        <w:rPr>
          <w:rFonts w:ascii="Arial" w:hAnsi="Arial" w:cs="Arial"/>
          <w:color w:val="000000" w:themeColor="text1"/>
          <w:sz w:val="24"/>
          <w:szCs w:val="24"/>
        </w:rPr>
        <w:t>a técnica de prototipagem,</w:t>
      </w:r>
      <w:r w:rsidR="008519FA"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o que reduz o tempo e os custos de </w:t>
      </w:r>
      <w:r w:rsidRPr="007557BB">
        <w:rPr>
          <w:rFonts w:ascii="Arial" w:hAnsi="Arial" w:cs="Arial"/>
          <w:color w:val="000000" w:themeColor="text1"/>
          <w:sz w:val="24"/>
          <w:szCs w:val="24"/>
        </w:rPr>
        <w:t>lançamento de produto</w:t>
      </w:r>
      <w:r w:rsidR="00233DDD" w:rsidRPr="007557BB">
        <w:rPr>
          <w:rFonts w:ascii="Arial" w:hAnsi="Arial" w:cs="Arial"/>
          <w:color w:val="000000" w:themeColor="text1"/>
          <w:sz w:val="24"/>
          <w:szCs w:val="24"/>
        </w:rPr>
        <w:t>s</w:t>
      </w:r>
      <w:r w:rsidRPr="007557BB">
        <w:rPr>
          <w:rFonts w:ascii="Arial" w:hAnsi="Arial" w:cs="Arial"/>
          <w:color w:val="000000" w:themeColor="text1"/>
          <w:sz w:val="24"/>
          <w:szCs w:val="24"/>
        </w:rPr>
        <w:t>/serviço</w:t>
      </w:r>
      <w:r w:rsidR="00233DDD"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no mercado (o chamado MPV</w:t>
      </w:r>
      <w:r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mínimo produto viável). </w:t>
      </w:r>
      <w:r w:rsidRPr="007557BB">
        <w:rPr>
          <w:rFonts w:ascii="Arial" w:hAnsi="Arial" w:cs="Arial"/>
          <w:i/>
          <w:color w:val="000000" w:themeColor="text1"/>
          <w:sz w:val="24"/>
          <w:szCs w:val="24"/>
        </w:rPr>
        <w:t>Startups</w:t>
      </w:r>
      <w:r w:rsidRPr="007557BB">
        <w:rPr>
          <w:rFonts w:ascii="Arial" w:hAnsi="Arial" w:cs="Arial"/>
          <w:color w:val="000000" w:themeColor="text1"/>
          <w:sz w:val="24"/>
          <w:szCs w:val="24"/>
        </w:rPr>
        <w:t xml:space="preserve"> costumam </w:t>
      </w:r>
      <w:r w:rsidR="00803815" w:rsidRPr="007557BB">
        <w:rPr>
          <w:rFonts w:ascii="Arial" w:hAnsi="Arial" w:cs="Arial"/>
          <w:color w:val="000000" w:themeColor="text1"/>
          <w:sz w:val="24"/>
          <w:szCs w:val="24"/>
        </w:rPr>
        <w:t xml:space="preserve">estar muito </w:t>
      </w:r>
      <w:r w:rsidRPr="007557BB">
        <w:rPr>
          <w:rFonts w:ascii="Arial" w:hAnsi="Arial" w:cs="Arial"/>
          <w:color w:val="000000" w:themeColor="text1"/>
          <w:sz w:val="24"/>
          <w:szCs w:val="24"/>
        </w:rPr>
        <w:t xml:space="preserve">próximas do </w:t>
      </w:r>
      <w:r w:rsidR="00803815" w:rsidRPr="007557BB">
        <w:rPr>
          <w:rFonts w:ascii="Arial" w:hAnsi="Arial" w:cs="Arial"/>
          <w:color w:val="000000" w:themeColor="text1"/>
          <w:sz w:val="24"/>
          <w:szCs w:val="24"/>
        </w:rPr>
        <w:t>mundo de seus clientes</w:t>
      </w:r>
      <w:r w:rsidRPr="007557BB">
        <w:rPr>
          <w:rFonts w:ascii="Arial" w:hAnsi="Arial" w:cs="Arial"/>
          <w:color w:val="000000" w:themeColor="text1"/>
          <w:sz w:val="24"/>
          <w:szCs w:val="24"/>
        </w:rPr>
        <w:t xml:space="preserve"> e isso dá a elas agilidade </w:t>
      </w:r>
      <w:r w:rsidR="00803815" w:rsidRPr="007557BB">
        <w:rPr>
          <w:rFonts w:ascii="Arial" w:hAnsi="Arial" w:cs="Arial"/>
          <w:color w:val="000000" w:themeColor="text1"/>
          <w:sz w:val="24"/>
          <w:szCs w:val="24"/>
        </w:rPr>
        <w:t>para</w:t>
      </w:r>
      <w:r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aprimorar produtos/serviços novos ou </w:t>
      </w:r>
      <w:r w:rsidRPr="007557BB">
        <w:rPr>
          <w:rFonts w:ascii="Arial" w:hAnsi="Arial" w:cs="Arial"/>
          <w:color w:val="000000" w:themeColor="text1"/>
          <w:sz w:val="24"/>
          <w:szCs w:val="24"/>
        </w:rPr>
        <w:t xml:space="preserve">para </w:t>
      </w:r>
      <w:r w:rsidR="00803815" w:rsidRPr="007557BB">
        <w:rPr>
          <w:rFonts w:ascii="Arial" w:hAnsi="Arial" w:cs="Arial"/>
          <w:color w:val="000000" w:themeColor="text1"/>
          <w:sz w:val="24"/>
          <w:szCs w:val="24"/>
        </w:rPr>
        <w:t>retirar/recolher</w:t>
      </w:r>
      <w:r w:rsidR="0003074F"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 xml:space="preserve">as versões menos aceitas. </w:t>
      </w:r>
    </w:p>
    <w:p w14:paraId="7BE6D319"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iCs/>
          <w:color w:val="000000" w:themeColor="text1"/>
          <w:sz w:val="24"/>
          <w:szCs w:val="24"/>
        </w:rPr>
        <w:t xml:space="preserve">As empresas </w:t>
      </w:r>
      <w:r w:rsidRPr="007557BB">
        <w:rPr>
          <w:rFonts w:ascii="Arial" w:hAnsi="Arial" w:cs="Arial"/>
          <w:i/>
          <w:color w:val="000000" w:themeColor="text1"/>
          <w:sz w:val="24"/>
          <w:szCs w:val="24"/>
        </w:rPr>
        <w:t>startups</w:t>
      </w:r>
      <w:r w:rsidRPr="007557BB">
        <w:rPr>
          <w:rFonts w:ascii="Arial" w:hAnsi="Arial" w:cs="Arial"/>
          <w:color w:val="000000" w:themeColor="text1"/>
          <w:sz w:val="24"/>
          <w:szCs w:val="24"/>
        </w:rPr>
        <w:t xml:space="preserve"> </w:t>
      </w:r>
      <w:r w:rsidR="00125B25" w:rsidRPr="007557BB">
        <w:rPr>
          <w:rFonts w:ascii="Arial" w:hAnsi="Arial" w:cs="Arial"/>
          <w:color w:val="000000" w:themeColor="text1"/>
          <w:sz w:val="24"/>
          <w:szCs w:val="24"/>
        </w:rPr>
        <w:t xml:space="preserve">estão </w:t>
      </w:r>
      <w:r w:rsidRPr="007557BB">
        <w:rPr>
          <w:rFonts w:ascii="Arial" w:hAnsi="Arial" w:cs="Arial"/>
          <w:color w:val="000000" w:themeColor="text1"/>
          <w:sz w:val="24"/>
          <w:szCs w:val="24"/>
        </w:rPr>
        <w:t xml:space="preserve">mais </w:t>
      </w:r>
      <w:r w:rsidR="00125B25" w:rsidRPr="007557BB">
        <w:rPr>
          <w:rFonts w:ascii="Arial" w:hAnsi="Arial" w:cs="Arial"/>
          <w:color w:val="000000" w:themeColor="text1"/>
          <w:sz w:val="24"/>
          <w:szCs w:val="24"/>
        </w:rPr>
        <w:t xml:space="preserve">propensas </w:t>
      </w:r>
      <w:r w:rsidRPr="007557BB">
        <w:rPr>
          <w:rFonts w:ascii="Arial" w:hAnsi="Arial" w:cs="Arial"/>
          <w:color w:val="000000" w:themeColor="text1"/>
          <w:sz w:val="24"/>
          <w:szCs w:val="24"/>
        </w:rPr>
        <w:t>a utilizar e explorar mudanças de mercado e de hábitos como oportunidades de negócios. Atuam em ambientes que vivem e respiram tecnologia e disrupção o tempo todo. Representam exemplos de</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cultura</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organizacional que valoriza e busca a velocidade e a inovação. </w:t>
      </w:r>
    </w:p>
    <w:p w14:paraId="613D684E"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Sem passado, não possuem um legado em termos de sistemas, processos e maquinários antigos, plantas obsoletas, empregados com qualificação e perfis diferentes dos necessários para a nova empreitada. Não </w:t>
      </w:r>
      <w:r w:rsidR="008519FA" w:rsidRPr="007557BB">
        <w:rPr>
          <w:rFonts w:ascii="Arial" w:hAnsi="Arial" w:cs="Arial"/>
          <w:color w:val="000000" w:themeColor="text1"/>
          <w:sz w:val="24"/>
          <w:szCs w:val="24"/>
        </w:rPr>
        <w:t xml:space="preserve">têm </w:t>
      </w:r>
      <w:r w:rsidRPr="007557BB">
        <w:rPr>
          <w:rFonts w:ascii="Arial" w:hAnsi="Arial" w:cs="Arial"/>
          <w:color w:val="000000" w:themeColor="text1"/>
          <w:sz w:val="24"/>
          <w:szCs w:val="24"/>
        </w:rPr>
        <w:t>também compromisso com marcas existentes cuja</w:t>
      </w:r>
      <w:r w:rsidR="008519FA"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imagem </w:t>
      </w:r>
      <w:r w:rsidR="008519FA" w:rsidRPr="007557BB">
        <w:rPr>
          <w:rFonts w:ascii="Arial" w:hAnsi="Arial" w:cs="Arial"/>
          <w:color w:val="000000" w:themeColor="text1"/>
          <w:sz w:val="24"/>
          <w:szCs w:val="24"/>
        </w:rPr>
        <w:t xml:space="preserve">talvez </w:t>
      </w:r>
      <w:r w:rsidRPr="007557BB">
        <w:rPr>
          <w:rFonts w:ascii="Arial" w:hAnsi="Arial" w:cs="Arial"/>
          <w:color w:val="000000" w:themeColor="text1"/>
          <w:sz w:val="24"/>
          <w:szCs w:val="24"/>
        </w:rPr>
        <w:t xml:space="preserve">não </w:t>
      </w:r>
      <w:r w:rsidR="008519FA" w:rsidRPr="007557BB">
        <w:rPr>
          <w:rFonts w:ascii="Arial" w:hAnsi="Arial" w:cs="Arial"/>
          <w:color w:val="000000" w:themeColor="text1"/>
          <w:sz w:val="24"/>
          <w:szCs w:val="24"/>
        </w:rPr>
        <w:t xml:space="preserve">seja ideal </w:t>
      </w:r>
      <w:r w:rsidRPr="007557BB">
        <w:rPr>
          <w:rFonts w:ascii="Arial" w:hAnsi="Arial" w:cs="Arial"/>
          <w:color w:val="000000" w:themeColor="text1"/>
          <w:sz w:val="24"/>
          <w:szCs w:val="24"/>
        </w:rPr>
        <w:t>para o novo segmento de negócio. Iniciar como uma folha em branco pode</w:t>
      </w:r>
      <w:r w:rsidR="0003074F" w:rsidRPr="007557BB">
        <w:rPr>
          <w:rFonts w:ascii="Arial" w:hAnsi="Arial" w:cs="Arial"/>
          <w:color w:val="000000" w:themeColor="text1"/>
          <w:sz w:val="24"/>
          <w:szCs w:val="24"/>
        </w:rPr>
        <w:t xml:space="preserve"> </w:t>
      </w:r>
      <w:r w:rsidR="008519FA" w:rsidRPr="007557BB">
        <w:rPr>
          <w:rFonts w:ascii="Arial" w:hAnsi="Arial" w:cs="Arial"/>
          <w:color w:val="000000" w:themeColor="text1"/>
          <w:sz w:val="24"/>
          <w:szCs w:val="24"/>
        </w:rPr>
        <w:t>re</w:t>
      </w:r>
      <w:r w:rsidRPr="007557BB">
        <w:rPr>
          <w:rFonts w:ascii="Arial" w:hAnsi="Arial" w:cs="Arial"/>
          <w:color w:val="000000" w:themeColor="text1"/>
          <w:sz w:val="24"/>
          <w:szCs w:val="24"/>
        </w:rPr>
        <w:t xml:space="preserve">presentar uma vantagem na adoção de tecnologias e modelos inovadores. </w:t>
      </w:r>
    </w:p>
    <w:p w14:paraId="0BD76CDA" w14:textId="77777777" w:rsidR="00803815" w:rsidRPr="007557BB" w:rsidRDefault="008519FA"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As equipes</w:t>
      </w:r>
      <w:r w:rsidR="00803815" w:rsidRPr="007557BB">
        <w:rPr>
          <w:rFonts w:ascii="Arial" w:hAnsi="Arial" w:cs="Arial"/>
          <w:color w:val="000000" w:themeColor="text1"/>
          <w:sz w:val="24"/>
          <w:szCs w:val="24"/>
        </w:rPr>
        <w:t xml:space="preserve"> nas </w:t>
      </w:r>
      <w:r w:rsidR="00803815" w:rsidRPr="007557BB">
        <w:rPr>
          <w:rFonts w:ascii="Arial" w:hAnsi="Arial" w:cs="Arial"/>
          <w:i/>
          <w:color w:val="000000" w:themeColor="text1"/>
          <w:sz w:val="24"/>
          <w:szCs w:val="24"/>
        </w:rPr>
        <w:t>startups</w:t>
      </w:r>
      <w:r w:rsidR="00803815" w:rsidRPr="007557BB">
        <w:rPr>
          <w:rFonts w:ascii="Arial" w:hAnsi="Arial" w:cs="Arial"/>
          <w:color w:val="000000" w:themeColor="text1"/>
          <w:sz w:val="24"/>
          <w:szCs w:val="24"/>
        </w:rPr>
        <w:t xml:space="preserve"> congregam competências nas áreas científica, </w:t>
      </w:r>
      <w:r w:rsidRPr="007557BB">
        <w:rPr>
          <w:rFonts w:ascii="Arial" w:hAnsi="Arial" w:cs="Arial"/>
          <w:color w:val="000000" w:themeColor="text1"/>
          <w:sz w:val="24"/>
          <w:szCs w:val="24"/>
        </w:rPr>
        <w:t xml:space="preserve">de </w:t>
      </w:r>
      <w:r w:rsidR="00803815" w:rsidRPr="007557BB">
        <w:rPr>
          <w:rFonts w:ascii="Arial" w:hAnsi="Arial" w:cs="Arial"/>
          <w:color w:val="000000" w:themeColor="text1"/>
          <w:sz w:val="24"/>
          <w:szCs w:val="24"/>
        </w:rPr>
        <w:t xml:space="preserve">análise de dados, estatística e, muito importante, ciências humanas. </w:t>
      </w:r>
    </w:p>
    <w:p w14:paraId="6277ABFA"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Na fase inicial, de ideação e prototipagem, os conhecimentos técnicos e a compreensão das necessidades dos consumidores são mais importantes que os de administração. No início, para garantir os recursos (</w:t>
      </w:r>
      <w:r w:rsidRPr="007557BB">
        <w:rPr>
          <w:rFonts w:ascii="Arial" w:hAnsi="Arial" w:cs="Arial"/>
          <w:i/>
          <w:iCs/>
          <w:color w:val="000000" w:themeColor="text1"/>
          <w:sz w:val="24"/>
          <w:szCs w:val="24"/>
        </w:rPr>
        <w:t xml:space="preserve">seed </w:t>
      </w:r>
      <w:r w:rsidR="002A5EAD" w:rsidRPr="007557BB">
        <w:rPr>
          <w:rFonts w:ascii="Arial" w:hAnsi="Arial" w:cs="Arial"/>
          <w:i/>
          <w:iCs/>
          <w:color w:val="000000" w:themeColor="text1"/>
          <w:sz w:val="24"/>
          <w:szCs w:val="24"/>
        </w:rPr>
        <w:t>money,</w:t>
      </w:r>
      <w:r w:rsidRPr="007557BB">
        <w:rPr>
          <w:rFonts w:ascii="Arial" w:hAnsi="Arial" w:cs="Arial"/>
          <w:color w:val="000000" w:themeColor="text1"/>
          <w:sz w:val="24"/>
          <w:szCs w:val="24"/>
        </w:rPr>
        <w:t xml:space="preserve"> dinheiro para o primeiro plantio), podem se valer dos “investidores anjo”. A </w:t>
      </w:r>
      <w:r w:rsidRPr="007557BB">
        <w:rPr>
          <w:rFonts w:ascii="Arial Italic" w:hAnsi="Arial Italic" w:cs="Arial"/>
          <w:i/>
          <w:iCs/>
          <w:color w:val="000000" w:themeColor="text1"/>
          <w:sz w:val="24"/>
          <w:szCs w:val="24"/>
        </w:rPr>
        <w:t>startup</w:t>
      </w:r>
      <w:r w:rsidRPr="007557BB">
        <w:rPr>
          <w:rFonts w:ascii="Arial" w:hAnsi="Arial" w:cs="Arial"/>
          <w:color w:val="000000" w:themeColor="text1"/>
          <w:sz w:val="24"/>
          <w:szCs w:val="24"/>
        </w:rPr>
        <w:t xml:space="preserve"> nes</w:t>
      </w:r>
      <w:r w:rsidR="00CD0451"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 fase não precisa de um conselho de administração, </w:t>
      </w:r>
      <w:r w:rsidR="00CD0451" w:rsidRPr="007557BB">
        <w:rPr>
          <w:rFonts w:ascii="Arial" w:hAnsi="Arial" w:cs="Arial"/>
          <w:color w:val="000000" w:themeColor="text1"/>
          <w:sz w:val="24"/>
          <w:szCs w:val="24"/>
        </w:rPr>
        <w:t xml:space="preserve">mas </w:t>
      </w:r>
      <w:r w:rsidRPr="007557BB">
        <w:rPr>
          <w:rFonts w:ascii="Arial" w:hAnsi="Arial" w:cs="Arial"/>
          <w:color w:val="000000" w:themeColor="text1"/>
          <w:sz w:val="24"/>
          <w:szCs w:val="24"/>
        </w:rPr>
        <w:t>um conselho consultivo</w:t>
      </w:r>
      <w:r w:rsidR="00CD0451" w:rsidRPr="007557BB">
        <w:rPr>
          <w:rFonts w:ascii="Arial" w:hAnsi="Arial" w:cs="Arial"/>
          <w:color w:val="000000" w:themeColor="text1"/>
          <w:sz w:val="24"/>
          <w:szCs w:val="24"/>
        </w:rPr>
        <w:t xml:space="preserve"> pode ser de ajuda</w:t>
      </w:r>
      <w:r w:rsidRPr="007557BB">
        <w:rPr>
          <w:rFonts w:ascii="Arial" w:hAnsi="Arial" w:cs="Arial"/>
          <w:color w:val="000000" w:themeColor="text1"/>
          <w:sz w:val="24"/>
          <w:szCs w:val="24"/>
        </w:rPr>
        <w:t>.</w:t>
      </w:r>
    </w:p>
    <w:p w14:paraId="240D8C49"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necessidade de conhecimentos de gestão chegará na primeira fase operacional, desde a formalização de sua existência no aspecto documental mais básico até o relacionamento </w:t>
      </w:r>
      <w:r w:rsidR="00CD0451" w:rsidRPr="007557BB">
        <w:rPr>
          <w:rFonts w:ascii="Arial" w:hAnsi="Arial" w:cs="Arial"/>
          <w:color w:val="000000" w:themeColor="text1"/>
          <w:sz w:val="24"/>
          <w:szCs w:val="24"/>
        </w:rPr>
        <w:t xml:space="preserve">com </w:t>
      </w:r>
      <w:r w:rsidRPr="007557BB">
        <w:rPr>
          <w:rFonts w:ascii="Arial" w:hAnsi="Arial" w:cs="Arial"/>
          <w:color w:val="000000" w:themeColor="text1"/>
          <w:sz w:val="24"/>
          <w:szCs w:val="24"/>
        </w:rPr>
        <w:t>banc</w:t>
      </w:r>
      <w:r w:rsidR="00CD0451" w:rsidRPr="007557BB">
        <w:rPr>
          <w:rFonts w:ascii="Arial" w:hAnsi="Arial" w:cs="Arial"/>
          <w:color w:val="000000" w:themeColor="text1"/>
          <w:sz w:val="24"/>
          <w:szCs w:val="24"/>
        </w:rPr>
        <w:t xml:space="preserve">os e </w:t>
      </w:r>
      <w:r w:rsidRPr="007557BB">
        <w:rPr>
          <w:rFonts w:ascii="Arial" w:hAnsi="Arial" w:cs="Arial"/>
          <w:color w:val="000000" w:themeColor="text1"/>
          <w:sz w:val="24"/>
          <w:szCs w:val="24"/>
        </w:rPr>
        <w:t>fornecedores, sistema de controle de faturamento, documentação fiscal, contratos etc.</w:t>
      </w:r>
    </w:p>
    <w:p w14:paraId="36CB86AA"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certa altura do processo será fundamental o acesso a fontes de financiamento mais estruturadas, levando em conta que as regras se modificam de acordo </w:t>
      </w:r>
      <w:r w:rsidR="00CD0451" w:rsidRPr="007557BB">
        <w:rPr>
          <w:rFonts w:ascii="Arial" w:hAnsi="Arial" w:cs="Arial"/>
          <w:color w:val="000000" w:themeColor="text1"/>
          <w:sz w:val="24"/>
          <w:szCs w:val="24"/>
        </w:rPr>
        <w:t xml:space="preserve">com </w:t>
      </w:r>
      <w:r w:rsidRPr="007557BB">
        <w:rPr>
          <w:rFonts w:ascii="Arial" w:hAnsi="Arial" w:cs="Arial"/>
          <w:color w:val="000000" w:themeColor="text1"/>
          <w:sz w:val="24"/>
          <w:szCs w:val="24"/>
        </w:rPr>
        <w:t>o estágio de desenvolvimento do negócio.</w:t>
      </w:r>
      <w:r w:rsidR="002A5EAD"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Assim, numa fase mais avançada</w:t>
      </w:r>
      <w:r w:rsidR="002A5EAD"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poderá haver uma oferta de </w:t>
      </w:r>
      <w:r w:rsidRPr="007557BB">
        <w:rPr>
          <w:rFonts w:ascii="Arial" w:hAnsi="Arial" w:cs="Arial"/>
          <w:i/>
          <w:color w:val="000000" w:themeColor="text1"/>
          <w:sz w:val="24"/>
          <w:szCs w:val="24"/>
        </w:rPr>
        <w:t>venture capital</w:t>
      </w:r>
      <w:r w:rsidRPr="007557BB">
        <w:rPr>
          <w:rFonts w:ascii="Arial" w:hAnsi="Arial" w:cs="Arial"/>
          <w:color w:val="000000" w:themeColor="text1"/>
          <w:sz w:val="24"/>
          <w:szCs w:val="24"/>
        </w:rPr>
        <w:t>, que aposta no empreendedorismo inicial</w:t>
      </w:r>
      <w:r w:rsidR="00CD0451" w:rsidRPr="007557BB">
        <w:rPr>
          <w:rFonts w:ascii="Arial" w:hAnsi="Arial" w:cs="Arial"/>
          <w:color w:val="000000" w:themeColor="text1"/>
          <w:sz w:val="24"/>
          <w:szCs w:val="24"/>
        </w:rPr>
        <w:t xml:space="preserve">. À </w:t>
      </w:r>
      <w:r w:rsidRPr="007557BB">
        <w:rPr>
          <w:rFonts w:ascii="Arial" w:hAnsi="Arial" w:cs="Arial"/>
          <w:color w:val="000000" w:themeColor="text1"/>
          <w:sz w:val="24"/>
          <w:szCs w:val="24"/>
        </w:rPr>
        <w:t xml:space="preserve">medida que </w:t>
      </w:r>
      <w:r w:rsidR="00515D02" w:rsidRPr="007557BB">
        <w:rPr>
          <w:rFonts w:ascii="Arial" w:hAnsi="Arial" w:cs="Arial"/>
          <w:color w:val="000000" w:themeColor="text1"/>
          <w:sz w:val="24"/>
          <w:szCs w:val="24"/>
        </w:rPr>
        <w:t xml:space="preserve">o negócio </w:t>
      </w:r>
      <w:r w:rsidRPr="007557BB">
        <w:rPr>
          <w:rFonts w:ascii="Arial" w:hAnsi="Arial" w:cs="Arial"/>
          <w:color w:val="000000" w:themeColor="text1"/>
          <w:sz w:val="24"/>
          <w:szCs w:val="24"/>
        </w:rPr>
        <w:t xml:space="preserve">cresça surgirão os fundos de </w:t>
      </w:r>
      <w:r w:rsidRPr="007557BB">
        <w:rPr>
          <w:rFonts w:ascii="Arial" w:hAnsi="Arial" w:cs="Arial"/>
          <w:i/>
          <w:color w:val="000000" w:themeColor="text1"/>
          <w:sz w:val="24"/>
          <w:szCs w:val="24"/>
        </w:rPr>
        <w:t>private equity</w:t>
      </w:r>
      <w:r w:rsidRPr="007557BB">
        <w:rPr>
          <w:rFonts w:ascii="Arial" w:hAnsi="Arial" w:cs="Arial"/>
          <w:color w:val="000000" w:themeColor="text1"/>
          <w:sz w:val="24"/>
          <w:szCs w:val="24"/>
        </w:rPr>
        <w:t xml:space="preserve"> como sócios financeiros</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que investem em empresas já mais desenvolvidas. </w:t>
      </w:r>
      <w:r w:rsidR="00515D02" w:rsidRPr="007557BB">
        <w:rPr>
          <w:rFonts w:ascii="Arial" w:hAnsi="Arial" w:cs="Arial"/>
          <w:color w:val="000000" w:themeColor="text1"/>
          <w:sz w:val="24"/>
          <w:szCs w:val="24"/>
        </w:rPr>
        <w:t>Para tal, será necessário</w:t>
      </w:r>
      <w:r w:rsidRPr="007557BB">
        <w:rPr>
          <w:rFonts w:ascii="Arial" w:hAnsi="Arial" w:cs="Arial"/>
          <w:color w:val="000000" w:themeColor="text1"/>
          <w:sz w:val="24"/>
          <w:szCs w:val="24"/>
        </w:rPr>
        <w:t xml:space="preserve"> elabora</w:t>
      </w:r>
      <w:r w:rsidR="00515D02" w:rsidRPr="007557BB">
        <w:rPr>
          <w:rFonts w:ascii="Arial" w:hAnsi="Arial" w:cs="Arial"/>
          <w:color w:val="000000" w:themeColor="text1"/>
          <w:sz w:val="24"/>
          <w:szCs w:val="24"/>
        </w:rPr>
        <w:t>r</w:t>
      </w:r>
      <w:r w:rsidRPr="007557BB">
        <w:rPr>
          <w:rFonts w:ascii="Arial" w:hAnsi="Arial" w:cs="Arial"/>
          <w:color w:val="000000" w:themeColor="text1"/>
          <w:sz w:val="24"/>
          <w:szCs w:val="24"/>
        </w:rPr>
        <w:t>, discu</w:t>
      </w:r>
      <w:r w:rsidR="00515D02" w:rsidRPr="007557BB">
        <w:rPr>
          <w:rFonts w:ascii="Arial" w:hAnsi="Arial" w:cs="Arial"/>
          <w:color w:val="000000" w:themeColor="text1"/>
          <w:sz w:val="24"/>
          <w:szCs w:val="24"/>
        </w:rPr>
        <w:t xml:space="preserve">tir </w:t>
      </w:r>
      <w:r w:rsidRPr="007557BB">
        <w:rPr>
          <w:rFonts w:ascii="Arial" w:hAnsi="Arial" w:cs="Arial"/>
          <w:color w:val="000000" w:themeColor="text1"/>
          <w:sz w:val="24"/>
          <w:szCs w:val="24"/>
        </w:rPr>
        <w:t xml:space="preserve">e </w:t>
      </w:r>
      <w:r w:rsidR="00515D02" w:rsidRPr="007557BB">
        <w:rPr>
          <w:rFonts w:ascii="Arial" w:hAnsi="Arial" w:cs="Arial"/>
          <w:color w:val="000000" w:themeColor="text1"/>
          <w:sz w:val="24"/>
          <w:szCs w:val="24"/>
        </w:rPr>
        <w:t xml:space="preserve">assinar </w:t>
      </w:r>
      <w:r w:rsidRPr="007557BB">
        <w:rPr>
          <w:rFonts w:ascii="Arial" w:hAnsi="Arial" w:cs="Arial"/>
          <w:color w:val="000000" w:themeColor="text1"/>
          <w:sz w:val="24"/>
          <w:szCs w:val="24"/>
        </w:rPr>
        <w:t>acordos que incluirão aspectos como controle da empresa, participação de acionistas, direitos especiais,</w:t>
      </w:r>
      <w:r w:rsidR="002A5EAD"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valorização da empresa etc. Tudo is</w:t>
      </w:r>
      <w:r w:rsidR="00233DDD"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o </w:t>
      </w:r>
      <w:r w:rsidR="00515D02" w:rsidRPr="007557BB">
        <w:rPr>
          <w:rFonts w:ascii="Arial" w:hAnsi="Arial" w:cs="Arial"/>
          <w:color w:val="000000" w:themeColor="text1"/>
          <w:sz w:val="24"/>
          <w:szCs w:val="24"/>
        </w:rPr>
        <w:t xml:space="preserve">exigirá </w:t>
      </w:r>
      <w:r w:rsidRPr="007557BB">
        <w:rPr>
          <w:rFonts w:ascii="Arial" w:hAnsi="Arial" w:cs="Arial"/>
          <w:color w:val="000000" w:themeColor="text1"/>
          <w:sz w:val="24"/>
          <w:szCs w:val="24"/>
        </w:rPr>
        <w:t>conhecimentos técnicos, experiência e boa reputação. A constituição e composição de um conselho de administração se tornará importante e naturalmente necessária nes</w:t>
      </w:r>
      <w:r w:rsidR="00515D02" w:rsidRPr="007557BB">
        <w:rPr>
          <w:rFonts w:ascii="Arial" w:hAnsi="Arial" w:cs="Arial"/>
          <w:color w:val="000000" w:themeColor="text1"/>
          <w:sz w:val="24"/>
          <w:szCs w:val="24"/>
        </w:rPr>
        <w:t>s</w:t>
      </w:r>
      <w:r w:rsidRPr="007557BB">
        <w:rPr>
          <w:rFonts w:ascii="Arial" w:hAnsi="Arial" w:cs="Arial"/>
          <w:color w:val="000000" w:themeColor="text1"/>
          <w:sz w:val="24"/>
          <w:szCs w:val="24"/>
        </w:rPr>
        <w:t>a fase.</w:t>
      </w:r>
    </w:p>
    <w:p w14:paraId="38F9FFCD" w14:textId="77777777" w:rsidR="00803815" w:rsidRPr="007557BB" w:rsidRDefault="00803815" w:rsidP="00803815">
      <w:pPr>
        <w:rPr>
          <w:rFonts w:ascii="Arial" w:hAnsi="Arial" w:cs="Arial"/>
          <w:b/>
          <w:bCs/>
          <w:sz w:val="24"/>
          <w:szCs w:val="24"/>
        </w:rPr>
      </w:pPr>
      <w:r w:rsidRPr="007557BB">
        <w:rPr>
          <w:rFonts w:ascii="Arial" w:hAnsi="Arial" w:cs="Arial"/>
          <w:b/>
          <w:bCs/>
          <w:sz w:val="24"/>
          <w:szCs w:val="24"/>
        </w:rPr>
        <w:t xml:space="preserve">Papel do </w:t>
      </w:r>
      <w:r w:rsidR="00C87812" w:rsidRPr="007557BB">
        <w:rPr>
          <w:rFonts w:ascii="Arial" w:hAnsi="Arial" w:cs="Arial"/>
          <w:b/>
          <w:bCs/>
          <w:sz w:val="24"/>
          <w:szCs w:val="24"/>
        </w:rPr>
        <w:t>c</w:t>
      </w:r>
      <w:r w:rsidRPr="007557BB">
        <w:rPr>
          <w:rFonts w:ascii="Arial" w:hAnsi="Arial" w:cs="Arial"/>
          <w:b/>
          <w:bCs/>
          <w:sz w:val="24"/>
          <w:szCs w:val="24"/>
        </w:rPr>
        <w:t xml:space="preserve">onselho nas </w:t>
      </w:r>
      <w:r w:rsidR="00C87812" w:rsidRPr="007557BB">
        <w:rPr>
          <w:rFonts w:ascii="Arial" w:hAnsi="Arial" w:cs="Arial"/>
          <w:b/>
          <w:bCs/>
          <w:i/>
          <w:sz w:val="24"/>
          <w:szCs w:val="24"/>
        </w:rPr>
        <w:t>s</w:t>
      </w:r>
      <w:r w:rsidRPr="007557BB">
        <w:rPr>
          <w:rFonts w:ascii="Arial" w:hAnsi="Arial" w:cs="Arial"/>
          <w:b/>
          <w:bCs/>
          <w:i/>
          <w:sz w:val="24"/>
          <w:szCs w:val="24"/>
        </w:rPr>
        <w:t>tartups</w:t>
      </w:r>
      <w:r w:rsidRPr="007557BB">
        <w:rPr>
          <w:rFonts w:ascii="Arial" w:hAnsi="Arial" w:cs="Arial"/>
          <w:b/>
          <w:bCs/>
          <w:sz w:val="24"/>
          <w:szCs w:val="24"/>
        </w:rPr>
        <w:t xml:space="preserve"> </w:t>
      </w:r>
    </w:p>
    <w:p w14:paraId="69D71F5B" w14:textId="77777777" w:rsidR="00803815" w:rsidRPr="007557BB" w:rsidRDefault="00803815" w:rsidP="00803815">
      <w:pPr>
        <w:tabs>
          <w:tab w:val="left" w:pos="993"/>
        </w:tabs>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Diferentemente do que ocorre em empresas estabelecidas e maduras em termos de governança, o conselho de uma </w:t>
      </w:r>
      <w:r w:rsidRPr="007557BB">
        <w:rPr>
          <w:rFonts w:ascii="Arial" w:hAnsi="Arial" w:cs="Arial"/>
          <w:i/>
          <w:color w:val="000000" w:themeColor="text1"/>
          <w:sz w:val="24"/>
          <w:szCs w:val="24"/>
        </w:rPr>
        <w:t>startup</w:t>
      </w:r>
      <w:r w:rsidRPr="007557BB">
        <w:rPr>
          <w:rFonts w:ascii="Arial" w:hAnsi="Arial" w:cs="Arial"/>
          <w:color w:val="000000" w:themeColor="text1"/>
          <w:sz w:val="24"/>
          <w:szCs w:val="24"/>
        </w:rPr>
        <w:t xml:space="preserve"> poderá desempenhar um papel mais consultivo do que deliberativo, dependendo da fase de vida e </w:t>
      </w:r>
      <w:r w:rsidR="00233DDD" w:rsidRPr="007557BB">
        <w:rPr>
          <w:rFonts w:ascii="Arial" w:hAnsi="Arial" w:cs="Arial"/>
          <w:color w:val="000000" w:themeColor="text1"/>
          <w:sz w:val="24"/>
          <w:szCs w:val="24"/>
        </w:rPr>
        <w:t xml:space="preserve">do </w:t>
      </w:r>
      <w:r w:rsidRPr="007557BB">
        <w:rPr>
          <w:rFonts w:ascii="Arial" w:hAnsi="Arial" w:cs="Arial"/>
          <w:color w:val="000000" w:themeColor="text1"/>
          <w:sz w:val="24"/>
          <w:szCs w:val="24"/>
        </w:rPr>
        <w:t>desenvolvimento da empresa</w:t>
      </w:r>
      <w:r w:rsidR="00515D02" w:rsidRPr="007557BB">
        <w:rPr>
          <w:rFonts w:ascii="Arial" w:hAnsi="Arial" w:cs="Arial"/>
          <w:color w:val="000000" w:themeColor="text1"/>
          <w:sz w:val="24"/>
          <w:szCs w:val="24"/>
        </w:rPr>
        <w:t>.</w:t>
      </w:r>
    </w:p>
    <w:p w14:paraId="7CDAD5A0" w14:textId="77777777" w:rsidR="00803815" w:rsidRPr="007557BB" w:rsidRDefault="00803815" w:rsidP="00FC546C">
      <w:pPr>
        <w:pStyle w:val="PargrafodaLista"/>
        <w:numPr>
          <w:ilvl w:val="0"/>
          <w:numId w:val="29"/>
        </w:numPr>
        <w:tabs>
          <w:tab w:val="left" w:pos="993"/>
        </w:tabs>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Ajudar na tomada de decisões estratégicas e/ ou administrativas complexas, liberando o tempo do </w:t>
      </w:r>
      <w:r w:rsidR="00515D02" w:rsidRPr="007557BB">
        <w:rPr>
          <w:rFonts w:ascii="Arial" w:hAnsi="Arial" w:cs="Arial"/>
          <w:color w:val="000000" w:themeColor="text1"/>
          <w:sz w:val="24"/>
          <w:szCs w:val="24"/>
        </w:rPr>
        <w:t xml:space="preserve">corpo </w:t>
      </w:r>
      <w:r w:rsidRPr="007557BB">
        <w:rPr>
          <w:rFonts w:ascii="Arial" w:hAnsi="Arial" w:cs="Arial"/>
          <w:color w:val="000000" w:themeColor="text1"/>
          <w:sz w:val="24"/>
          <w:szCs w:val="24"/>
        </w:rPr>
        <w:t>executivo</w:t>
      </w:r>
      <w:r w:rsidR="00515D02" w:rsidRPr="007557BB">
        <w:rPr>
          <w:rFonts w:ascii="Arial" w:hAnsi="Arial" w:cs="Arial"/>
          <w:color w:val="000000" w:themeColor="text1"/>
          <w:sz w:val="24"/>
          <w:szCs w:val="24"/>
        </w:rPr>
        <w:t>.</w:t>
      </w:r>
    </w:p>
    <w:p w14:paraId="724246B8" w14:textId="77777777" w:rsidR="00803815" w:rsidRPr="007557BB" w:rsidRDefault="00803815" w:rsidP="00FC546C">
      <w:pPr>
        <w:pStyle w:val="PargrafodaLista"/>
        <w:numPr>
          <w:ilvl w:val="0"/>
          <w:numId w:val="29"/>
        </w:numPr>
        <w:tabs>
          <w:tab w:val="left" w:pos="993"/>
        </w:tabs>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Abrir portas com os agentes de financiamento: </w:t>
      </w:r>
      <w:r w:rsidRPr="007557BB">
        <w:rPr>
          <w:rFonts w:ascii="Arial" w:hAnsi="Arial" w:cs="Arial"/>
          <w:i/>
          <w:color w:val="000000" w:themeColor="text1"/>
          <w:sz w:val="24"/>
          <w:szCs w:val="24"/>
        </w:rPr>
        <w:t>angel investors</w:t>
      </w:r>
      <w:r w:rsidRPr="007557BB">
        <w:rPr>
          <w:rFonts w:ascii="Arial" w:hAnsi="Arial" w:cs="Arial"/>
          <w:color w:val="000000" w:themeColor="text1"/>
          <w:sz w:val="24"/>
          <w:szCs w:val="24"/>
        </w:rPr>
        <w:t xml:space="preserve">, </w:t>
      </w:r>
      <w:r w:rsidRPr="007557BB">
        <w:rPr>
          <w:rFonts w:ascii="Arial" w:hAnsi="Arial" w:cs="Arial"/>
          <w:i/>
          <w:color w:val="000000" w:themeColor="text1"/>
          <w:sz w:val="24"/>
          <w:szCs w:val="24"/>
        </w:rPr>
        <w:t>venture capital</w:t>
      </w:r>
      <w:r w:rsidR="00515D02" w:rsidRPr="007557BB">
        <w:rPr>
          <w:rFonts w:ascii="Arial" w:hAnsi="Arial" w:cs="Arial"/>
          <w:i/>
          <w:color w:val="000000" w:themeColor="text1"/>
          <w:sz w:val="24"/>
          <w:szCs w:val="24"/>
        </w:rPr>
        <w:t>ists</w:t>
      </w:r>
      <w:r w:rsidRPr="007557BB">
        <w:rPr>
          <w:rFonts w:ascii="Arial" w:hAnsi="Arial" w:cs="Arial"/>
          <w:color w:val="000000" w:themeColor="text1"/>
          <w:sz w:val="24"/>
          <w:szCs w:val="24"/>
        </w:rPr>
        <w:t xml:space="preserve">, </w:t>
      </w:r>
      <w:r w:rsidR="00515D02" w:rsidRPr="007557BB">
        <w:rPr>
          <w:rFonts w:ascii="Arial" w:hAnsi="Arial" w:cs="Arial"/>
          <w:color w:val="000000" w:themeColor="text1"/>
          <w:sz w:val="24"/>
          <w:szCs w:val="24"/>
        </w:rPr>
        <w:t xml:space="preserve">fundos de </w:t>
      </w:r>
      <w:r w:rsidRPr="007557BB">
        <w:rPr>
          <w:rFonts w:ascii="Arial" w:hAnsi="Arial" w:cs="Arial"/>
          <w:i/>
          <w:color w:val="000000" w:themeColor="text1"/>
          <w:sz w:val="24"/>
          <w:szCs w:val="24"/>
        </w:rPr>
        <w:t>private equity</w:t>
      </w:r>
      <w:r w:rsidRPr="007557BB">
        <w:rPr>
          <w:rFonts w:ascii="Arial" w:hAnsi="Arial" w:cs="Arial"/>
          <w:color w:val="000000" w:themeColor="text1"/>
          <w:sz w:val="24"/>
          <w:szCs w:val="24"/>
        </w:rPr>
        <w:t xml:space="preserve"> etc.</w:t>
      </w:r>
    </w:p>
    <w:p w14:paraId="739FFAC0" w14:textId="77777777" w:rsidR="00803815" w:rsidRPr="007557BB" w:rsidRDefault="00515D02" w:rsidP="00FC546C">
      <w:pPr>
        <w:pStyle w:val="PargrafodaLista"/>
        <w:numPr>
          <w:ilvl w:val="0"/>
          <w:numId w:val="29"/>
        </w:numPr>
        <w:tabs>
          <w:tab w:val="left" w:pos="993"/>
        </w:tabs>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Fazer </w:t>
      </w:r>
      <w:r w:rsidR="00803815" w:rsidRPr="007557BB">
        <w:rPr>
          <w:rFonts w:ascii="Arial" w:hAnsi="Arial" w:cs="Arial"/>
          <w:i/>
          <w:color w:val="000000" w:themeColor="text1"/>
          <w:sz w:val="24"/>
          <w:szCs w:val="24"/>
        </w:rPr>
        <w:t>networking</w:t>
      </w:r>
      <w:r w:rsidR="00803815" w:rsidRPr="007557BB">
        <w:rPr>
          <w:rFonts w:ascii="Arial" w:hAnsi="Arial" w:cs="Arial"/>
          <w:color w:val="000000" w:themeColor="text1"/>
          <w:sz w:val="24"/>
          <w:szCs w:val="24"/>
        </w:rPr>
        <w:t>, conexões com empresas parceiras potenciais</w:t>
      </w:r>
      <w:r w:rsidRPr="007557BB">
        <w:rPr>
          <w:rFonts w:ascii="Arial" w:hAnsi="Arial" w:cs="Arial"/>
          <w:color w:val="000000" w:themeColor="text1"/>
          <w:sz w:val="24"/>
          <w:szCs w:val="24"/>
        </w:rPr>
        <w:t xml:space="preserve"> e</w:t>
      </w:r>
      <w:r w:rsidR="00803815" w:rsidRPr="007557BB">
        <w:rPr>
          <w:rFonts w:ascii="Arial" w:hAnsi="Arial" w:cs="Arial"/>
          <w:color w:val="000000" w:themeColor="text1"/>
          <w:sz w:val="24"/>
          <w:szCs w:val="24"/>
        </w:rPr>
        <w:t xml:space="preserve"> empresas de grande porte para troca de experiências e realização de negócios.</w:t>
      </w:r>
    </w:p>
    <w:p w14:paraId="5B6385F8" w14:textId="77777777" w:rsidR="00803815" w:rsidRPr="007557BB" w:rsidRDefault="00B2128C" w:rsidP="00FC546C">
      <w:pPr>
        <w:pStyle w:val="PargrafodaLista"/>
        <w:numPr>
          <w:ilvl w:val="0"/>
          <w:numId w:val="29"/>
        </w:numPr>
        <w:tabs>
          <w:tab w:val="left" w:pos="993"/>
        </w:tabs>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Conquistar a </w:t>
      </w:r>
      <w:r w:rsidR="00803815" w:rsidRPr="007557BB">
        <w:rPr>
          <w:rFonts w:ascii="Arial" w:hAnsi="Arial" w:cs="Arial"/>
          <w:color w:val="000000" w:themeColor="text1"/>
          <w:sz w:val="24"/>
          <w:szCs w:val="24"/>
        </w:rPr>
        <w:t xml:space="preserve">confiança </w:t>
      </w:r>
      <w:r w:rsidRPr="007557BB">
        <w:rPr>
          <w:rFonts w:ascii="Arial" w:hAnsi="Arial" w:cs="Arial"/>
          <w:color w:val="000000" w:themeColor="text1"/>
          <w:sz w:val="24"/>
          <w:szCs w:val="24"/>
        </w:rPr>
        <w:t xml:space="preserve">dos </w:t>
      </w:r>
      <w:r w:rsidR="00803815" w:rsidRPr="007557BB">
        <w:rPr>
          <w:rFonts w:ascii="Arial" w:hAnsi="Arial" w:cs="Arial"/>
          <w:color w:val="000000" w:themeColor="text1"/>
          <w:sz w:val="24"/>
          <w:szCs w:val="24"/>
        </w:rPr>
        <w:t>investidores</w:t>
      </w:r>
      <w:r w:rsidRPr="007557BB">
        <w:rPr>
          <w:rFonts w:ascii="Arial" w:hAnsi="Arial" w:cs="Arial"/>
          <w:color w:val="000000" w:themeColor="text1"/>
          <w:sz w:val="24"/>
          <w:szCs w:val="24"/>
        </w:rPr>
        <w:t>.</w:t>
      </w:r>
    </w:p>
    <w:p w14:paraId="14175C6E" w14:textId="77777777" w:rsidR="00803815" w:rsidRPr="007557BB" w:rsidRDefault="00803815" w:rsidP="00FC546C">
      <w:pPr>
        <w:pStyle w:val="PargrafodaLista"/>
        <w:numPr>
          <w:ilvl w:val="0"/>
          <w:numId w:val="29"/>
        </w:numPr>
        <w:tabs>
          <w:tab w:val="left" w:pos="993"/>
        </w:tabs>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Cultivar transparência e gestão de resultados, elaborar e discutir as melhores métricas</w:t>
      </w:r>
      <w:r w:rsidR="00B2128C" w:rsidRPr="007557BB">
        <w:rPr>
          <w:rFonts w:ascii="Arial" w:hAnsi="Arial" w:cs="Arial"/>
          <w:color w:val="000000" w:themeColor="text1"/>
          <w:sz w:val="24"/>
          <w:szCs w:val="24"/>
        </w:rPr>
        <w:t>.</w:t>
      </w:r>
    </w:p>
    <w:p w14:paraId="5F419990" w14:textId="2E4B31A5" w:rsidR="004D5D9B" w:rsidRPr="004D5D9B" w:rsidRDefault="005B1743" w:rsidP="004D5D9B">
      <w:pPr>
        <w:pStyle w:val="PargrafodaLista"/>
        <w:numPr>
          <w:ilvl w:val="0"/>
          <w:numId w:val="29"/>
        </w:numPr>
        <w:tabs>
          <w:tab w:val="left" w:pos="993"/>
        </w:tabs>
        <w:spacing w:line="240" w:lineRule="auto"/>
        <w:jc w:val="both"/>
        <w:rPr>
          <w:rFonts w:ascii="Arial" w:hAnsi="Arial" w:cs="Arial"/>
          <w:color w:val="000000" w:themeColor="text1"/>
          <w:sz w:val="24"/>
          <w:szCs w:val="24"/>
        </w:rPr>
      </w:pPr>
      <w:r>
        <w:rPr>
          <w:rFonts w:ascii="Arial" w:hAnsi="Arial" w:cs="Arial"/>
          <w:color w:val="000000" w:themeColor="text1"/>
          <w:sz w:val="24"/>
          <w:szCs w:val="24"/>
        </w:rPr>
        <w:t>Pode atuar como</w:t>
      </w:r>
      <w:r w:rsidR="00803815" w:rsidRPr="007557BB">
        <w:rPr>
          <w:rFonts w:ascii="Arial" w:hAnsi="Arial" w:cs="Arial"/>
          <w:color w:val="000000" w:themeColor="text1"/>
          <w:sz w:val="24"/>
          <w:szCs w:val="24"/>
        </w:rPr>
        <w:t xml:space="preserve"> um </w:t>
      </w:r>
      <w:r w:rsidR="00B2128C" w:rsidRPr="007557BB">
        <w:rPr>
          <w:rFonts w:ascii="Arial" w:hAnsi="Arial" w:cs="Arial"/>
          <w:i/>
          <w:color w:val="000000" w:themeColor="text1"/>
          <w:sz w:val="24"/>
          <w:szCs w:val="24"/>
        </w:rPr>
        <w:t>b</w:t>
      </w:r>
      <w:r w:rsidR="00803815" w:rsidRPr="007557BB">
        <w:rPr>
          <w:rFonts w:ascii="Arial" w:hAnsi="Arial" w:cs="Arial"/>
          <w:i/>
          <w:color w:val="000000" w:themeColor="text1"/>
          <w:sz w:val="24"/>
          <w:szCs w:val="24"/>
        </w:rPr>
        <w:t>usiness</w:t>
      </w:r>
      <w:r w:rsidR="00803815" w:rsidRPr="007557BB">
        <w:rPr>
          <w:rFonts w:ascii="Arial" w:hAnsi="Arial" w:cs="Arial"/>
          <w:color w:val="000000" w:themeColor="text1"/>
          <w:sz w:val="24"/>
          <w:szCs w:val="24"/>
        </w:rPr>
        <w:t xml:space="preserve"> </w:t>
      </w:r>
      <w:r>
        <w:rPr>
          <w:rFonts w:ascii="Arial" w:hAnsi="Arial" w:cs="Arial"/>
          <w:color w:val="000000" w:themeColor="text1"/>
          <w:sz w:val="24"/>
          <w:szCs w:val="24"/>
        </w:rPr>
        <w:t>/</w:t>
      </w:r>
      <w:r>
        <w:rPr>
          <w:rFonts w:ascii="Arial" w:hAnsi="Arial" w:cs="Arial"/>
          <w:i/>
          <w:iCs/>
          <w:color w:val="000000" w:themeColor="text1"/>
          <w:sz w:val="24"/>
          <w:szCs w:val="24"/>
        </w:rPr>
        <w:t>mentor</w:t>
      </w:r>
      <w:r w:rsidR="00803815" w:rsidRPr="007557BB">
        <w:rPr>
          <w:rFonts w:ascii="Arial" w:hAnsi="Arial" w:cs="Arial"/>
          <w:color w:val="000000" w:themeColor="text1"/>
          <w:sz w:val="24"/>
          <w:szCs w:val="24"/>
        </w:rPr>
        <w:t xml:space="preserve"> para os empreendedores</w:t>
      </w:r>
      <w:r w:rsidR="00566239">
        <w:rPr>
          <w:rFonts w:ascii="Arial" w:hAnsi="Arial" w:cs="Arial"/>
          <w:color w:val="000000" w:themeColor="text1"/>
          <w:sz w:val="24"/>
          <w:szCs w:val="24"/>
        </w:rPr>
        <w:t xml:space="preserve"> conforme o aumento da complexidade do negócio.</w:t>
      </w:r>
    </w:p>
    <w:p w14:paraId="72AD0C97" w14:textId="77777777" w:rsidR="00803815" w:rsidRPr="007557BB" w:rsidRDefault="00803815" w:rsidP="00803815">
      <w:pPr>
        <w:pStyle w:val="Ttulo1"/>
      </w:pPr>
      <w:bookmarkStart w:id="51" w:name="_Toc16260941"/>
      <w:r w:rsidRPr="007557BB">
        <w:t>7. Sistema de métricas para a inovação</w:t>
      </w:r>
      <w:bookmarkEnd w:id="51"/>
    </w:p>
    <w:p w14:paraId="73C8F08B" w14:textId="77777777" w:rsidR="00803815" w:rsidRPr="007557BB" w:rsidRDefault="00803815" w:rsidP="00803815">
      <w:pPr>
        <w:pStyle w:val="SemEspaamento"/>
        <w:jc w:val="both"/>
        <w:rPr>
          <w:rFonts w:ascii="Arial" w:hAnsi="Arial" w:cs="Arial"/>
          <w:b/>
          <w:color w:val="000000" w:themeColor="text1"/>
          <w:sz w:val="24"/>
          <w:szCs w:val="24"/>
        </w:rPr>
      </w:pPr>
    </w:p>
    <w:p w14:paraId="7EC0EFB7"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prática mostrou que não existe um conjunto de métricas ideal e aplicável a todas as empresas indistintamente, tanto para sua gestão quanto para a inovação. </w:t>
      </w:r>
      <w:r w:rsidR="0093153B" w:rsidRPr="007557BB">
        <w:rPr>
          <w:rFonts w:ascii="Arial" w:hAnsi="Arial" w:cs="Arial"/>
          <w:color w:val="000000" w:themeColor="text1"/>
          <w:sz w:val="24"/>
          <w:szCs w:val="24"/>
        </w:rPr>
        <w:t xml:space="preserve">Ficou claro </w:t>
      </w:r>
      <w:r w:rsidRPr="007557BB">
        <w:rPr>
          <w:rFonts w:ascii="Arial" w:hAnsi="Arial" w:cs="Arial"/>
          <w:color w:val="000000" w:themeColor="text1"/>
          <w:sz w:val="24"/>
          <w:szCs w:val="24"/>
        </w:rPr>
        <w:t>que</w:t>
      </w:r>
      <w:r w:rsidR="0093153B" w:rsidRPr="007557BB">
        <w:rPr>
          <w:rFonts w:ascii="Arial" w:hAnsi="Arial" w:cs="Arial"/>
          <w:color w:val="000000" w:themeColor="text1"/>
          <w:sz w:val="24"/>
          <w:szCs w:val="24"/>
        </w:rPr>
        <w:t>, embora importantes,</w:t>
      </w:r>
      <w:r w:rsidRPr="007557BB">
        <w:rPr>
          <w:rFonts w:ascii="Arial" w:hAnsi="Arial" w:cs="Arial"/>
          <w:color w:val="000000" w:themeColor="text1"/>
          <w:sz w:val="24"/>
          <w:szCs w:val="24"/>
        </w:rPr>
        <w:t xml:space="preserve"> os indicadores financeiros não são suficientes</w:t>
      </w:r>
      <w:r w:rsidR="0093153B" w:rsidRPr="007557BB">
        <w:rPr>
          <w:rFonts w:ascii="Arial" w:hAnsi="Arial" w:cs="Arial"/>
          <w:color w:val="000000" w:themeColor="text1"/>
          <w:sz w:val="24"/>
          <w:szCs w:val="24"/>
        </w:rPr>
        <w:t xml:space="preserve">. É </w:t>
      </w:r>
      <w:r w:rsidRPr="007557BB">
        <w:rPr>
          <w:rFonts w:ascii="Arial" w:hAnsi="Arial" w:cs="Arial"/>
          <w:color w:val="000000" w:themeColor="text1"/>
          <w:sz w:val="24"/>
          <w:szCs w:val="24"/>
        </w:rPr>
        <w:t xml:space="preserve">necessário que o conjunto de indicadores </w:t>
      </w:r>
      <w:r w:rsidR="008856D6" w:rsidRPr="007557BB">
        <w:rPr>
          <w:rFonts w:ascii="Arial" w:hAnsi="Arial" w:cs="Arial"/>
          <w:color w:val="000000" w:themeColor="text1"/>
          <w:sz w:val="24"/>
          <w:szCs w:val="24"/>
        </w:rPr>
        <w:t xml:space="preserve">inclua </w:t>
      </w:r>
      <w:r w:rsidR="0093153B" w:rsidRPr="007557BB">
        <w:rPr>
          <w:rFonts w:ascii="Arial" w:hAnsi="Arial" w:cs="Arial"/>
          <w:color w:val="000000" w:themeColor="text1"/>
          <w:sz w:val="24"/>
          <w:szCs w:val="24"/>
        </w:rPr>
        <w:t xml:space="preserve">também os </w:t>
      </w:r>
      <w:r w:rsidRPr="007557BB">
        <w:rPr>
          <w:rFonts w:ascii="Arial" w:hAnsi="Arial" w:cs="Arial"/>
          <w:color w:val="000000" w:themeColor="text1"/>
          <w:sz w:val="24"/>
          <w:szCs w:val="24"/>
        </w:rPr>
        <w:t xml:space="preserve">esforços dirigidos </w:t>
      </w:r>
      <w:r w:rsidR="0093153B" w:rsidRPr="007557BB">
        <w:rPr>
          <w:rFonts w:ascii="Arial" w:hAnsi="Arial" w:cs="Arial"/>
          <w:color w:val="000000" w:themeColor="text1"/>
          <w:sz w:val="24"/>
          <w:szCs w:val="24"/>
        </w:rPr>
        <w:t xml:space="preserve">à </w:t>
      </w:r>
      <w:r w:rsidRPr="007557BB">
        <w:rPr>
          <w:rFonts w:ascii="Arial" w:hAnsi="Arial" w:cs="Arial"/>
          <w:color w:val="000000" w:themeColor="text1"/>
          <w:sz w:val="24"/>
          <w:szCs w:val="24"/>
        </w:rPr>
        <w:t>inovação e aspectos intangíveis da organização</w:t>
      </w:r>
      <w:r w:rsidR="0093153B" w:rsidRPr="007557BB">
        <w:rPr>
          <w:rFonts w:ascii="Arial" w:hAnsi="Arial" w:cs="Arial"/>
          <w:color w:val="000000" w:themeColor="text1"/>
          <w:sz w:val="24"/>
          <w:szCs w:val="24"/>
        </w:rPr>
        <w:t xml:space="preserve">, além </w:t>
      </w:r>
      <w:r w:rsidRPr="007557BB">
        <w:rPr>
          <w:rFonts w:ascii="Arial" w:hAnsi="Arial" w:cs="Arial"/>
          <w:color w:val="000000" w:themeColor="text1"/>
          <w:sz w:val="24"/>
          <w:szCs w:val="24"/>
        </w:rPr>
        <w:t>de resultados e tendência</w:t>
      </w:r>
      <w:r w:rsidR="0006096D" w:rsidRPr="007557BB">
        <w:rPr>
          <w:rFonts w:ascii="Arial" w:hAnsi="Arial" w:cs="Arial"/>
          <w:color w:val="000000" w:themeColor="text1"/>
          <w:sz w:val="24"/>
          <w:szCs w:val="24"/>
        </w:rPr>
        <w:t>s</w:t>
      </w:r>
      <w:r w:rsidRPr="007557BB">
        <w:rPr>
          <w:rFonts w:ascii="Arial" w:hAnsi="Arial" w:cs="Arial"/>
          <w:color w:val="000000" w:themeColor="text1"/>
          <w:sz w:val="24"/>
          <w:szCs w:val="24"/>
        </w:rPr>
        <w:t>.</w:t>
      </w:r>
    </w:p>
    <w:p w14:paraId="4AB93CFC" w14:textId="77777777" w:rsidR="00AE0BA9" w:rsidRPr="007557BB" w:rsidRDefault="00AE0BA9" w:rsidP="00AE0BA9">
      <w:pPr>
        <w:pStyle w:val="PargrafodaLista"/>
        <w:spacing w:line="240" w:lineRule="auto"/>
        <w:ind w:left="0"/>
        <w:jc w:val="both"/>
        <w:rPr>
          <w:rFonts w:ascii="Arial" w:hAnsi="Arial" w:cs="Arial"/>
          <w:color w:val="000000" w:themeColor="text1"/>
          <w:sz w:val="24"/>
          <w:szCs w:val="24"/>
        </w:rPr>
      </w:pPr>
    </w:p>
    <w:p w14:paraId="3F6572FA"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Embora não seja fácil, cada organização precisa estabelecer e aperfeiçoar ao longo do tempo </w:t>
      </w:r>
      <w:r w:rsidR="0006096D" w:rsidRPr="007557BB">
        <w:rPr>
          <w:rFonts w:ascii="Arial" w:hAnsi="Arial" w:cs="Arial"/>
          <w:color w:val="000000" w:themeColor="text1"/>
          <w:sz w:val="24"/>
          <w:szCs w:val="24"/>
        </w:rPr>
        <w:t xml:space="preserve">um </w:t>
      </w:r>
      <w:r w:rsidRPr="007557BB">
        <w:rPr>
          <w:rFonts w:ascii="Arial" w:hAnsi="Arial" w:cs="Arial"/>
          <w:color w:val="000000" w:themeColor="text1"/>
          <w:sz w:val="24"/>
          <w:szCs w:val="24"/>
        </w:rPr>
        <w:t xml:space="preserve">conjunto </w:t>
      </w:r>
      <w:r w:rsidR="0006096D" w:rsidRPr="007557BB">
        <w:rPr>
          <w:rFonts w:ascii="Arial" w:hAnsi="Arial" w:cs="Arial"/>
          <w:color w:val="000000" w:themeColor="text1"/>
          <w:sz w:val="24"/>
          <w:szCs w:val="24"/>
        </w:rPr>
        <w:t xml:space="preserve">específico </w:t>
      </w:r>
      <w:r w:rsidRPr="007557BB">
        <w:rPr>
          <w:rFonts w:ascii="Arial" w:hAnsi="Arial" w:cs="Arial"/>
          <w:color w:val="000000" w:themeColor="text1"/>
          <w:sz w:val="24"/>
          <w:szCs w:val="24"/>
        </w:rPr>
        <w:t>de indicadores que lhe permita avaliar seu esforço de inovação</w:t>
      </w:r>
      <w:r w:rsidR="0006096D" w:rsidRPr="007557BB">
        <w:rPr>
          <w:rFonts w:ascii="Arial" w:hAnsi="Arial" w:cs="Arial"/>
          <w:color w:val="000000" w:themeColor="text1"/>
          <w:sz w:val="24"/>
          <w:szCs w:val="24"/>
        </w:rPr>
        <w:t xml:space="preserve"> segundo </w:t>
      </w:r>
      <w:r w:rsidRPr="007557BB">
        <w:rPr>
          <w:rFonts w:ascii="Arial" w:hAnsi="Arial" w:cs="Arial"/>
          <w:color w:val="000000" w:themeColor="text1"/>
          <w:sz w:val="24"/>
          <w:szCs w:val="24"/>
        </w:rPr>
        <w:t xml:space="preserve">seus </w:t>
      </w:r>
      <w:r w:rsidR="0006096D" w:rsidRPr="007557BB">
        <w:rPr>
          <w:rFonts w:ascii="Arial" w:hAnsi="Arial" w:cs="Arial"/>
          <w:color w:val="000000" w:themeColor="text1"/>
          <w:sz w:val="24"/>
          <w:szCs w:val="24"/>
        </w:rPr>
        <w:t xml:space="preserve">próprios </w:t>
      </w:r>
      <w:r w:rsidRPr="007557BB">
        <w:rPr>
          <w:rFonts w:ascii="Arial" w:hAnsi="Arial" w:cs="Arial"/>
          <w:color w:val="000000" w:themeColor="text1"/>
          <w:sz w:val="24"/>
          <w:szCs w:val="24"/>
        </w:rPr>
        <w:t>objetivos estratégicos.</w:t>
      </w:r>
    </w:p>
    <w:p w14:paraId="31F8BC16" w14:textId="77777777" w:rsidR="00AE0BA9" w:rsidRPr="007557BB" w:rsidRDefault="00AE0BA9" w:rsidP="00AE0BA9">
      <w:pPr>
        <w:pStyle w:val="PargrafodaLista"/>
        <w:spacing w:line="240" w:lineRule="auto"/>
        <w:ind w:left="0"/>
        <w:jc w:val="both"/>
        <w:rPr>
          <w:rFonts w:ascii="Arial" w:hAnsi="Arial" w:cs="Arial"/>
          <w:color w:val="000000" w:themeColor="text1"/>
          <w:sz w:val="24"/>
          <w:szCs w:val="24"/>
        </w:rPr>
      </w:pPr>
    </w:p>
    <w:p w14:paraId="2E54549C" w14:textId="77777777" w:rsidR="00803815" w:rsidRPr="007557BB" w:rsidRDefault="0006096D"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M</w:t>
      </w:r>
      <w:r w:rsidR="00803815" w:rsidRPr="007557BB">
        <w:rPr>
          <w:rFonts w:ascii="Arial" w:hAnsi="Arial" w:cs="Arial"/>
          <w:color w:val="000000" w:themeColor="text1"/>
          <w:sz w:val="24"/>
          <w:szCs w:val="24"/>
        </w:rPr>
        <w:t>étricas complexas</w:t>
      </w:r>
      <w:r w:rsidRPr="007557BB">
        <w:rPr>
          <w:rFonts w:ascii="Arial" w:hAnsi="Arial" w:cs="Arial"/>
          <w:color w:val="000000" w:themeColor="text1"/>
          <w:sz w:val="24"/>
          <w:szCs w:val="24"/>
        </w:rPr>
        <w:t xml:space="preserve"> devem ser evitadas. O ideal é conciliá-las </w:t>
      </w:r>
      <w:r w:rsidR="00803815" w:rsidRPr="007557BB">
        <w:rPr>
          <w:rFonts w:ascii="Arial" w:hAnsi="Arial" w:cs="Arial"/>
          <w:color w:val="000000" w:themeColor="text1"/>
          <w:sz w:val="24"/>
          <w:szCs w:val="24"/>
        </w:rPr>
        <w:t xml:space="preserve">com as metodologias de gestão existentes, </w:t>
      </w:r>
      <w:r w:rsidRPr="007557BB">
        <w:rPr>
          <w:rFonts w:ascii="Arial" w:hAnsi="Arial" w:cs="Arial"/>
          <w:color w:val="000000" w:themeColor="text1"/>
          <w:sz w:val="24"/>
          <w:szCs w:val="24"/>
        </w:rPr>
        <w:t xml:space="preserve">tendo </w:t>
      </w:r>
      <w:r w:rsidR="00803815" w:rsidRPr="007557BB">
        <w:rPr>
          <w:rFonts w:ascii="Arial" w:hAnsi="Arial" w:cs="Arial"/>
          <w:color w:val="000000" w:themeColor="text1"/>
          <w:sz w:val="24"/>
          <w:szCs w:val="24"/>
        </w:rPr>
        <w:t xml:space="preserve">sempre algumas </w:t>
      </w:r>
      <w:r w:rsidRPr="007557BB">
        <w:rPr>
          <w:rFonts w:ascii="Arial" w:hAnsi="Arial" w:cs="Arial"/>
          <w:color w:val="000000" w:themeColor="text1"/>
          <w:sz w:val="24"/>
          <w:szCs w:val="24"/>
        </w:rPr>
        <w:t xml:space="preserve">delas </w:t>
      </w:r>
      <w:r w:rsidR="00803815" w:rsidRPr="007557BB">
        <w:rPr>
          <w:rFonts w:ascii="Arial" w:hAnsi="Arial" w:cs="Arial"/>
          <w:color w:val="000000" w:themeColor="text1"/>
          <w:sz w:val="24"/>
          <w:szCs w:val="24"/>
        </w:rPr>
        <w:t xml:space="preserve">orientadas ao cliente e não </w:t>
      </w:r>
      <w:r w:rsidRPr="007557BB">
        <w:rPr>
          <w:rFonts w:ascii="Arial" w:hAnsi="Arial" w:cs="Arial"/>
          <w:color w:val="000000" w:themeColor="text1"/>
          <w:sz w:val="24"/>
          <w:szCs w:val="24"/>
        </w:rPr>
        <w:t xml:space="preserve">deixando </w:t>
      </w:r>
      <w:r w:rsidR="00803815" w:rsidRPr="007557BB">
        <w:rPr>
          <w:rFonts w:ascii="Arial" w:hAnsi="Arial" w:cs="Arial"/>
          <w:color w:val="000000" w:themeColor="text1"/>
          <w:sz w:val="24"/>
          <w:szCs w:val="24"/>
        </w:rPr>
        <w:t xml:space="preserve">de dar atenção a indicadores de </w:t>
      </w:r>
      <w:r w:rsidRPr="007557BB">
        <w:rPr>
          <w:rFonts w:ascii="Arial" w:hAnsi="Arial" w:cs="Arial"/>
          <w:color w:val="000000" w:themeColor="text1"/>
          <w:sz w:val="24"/>
          <w:szCs w:val="24"/>
        </w:rPr>
        <w:t>“</w:t>
      </w:r>
      <w:r w:rsidR="00803815" w:rsidRPr="007557BB">
        <w:rPr>
          <w:rFonts w:ascii="Arial" w:hAnsi="Arial" w:cs="Arial"/>
          <w:color w:val="000000" w:themeColor="text1"/>
          <w:sz w:val="24"/>
          <w:szCs w:val="24"/>
        </w:rPr>
        <w:t>obstáculos</w:t>
      </w:r>
      <w:r w:rsidRPr="007557BB">
        <w:rPr>
          <w:rFonts w:ascii="Arial" w:hAnsi="Arial" w:cs="Arial"/>
          <w:color w:val="000000" w:themeColor="text1"/>
          <w:sz w:val="24"/>
          <w:szCs w:val="24"/>
        </w:rPr>
        <w:t xml:space="preserve">” </w:t>
      </w:r>
      <w:r w:rsidR="00803815" w:rsidRPr="007557BB">
        <w:rPr>
          <w:rFonts w:ascii="Arial" w:hAnsi="Arial" w:cs="Arial"/>
          <w:color w:val="000000" w:themeColor="text1"/>
          <w:sz w:val="24"/>
          <w:szCs w:val="24"/>
        </w:rPr>
        <w:t>ao processo de inovação.</w:t>
      </w:r>
    </w:p>
    <w:p w14:paraId="743EBC7C" w14:textId="77777777" w:rsidR="00AE0BA9" w:rsidRPr="007557BB" w:rsidRDefault="00AE0BA9" w:rsidP="00AE0BA9">
      <w:pPr>
        <w:pStyle w:val="PargrafodaLista"/>
        <w:spacing w:line="240" w:lineRule="auto"/>
        <w:ind w:left="0"/>
        <w:jc w:val="both"/>
        <w:rPr>
          <w:rFonts w:ascii="Arial" w:hAnsi="Arial" w:cs="Arial"/>
          <w:color w:val="000000" w:themeColor="text1"/>
          <w:sz w:val="24"/>
          <w:szCs w:val="24"/>
        </w:rPr>
      </w:pPr>
    </w:p>
    <w:p w14:paraId="25D1DCC1"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 título de exemplo, podemos citar os seguintes indicadores utilizados na gestão da inovação</w:t>
      </w:r>
      <w:r w:rsidR="0006096D" w:rsidRPr="007557BB">
        <w:rPr>
          <w:rFonts w:ascii="Arial" w:hAnsi="Arial" w:cs="Arial"/>
          <w:color w:val="000000" w:themeColor="text1"/>
          <w:sz w:val="24"/>
          <w:szCs w:val="24"/>
        </w:rPr>
        <w:t>:</w:t>
      </w:r>
    </w:p>
    <w:p w14:paraId="7F0EADC1"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b/>
          <w:bCs/>
          <w:color w:val="000000" w:themeColor="text1"/>
          <w:sz w:val="24"/>
          <w:szCs w:val="24"/>
        </w:rPr>
        <w:t>Para inovação incremental</w:t>
      </w:r>
    </w:p>
    <w:p w14:paraId="712CB68D"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Recursos alocados para melhoria </w:t>
      </w:r>
      <w:r w:rsidR="0006096D" w:rsidRPr="007557BB">
        <w:rPr>
          <w:rFonts w:ascii="Arial" w:hAnsi="Arial" w:cs="Arial"/>
          <w:color w:val="000000" w:themeColor="text1"/>
          <w:sz w:val="24"/>
          <w:szCs w:val="24"/>
        </w:rPr>
        <w:t>contínua</w:t>
      </w:r>
      <w:r w:rsidRPr="007557BB">
        <w:rPr>
          <w:rFonts w:ascii="Arial" w:hAnsi="Arial" w:cs="Arial"/>
          <w:color w:val="000000" w:themeColor="text1"/>
          <w:sz w:val="24"/>
          <w:szCs w:val="24"/>
        </w:rPr>
        <w:t xml:space="preserve"> no programa de inovação</w:t>
      </w:r>
    </w:p>
    <w:p w14:paraId="5B643FB9" w14:textId="77777777" w:rsidR="00803815" w:rsidRPr="007557BB" w:rsidRDefault="00790157"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Orçamento </w:t>
      </w:r>
      <w:r w:rsidR="00803815" w:rsidRPr="007557BB">
        <w:rPr>
          <w:rFonts w:ascii="Arial" w:hAnsi="Arial" w:cs="Arial"/>
          <w:color w:val="000000" w:themeColor="text1"/>
          <w:sz w:val="24"/>
          <w:szCs w:val="24"/>
        </w:rPr>
        <w:t xml:space="preserve">do programa de inovação em melhoria constante </w:t>
      </w:r>
      <w:r w:rsidR="008856D6" w:rsidRPr="007557BB">
        <w:rPr>
          <w:rFonts w:ascii="Arial" w:hAnsi="Arial" w:cs="Arial"/>
          <w:color w:val="000000" w:themeColor="text1"/>
          <w:sz w:val="24"/>
          <w:szCs w:val="24"/>
        </w:rPr>
        <w:t>como proporção d</w:t>
      </w:r>
      <w:r w:rsidR="00117EF1" w:rsidRPr="007557BB">
        <w:rPr>
          <w:rFonts w:ascii="Arial" w:hAnsi="Arial" w:cs="Arial"/>
          <w:color w:val="000000" w:themeColor="text1"/>
          <w:sz w:val="24"/>
          <w:szCs w:val="24"/>
        </w:rPr>
        <w:t xml:space="preserve">o </w:t>
      </w:r>
      <w:r w:rsidRPr="007557BB">
        <w:rPr>
          <w:rFonts w:ascii="Arial" w:hAnsi="Arial" w:cs="Arial"/>
          <w:color w:val="000000" w:themeColor="text1"/>
          <w:sz w:val="24"/>
          <w:szCs w:val="24"/>
        </w:rPr>
        <w:t xml:space="preserve">orçamento </w:t>
      </w:r>
      <w:r w:rsidR="00803815" w:rsidRPr="007557BB">
        <w:rPr>
          <w:rFonts w:ascii="Arial" w:hAnsi="Arial" w:cs="Arial"/>
          <w:color w:val="000000" w:themeColor="text1"/>
          <w:sz w:val="24"/>
          <w:szCs w:val="24"/>
        </w:rPr>
        <w:t>total da organização</w:t>
      </w:r>
    </w:p>
    <w:p w14:paraId="2FED89D4" w14:textId="15D7F584"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Número de projetos de inovação </w:t>
      </w:r>
      <w:r w:rsidR="00A91285">
        <w:rPr>
          <w:rFonts w:ascii="Arial" w:hAnsi="Arial" w:cs="Arial"/>
          <w:color w:val="000000" w:themeColor="text1"/>
          <w:sz w:val="24"/>
          <w:szCs w:val="24"/>
        </w:rPr>
        <w:t>desenvolvidos.</w:t>
      </w:r>
    </w:p>
    <w:p w14:paraId="46CD59E4" w14:textId="15BC5026"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Númer</w:t>
      </w:r>
      <w:r w:rsidR="00A91285">
        <w:rPr>
          <w:rFonts w:ascii="Arial" w:hAnsi="Arial" w:cs="Arial"/>
          <w:color w:val="000000" w:themeColor="text1"/>
          <w:sz w:val="24"/>
          <w:szCs w:val="24"/>
        </w:rPr>
        <w:t>o de projetos de inovação implantados</w:t>
      </w:r>
      <w:r w:rsidR="00566239">
        <w:rPr>
          <w:rFonts w:ascii="Arial" w:hAnsi="Arial" w:cs="Arial"/>
          <w:color w:val="000000" w:themeColor="text1"/>
          <w:sz w:val="24"/>
          <w:szCs w:val="24"/>
        </w:rPr>
        <w:t xml:space="preserve"> em relação ao </w:t>
      </w:r>
      <w:r w:rsidR="00A91285">
        <w:rPr>
          <w:rFonts w:ascii="Arial" w:hAnsi="Arial" w:cs="Arial"/>
          <w:color w:val="000000" w:themeColor="text1"/>
          <w:sz w:val="24"/>
          <w:szCs w:val="24"/>
        </w:rPr>
        <w:t>número de projetos desenvolvidos</w:t>
      </w:r>
    </w:p>
    <w:p w14:paraId="4EFE4B6E"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Número de ideias sugeridas pela equipe que derivaram em projetos</w:t>
      </w:r>
    </w:p>
    <w:p w14:paraId="0CA09F5E"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Número de cursos de treinamento realizados relacionados com inovação</w:t>
      </w:r>
    </w:p>
    <w:p w14:paraId="090E9BEA"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Número de pessoas envolvidas em equipes de inovação</w:t>
      </w:r>
    </w:p>
    <w:p w14:paraId="10800D6B"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Margem de contribuição</w:t>
      </w:r>
      <w:r w:rsidR="00A91285">
        <w:rPr>
          <w:rFonts w:ascii="Arial" w:hAnsi="Arial" w:cs="Arial"/>
          <w:color w:val="000000" w:themeColor="text1"/>
          <w:sz w:val="24"/>
          <w:szCs w:val="24"/>
        </w:rPr>
        <w:t xml:space="preserve"> gerada pela inovação.</w:t>
      </w:r>
    </w:p>
    <w:p w14:paraId="1B8F7832"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i/>
          <w:color w:val="000000" w:themeColor="text1"/>
          <w:sz w:val="24"/>
          <w:szCs w:val="24"/>
        </w:rPr>
        <w:t>Time-to-</w:t>
      </w:r>
      <w:r w:rsidR="00117EF1" w:rsidRPr="007557BB">
        <w:rPr>
          <w:rFonts w:ascii="Arial" w:hAnsi="Arial" w:cs="Arial"/>
          <w:i/>
          <w:color w:val="000000" w:themeColor="text1"/>
          <w:sz w:val="24"/>
          <w:szCs w:val="24"/>
        </w:rPr>
        <w:t>m</w:t>
      </w:r>
      <w:r w:rsidRPr="007557BB">
        <w:rPr>
          <w:rFonts w:ascii="Arial" w:hAnsi="Arial" w:cs="Arial"/>
          <w:i/>
          <w:color w:val="000000" w:themeColor="text1"/>
          <w:sz w:val="24"/>
          <w:szCs w:val="24"/>
        </w:rPr>
        <w:t>arket</w:t>
      </w:r>
      <w:r w:rsidRPr="007557BB">
        <w:rPr>
          <w:rFonts w:ascii="Arial" w:hAnsi="Arial" w:cs="Arial"/>
          <w:color w:val="000000" w:themeColor="text1"/>
          <w:sz w:val="24"/>
          <w:szCs w:val="24"/>
        </w:rPr>
        <w:t xml:space="preserve"> dos projetos</w:t>
      </w:r>
    </w:p>
    <w:p w14:paraId="6A02E416"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0BF51C9A"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b/>
          <w:bCs/>
          <w:color w:val="000000" w:themeColor="text1"/>
          <w:sz w:val="24"/>
          <w:szCs w:val="24"/>
        </w:rPr>
        <w:t>Para inovação incremental e disruptiva</w:t>
      </w:r>
    </w:p>
    <w:p w14:paraId="5556F60B"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0429E362"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Receitas </w:t>
      </w:r>
      <w:r w:rsidR="008856D6"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produtos e serviços novos </w:t>
      </w:r>
      <w:r w:rsidR="008856D6" w:rsidRPr="007557BB">
        <w:rPr>
          <w:rFonts w:ascii="Arial" w:hAnsi="Arial" w:cs="Arial"/>
          <w:color w:val="000000" w:themeColor="text1"/>
          <w:sz w:val="24"/>
          <w:szCs w:val="24"/>
        </w:rPr>
        <w:t xml:space="preserve">como proporção do </w:t>
      </w:r>
      <w:r w:rsidRPr="007557BB">
        <w:rPr>
          <w:rFonts w:ascii="Arial" w:hAnsi="Arial" w:cs="Arial"/>
          <w:color w:val="000000" w:themeColor="text1"/>
          <w:sz w:val="24"/>
          <w:szCs w:val="24"/>
        </w:rPr>
        <w:t xml:space="preserve">total </w:t>
      </w:r>
      <w:r w:rsidR="00117EF1"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receitas</w:t>
      </w:r>
    </w:p>
    <w:p w14:paraId="5604E2D8"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Número de patentes registradas</w:t>
      </w:r>
    </w:p>
    <w:p w14:paraId="147F53CF"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 xml:space="preserve">Fundos totais dedicados </w:t>
      </w:r>
      <w:r w:rsidR="00233DDD"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 inovação</w:t>
      </w:r>
    </w:p>
    <w:p w14:paraId="73BEEFC8"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Evolução da satisfação dos clientes</w:t>
      </w:r>
    </w:p>
    <w:p w14:paraId="7F01C5B6" w14:textId="77777777" w:rsidR="00803815" w:rsidRPr="007557BB" w:rsidRDefault="00803815" w:rsidP="00AE0BA9">
      <w:pPr>
        <w:pStyle w:val="PargrafodaLista"/>
        <w:numPr>
          <w:ilvl w:val="0"/>
          <w:numId w:val="28"/>
        </w:numPr>
        <w:spacing w:line="240" w:lineRule="auto"/>
        <w:ind w:left="851"/>
        <w:jc w:val="both"/>
        <w:rPr>
          <w:rFonts w:ascii="Arial" w:hAnsi="Arial" w:cs="Arial"/>
          <w:i/>
          <w:color w:val="000000" w:themeColor="text1"/>
          <w:sz w:val="24"/>
          <w:szCs w:val="24"/>
        </w:rPr>
      </w:pPr>
      <w:r w:rsidRPr="007557BB">
        <w:rPr>
          <w:rFonts w:ascii="Arial" w:hAnsi="Arial" w:cs="Arial"/>
          <w:i/>
          <w:color w:val="000000" w:themeColor="text1"/>
          <w:sz w:val="24"/>
          <w:szCs w:val="24"/>
        </w:rPr>
        <w:t>Market share</w:t>
      </w:r>
    </w:p>
    <w:p w14:paraId="020AD347" w14:textId="77777777" w:rsidR="00803815" w:rsidRPr="007557BB" w:rsidRDefault="00803815" w:rsidP="008856D6">
      <w:pPr>
        <w:pStyle w:val="PargrafodaLista"/>
        <w:numPr>
          <w:ilvl w:val="0"/>
          <w:numId w:val="28"/>
        </w:numPr>
        <w:spacing w:line="240" w:lineRule="auto"/>
        <w:ind w:left="851"/>
        <w:rPr>
          <w:rFonts w:ascii="Arial" w:hAnsi="Arial" w:cs="Arial"/>
          <w:color w:val="000000" w:themeColor="text1"/>
          <w:sz w:val="24"/>
          <w:szCs w:val="24"/>
        </w:rPr>
      </w:pPr>
      <w:r w:rsidRPr="007557BB">
        <w:rPr>
          <w:rFonts w:ascii="Arial" w:hAnsi="Arial" w:cs="Arial"/>
          <w:color w:val="000000" w:themeColor="text1"/>
          <w:sz w:val="24"/>
          <w:szCs w:val="24"/>
        </w:rPr>
        <w:t>Receitas derivadas de novos segmentos/clientes</w:t>
      </w:r>
      <w:r w:rsidR="008856D6" w:rsidRPr="007557BB">
        <w:rPr>
          <w:rFonts w:ascii="Arial" w:hAnsi="Arial" w:cs="Arial"/>
          <w:color w:val="000000" w:themeColor="text1"/>
          <w:sz w:val="24"/>
          <w:szCs w:val="24"/>
        </w:rPr>
        <w:t xml:space="preserve"> em valor absoluto e como proporção do total de receitas</w:t>
      </w:r>
    </w:p>
    <w:p w14:paraId="7457FD84" w14:textId="77777777" w:rsidR="00803815" w:rsidRPr="007557BB" w:rsidRDefault="00803815" w:rsidP="00AE0BA9">
      <w:pPr>
        <w:pStyle w:val="PargrafodaLista"/>
        <w:numPr>
          <w:ilvl w:val="0"/>
          <w:numId w:val="28"/>
        </w:numPr>
        <w:spacing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Evolução da</w:t>
      </w:r>
      <w:r w:rsidR="008856D6" w:rsidRPr="007557BB">
        <w:rPr>
          <w:rFonts w:ascii="Arial" w:hAnsi="Arial" w:cs="Arial"/>
          <w:color w:val="000000" w:themeColor="text1"/>
          <w:sz w:val="24"/>
          <w:szCs w:val="24"/>
        </w:rPr>
        <w:t xml:space="preserve"> percepção da</w:t>
      </w:r>
      <w:r w:rsidRPr="007557BB">
        <w:rPr>
          <w:rFonts w:ascii="Arial" w:hAnsi="Arial" w:cs="Arial"/>
          <w:color w:val="000000" w:themeColor="text1"/>
          <w:sz w:val="24"/>
          <w:szCs w:val="24"/>
        </w:rPr>
        <w:t xml:space="preserve"> </w:t>
      </w:r>
      <w:r w:rsidR="008856D6" w:rsidRPr="007557BB">
        <w:rPr>
          <w:rFonts w:ascii="Arial" w:hAnsi="Arial" w:cs="Arial"/>
          <w:color w:val="000000" w:themeColor="text1"/>
          <w:sz w:val="24"/>
          <w:szCs w:val="24"/>
        </w:rPr>
        <w:t xml:space="preserve">imagem </w:t>
      </w:r>
      <w:r w:rsidRPr="007557BB">
        <w:rPr>
          <w:rFonts w:ascii="Arial" w:hAnsi="Arial" w:cs="Arial"/>
          <w:color w:val="000000" w:themeColor="text1"/>
          <w:sz w:val="24"/>
          <w:szCs w:val="24"/>
        </w:rPr>
        <w:t>da marca</w:t>
      </w:r>
    </w:p>
    <w:p w14:paraId="6EA5B008" w14:textId="77777777" w:rsidR="00803815" w:rsidRPr="007557BB" w:rsidRDefault="00803815" w:rsidP="00803815">
      <w:pPr>
        <w:pStyle w:val="SemEspaamento"/>
        <w:jc w:val="both"/>
        <w:rPr>
          <w:rFonts w:ascii="Arial" w:hAnsi="Arial" w:cs="Arial"/>
          <w:b/>
          <w:color w:val="000000" w:themeColor="text1"/>
          <w:sz w:val="24"/>
          <w:szCs w:val="24"/>
        </w:rPr>
      </w:pPr>
    </w:p>
    <w:p w14:paraId="655F1638" w14:textId="77777777" w:rsidR="00803815" w:rsidRPr="007557BB" w:rsidRDefault="00803815" w:rsidP="00803815">
      <w:pPr>
        <w:pStyle w:val="SemEspaamento"/>
        <w:jc w:val="both"/>
        <w:rPr>
          <w:rFonts w:ascii="Arial" w:hAnsi="Arial" w:cs="Arial"/>
          <w:color w:val="000000" w:themeColor="text1"/>
          <w:sz w:val="24"/>
          <w:szCs w:val="24"/>
        </w:rPr>
      </w:pPr>
      <w:r w:rsidRPr="007557BB">
        <w:rPr>
          <w:rFonts w:ascii="Arial" w:hAnsi="Arial" w:cs="Arial"/>
          <w:color w:val="000000" w:themeColor="text1"/>
          <w:sz w:val="24"/>
          <w:szCs w:val="24"/>
        </w:rPr>
        <w:t>N</w:t>
      </w:r>
      <w:r w:rsidR="004B103B" w:rsidRPr="007557BB">
        <w:rPr>
          <w:rFonts w:ascii="Arial" w:hAnsi="Arial" w:cs="Arial"/>
          <w:color w:val="000000" w:themeColor="text1"/>
          <w:sz w:val="24"/>
          <w:szCs w:val="24"/>
        </w:rPr>
        <w:t>a avaliação d</w:t>
      </w:r>
      <w:r w:rsidRPr="007557BB">
        <w:rPr>
          <w:rFonts w:ascii="Arial" w:hAnsi="Arial" w:cs="Arial"/>
          <w:color w:val="000000" w:themeColor="text1"/>
          <w:sz w:val="24"/>
          <w:szCs w:val="24"/>
        </w:rPr>
        <w:t>esses indicadores</w:t>
      </w:r>
      <w:r w:rsidR="00233DDD"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devemos considerar o número absoluto, mas é mais importante compreender a tendência, ou seja, </w:t>
      </w:r>
      <w:r w:rsidR="004B103B" w:rsidRPr="007557BB">
        <w:rPr>
          <w:rFonts w:ascii="Arial" w:hAnsi="Arial" w:cs="Arial"/>
          <w:color w:val="000000" w:themeColor="text1"/>
          <w:sz w:val="24"/>
          <w:szCs w:val="24"/>
        </w:rPr>
        <w:t>a evolução d</w:t>
      </w:r>
      <w:r w:rsidRPr="007557BB">
        <w:rPr>
          <w:rFonts w:ascii="Arial" w:hAnsi="Arial" w:cs="Arial"/>
          <w:color w:val="000000" w:themeColor="text1"/>
          <w:sz w:val="24"/>
          <w:szCs w:val="24"/>
        </w:rPr>
        <w:t>os resultados. Também é importante incluir no programa de investimentos uma meta de comparação, ao menos para alguns dos indicadores.</w:t>
      </w:r>
    </w:p>
    <w:p w14:paraId="0BE4512B" w14:textId="77777777" w:rsidR="00803815" w:rsidRPr="007557BB" w:rsidRDefault="00803815" w:rsidP="00803815">
      <w:pPr>
        <w:pStyle w:val="SemEspaamento"/>
        <w:jc w:val="both"/>
        <w:rPr>
          <w:rFonts w:ascii="Arial" w:hAnsi="Arial" w:cs="Arial"/>
          <w:b/>
          <w:color w:val="000000" w:themeColor="text1"/>
          <w:sz w:val="24"/>
          <w:szCs w:val="24"/>
        </w:rPr>
      </w:pPr>
    </w:p>
    <w:p w14:paraId="510A8489"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2A5EAD"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1B8B522A" w14:textId="77777777" w:rsidR="004B103B" w:rsidRPr="007557BB" w:rsidRDefault="004B103B" w:rsidP="00803815">
      <w:pPr>
        <w:pStyle w:val="SemEspaamento"/>
        <w:jc w:val="both"/>
        <w:rPr>
          <w:rFonts w:ascii="Arial" w:hAnsi="Arial" w:cs="Arial"/>
          <w:b/>
          <w:color w:val="000000" w:themeColor="text1"/>
          <w:sz w:val="24"/>
          <w:szCs w:val="24"/>
        </w:rPr>
      </w:pPr>
    </w:p>
    <w:p w14:paraId="4ADBD94B" w14:textId="77777777" w:rsidR="00803815" w:rsidRPr="007557BB" w:rsidRDefault="000B1386" w:rsidP="00FC546C">
      <w:pPr>
        <w:pStyle w:val="SemEspaamento"/>
        <w:numPr>
          <w:ilvl w:val="0"/>
          <w:numId w:val="6"/>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 xml:space="preserve">Solicitar </w:t>
      </w:r>
      <w:r w:rsidR="00803815" w:rsidRPr="007557BB">
        <w:rPr>
          <w:rFonts w:ascii="Arial" w:hAnsi="Arial" w:cs="Arial"/>
          <w:color w:val="000000" w:themeColor="text1"/>
          <w:sz w:val="24"/>
          <w:szCs w:val="24"/>
        </w:rPr>
        <w:t>ao diretor</w:t>
      </w:r>
      <w:r w:rsidRPr="007557BB">
        <w:rPr>
          <w:rFonts w:ascii="Arial" w:hAnsi="Arial" w:cs="Arial"/>
          <w:color w:val="000000" w:themeColor="text1"/>
          <w:sz w:val="24"/>
          <w:szCs w:val="24"/>
        </w:rPr>
        <w:t>-</w:t>
      </w:r>
      <w:r w:rsidR="00803815" w:rsidRPr="007557BB">
        <w:rPr>
          <w:rFonts w:ascii="Arial" w:hAnsi="Arial" w:cs="Arial"/>
          <w:color w:val="000000" w:themeColor="text1"/>
          <w:sz w:val="24"/>
          <w:szCs w:val="24"/>
        </w:rPr>
        <w:t>presidente a criação de um conjunto de indicadores capaz de medir o esforço de inovação da empresa e a eficácia do programa de inovação e sua posição competitiva</w:t>
      </w:r>
      <w:r w:rsidRPr="007557BB">
        <w:rPr>
          <w:rFonts w:ascii="Arial" w:hAnsi="Arial" w:cs="Arial"/>
          <w:color w:val="000000" w:themeColor="text1"/>
          <w:sz w:val="24"/>
          <w:szCs w:val="24"/>
        </w:rPr>
        <w:t>.</w:t>
      </w:r>
    </w:p>
    <w:p w14:paraId="6F2BE963" w14:textId="77777777" w:rsidR="00803815" w:rsidRPr="007557BB" w:rsidRDefault="00803815" w:rsidP="00FC546C">
      <w:pPr>
        <w:pStyle w:val="SemEspaamento"/>
        <w:numPr>
          <w:ilvl w:val="0"/>
          <w:numId w:val="6"/>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Monitorar periodicamente os resultados dos indicadores</w:t>
      </w:r>
      <w:r w:rsidRPr="007557BB">
        <w:t xml:space="preserve"> </w:t>
      </w:r>
      <w:r w:rsidRPr="007557BB">
        <w:rPr>
          <w:rFonts w:ascii="Arial" w:hAnsi="Arial"/>
          <w:sz w:val="24"/>
          <w:szCs w:val="24"/>
        </w:rPr>
        <w:t xml:space="preserve">e discutir </w:t>
      </w:r>
      <w:r w:rsidR="00233DDD" w:rsidRPr="007557BB">
        <w:rPr>
          <w:rFonts w:ascii="Arial" w:hAnsi="Arial"/>
          <w:sz w:val="24"/>
          <w:szCs w:val="24"/>
        </w:rPr>
        <w:t>um</w:t>
      </w:r>
      <w:r w:rsidRPr="007557BB">
        <w:rPr>
          <w:rFonts w:ascii="Arial" w:hAnsi="Arial"/>
          <w:sz w:val="24"/>
          <w:szCs w:val="24"/>
        </w:rPr>
        <w:t>a correção de rumos se necessário</w:t>
      </w:r>
      <w:r w:rsidR="000B1386" w:rsidRPr="007557BB">
        <w:rPr>
          <w:rFonts w:ascii="Arial" w:hAnsi="Arial" w:cs="Arial"/>
          <w:color w:val="000000" w:themeColor="text1"/>
          <w:sz w:val="24"/>
          <w:szCs w:val="24"/>
        </w:rPr>
        <w:t>.</w:t>
      </w:r>
    </w:p>
    <w:p w14:paraId="02A55E53" w14:textId="77777777" w:rsidR="00803815" w:rsidRPr="007557BB" w:rsidRDefault="00803815" w:rsidP="008856D6">
      <w:pPr>
        <w:pStyle w:val="SemEspaamento"/>
        <w:numPr>
          <w:ilvl w:val="0"/>
          <w:numId w:val="6"/>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Analisar anualmente, em conjunto com o diretor</w:t>
      </w:r>
      <w:r w:rsidR="000B1386" w:rsidRPr="007557BB">
        <w:rPr>
          <w:rFonts w:ascii="Arial" w:hAnsi="Arial" w:cs="Arial"/>
          <w:color w:val="000000" w:themeColor="text1"/>
          <w:sz w:val="24"/>
          <w:szCs w:val="24"/>
        </w:rPr>
        <w:t>-</w:t>
      </w:r>
      <w:r w:rsidRPr="007557BB">
        <w:rPr>
          <w:rFonts w:ascii="Arial" w:hAnsi="Arial" w:cs="Arial"/>
          <w:color w:val="000000" w:themeColor="text1"/>
          <w:sz w:val="24"/>
          <w:szCs w:val="24"/>
        </w:rPr>
        <w:t>presidente, as possíveis melhorias des</w:t>
      </w:r>
      <w:r w:rsidR="000B1386"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es indicadores. </w:t>
      </w:r>
    </w:p>
    <w:p w14:paraId="1D20443C" w14:textId="77777777" w:rsidR="00803815" w:rsidRPr="007557BB" w:rsidRDefault="00803815" w:rsidP="00803815">
      <w:pPr>
        <w:pStyle w:val="Ttulo1"/>
      </w:pPr>
      <w:bookmarkStart w:id="52" w:name="_Toc16260942"/>
      <w:r w:rsidRPr="007557BB">
        <w:t>8. Inovação para a sustentabilidade</w:t>
      </w:r>
      <w:r w:rsidRPr="007557BB">
        <w:rPr>
          <w:rStyle w:val="Refdenotaderodap"/>
        </w:rPr>
        <w:footnoteReference w:id="5"/>
      </w:r>
      <w:bookmarkEnd w:id="52"/>
    </w:p>
    <w:p w14:paraId="79E68079" w14:textId="77777777" w:rsidR="00803815" w:rsidRPr="007557BB" w:rsidRDefault="00803815" w:rsidP="00803815">
      <w:pPr>
        <w:pStyle w:val="SemEspaamento"/>
        <w:jc w:val="both"/>
        <w:rPr>
          <w:rFonts w:ascii="Arial" w:hAnsi="Arial" w:cs="Arial"/>
          <w:b/>
          <w:color w:val="000000" w:themeColor="text1"/>
          <w:sz w:val="24"/>
          <w:szCs w:val="24"/>
        </w:rPr>
      </w:pPr>
    </w:p>
    <w:p w14:paraId="1ADB8829"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sustentabilidade é </w:t>
      </w:r>
      <w:r w:rsidR="000B7773" w:rsidRPr="007557BB">
        <w:rPr>
          <w:rFonts w:ascii="Arial" w:hAnsi="Arial" w:cs="Arial"/>
          <w:color w:val="000000" w:themeColor="text1"/>
          <w:sz w:val="24"/>
          <w:szCs w:val="24"/>
        </w:rPr>
        <w:t xml:space="preserve">um </w:t>
      </w:r>
      <w:r w:rsidRPr="007557BB">
        <w:rPr>
          <w:rFonts w:ascii="Arial" w:hAnsi="Arial" w:cs="Arial"/>
          <w:color w:val="000000" w:themeColor="text1"/>
          <w:sz w:val="24"/>
          <w:szCs w:val="24"/>
        </w:rPr>
        <w:t xml:space="preserve">desafio que está e estará posto para a humanidade e, </w:t>
      </w:r>
      <w:r w:rsidR="000B7773" w:rsidRPr="007557BB">
        <w:rPr>
          <w:rFonts w:ascii="Arial" w:hAnsi="Arial" w:cs="Arial"/>
          <w:color w:val="000000" w:themeColor="text1"/>
          <w:sz w:val="24"/>
          <w:szCs w:val="24"/>
        </w:rPr>
        <w:t>consequentemente</w:t>
      </w:r>
      <w:r w:rsidRPr="007557BB">
        <w:rPr>
          <w:rFonts w:ascii="Arial" w:hAnsi="Arial" w:cs="Arial"/>
          <w:color w:val="000000" w:themeColor="text1"/>
          <w:sz w:val="24"/>
          <w:szCs w:val="24"/>
        </w:rPr>
        <w:t>, para os governos e as empresas.</w:t>
      </w:r>
      <w:r w:rsidR="000B7773" w:rsidRPr="007557BB">
        <w:rPr>
          <w:rFonts w:ascii="Arial" w:hAnsi="Arial" w:cs="Arial"/>
          <w:color w:val="000000" w:themeColor="text1"/>
          <w:sz w:val="24"/>
          <w:szCs w:val="24"/>
        </w:rPr>
        <w:t xml:space="preserve"> </w:t>
      </w:r>
      <w:r w:rsidR="00233DDD" w:rsidRPr="007557BB">
        <w:rPr>
          <w:rFonts w:ascii="Arial" w:hAnsi="Arial" w:cs="Arial"/>
          <w:color w:val="000000" w:themeColor="text1"/>
          <w:sz w:val="24"/>
          <w:szCs w:val="24"/>
        </w:rPr>
        <w:t>O</w:t>
      </w:r>
      <w:r w:rsidRPr="007557BB">
        <w:rPr>
          <w:rFonts w:ascii="Arial" w:hAnsi="Arial" w:cs="Arial"/>
          <w:color w:val="000000" w:themeColor="text1"/>
          <w:sz w:val="24"/>
          <w:szCs w:val="24"/>
        </w:rPr>
        <w:t xml:space="preserve"> conselho </w:t>
      </w:r>
      <w:r w:rsidR="000B7773" w:rsidRPr="007557BB">
        <w:rPr>
          <w:rFonts w:ascii="Arial" w:hAnsi="Arial" w:cs="Arial"/>
          <w:color w:val="000000" w:themeColor="text1"/>
          <w:sz w:val="24"/>
          <w:szCs w:val="24"/>
        </w:rPr>
        <w:t xml:space="preserve">de administração </w:t>
      </w:r>
      <w:r w:rsidRPr="007557BB">
        <w:rPr>
          <w:rFonts w:ascii="Arial" w:hAnsi="Arial" w:cs="Arial"/>
          <w:color w:val="000000" w:themeColor="text1"/>
          <w:sz w:val="24"/>
          <w:szCs w:val="24"/>
        </w:rPr>
        <w:t>precisa estar atento a es</w:t>
      </w:r>
      <w:r w:rsidR="000B7773"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 tema e recomendar à diretoria que o programa de inovação assegure atenção aos aspectos </w:t>
      </w:r>
      <w:r w:rsidR="008856D6" w:rsidRPr="007557BB">
        <w:rPr>
          <w:rFonts w:ascii="Arial" w:hAnsi="Arial" w:cs="Arial"/>
          <w:color w:val="000000" w:themeColor="text1"/>
          <w:sz w:val="24"/>
          <w:szCs w:val="24"/>
        </w:rPr>
        <w:t xml:space="preserve">da </w:t>
      </w:r>
      <w:r w:rsidRPr="007557BB">
        <w:rPr>
          <w:rFonts w:ascii="Arial" w:hAnsi="Arial" w:cs="Arial"/>
          <w:color w:val="000000" w:themeColor="text1"/>
          <w:sz w:val="24"/>
          <w:szCs w:val="24"/>
        </w:rPr>
        <w:t>sustentabilidade.</w:t>
      </w:r>
    </w:p>
    <w:p w14:paraId="73035D71"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63249C01"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As iniciativas do programa</w:t>
      </w:r>
      <w:r w:rsidR="000B7773"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de aquisição ou desenvolvimento de tecnologias</w:t>
      </w:r>
      <w:r w:rsidR="000B7773"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deverão considerar proativamente soluções voltadas a superar os desafios </w:t>
      </w:r>
      <w:r w:rsidR="000B7773" w:rsidRPr="007557BB">
        <w:rPr>
          <w:rFonts w:ascii="Arial" w:hAnsi="Arial" w:cs="Arial"/>
          <w:color w:val="000000" w:themeColor="text1"/>
          <w:sz w:val="24"/>
          <w:szCs w:val="24"/>
        </w:rPr>
        <w:t xml:space="preserve">da </w:t>
      </w:r>
      <w:r w:rsidRPr="007557BB">
        <w:rPr>
          <w:rFonts w:ascii="Arial" w:hAnsi="Arial" w:cs="Arial"/>
          <w:color w:val="000000" w:themeColor="text1"/>
          <w:sz w:val="24"/>
          <w:szCs w:val="24"/>
        </w:rPr>
        <w:t xml:space="preserve">sustentabilidade, pois produtos/serviços que não </w:t>
      </w:r>
      <w:r w:rsidR="000B7773" w:rsidRPr="007557BB">
        <w:rPr>
          <w:rFonts w:ascii="Arial" w:hAnsi="Arial" w:cs="Arial"/>
          <w:color w:val="000000" w:themeColor="text1"/>
          <w:sz w:val="24"/>
          <w:szCs w:val="24"/>
        </w:rPr>
        <w:t xml:space="preserve">cumpram </w:t>
      </w:r>
      <w:r w:rsidRPr="007557BB">
        <w:rPr>
          <w:rFonts w:ascii="Arial" w:hAnsi="Arial" w:cs="Arial"/>
          <w:color w:val="000000" w:themeColor="text1"/>
          <w:sz w:val="24"/>
          <w:szCs w:val="24"/>
        </w:rPr>
        <w:t>es</w:t>
      </w:r>
      <w:r w:rsidR="000B7773"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 requisito terão cada vez mais dificuldade </w:t>
      </w:r>
      <w:r w:rsidR="000B7773"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serem aceitos, seja pela percepção </w:t>
      </w:r>
      <w:r w:rsidR="000B7773" w:rsidRPr="007557BB">
        <w:rPr>
          <w:rFonts w:ascii="Arial" w:hAnsi="Arial" w:cs="Arial"/>
          <w:color w:val="000000" w:themeColor="text1"/>
          <w:sz w:val="24"/>
          <w:szCs w:val="24"/>
        </w:rPr>
        <w:t>d</w:t>
      </w:r>
      <w:r w:rsidRPr="007557BB">
        <w:rPr>
          <w:rFonts w:ascii="Arial" w:hAnsi="Arial" w:cs="Arial"/>
          <w:color w:val="000000" w:themeColor="text1"/>
          <w:sz w:val="24"/>
          <w:szCs w:val="24"/>
        </w:rPr>
        <w:t>os consumidores</w:t>
      </w:r>
      <w:r w:rsidR="000B7773" w:rsidRPr="007557BB">
        <w:rPr>
          <w:rFonts w:ascii="Arial" w:hAnsi="Arial" w:cs="Arial"/>
          <w:color w:val="000000" w:themeColor="text1"/>
          <w:sz w:val="24"/>
          <w:szCs w:val="24"/>
        </w:rPr>
        <w:t xml:space="preserve"> sobre a empresa</w:t>
      </w:r>
      <w:r w:rsidRPr="007557BB">
        <w:rPr>
          <w:rFonts w:ascii="Arial" w:hAnsi="Arial" w:cs="Arial"/>
          <w:color w:val="000000" w:themeColor="text1"/>
          <w:sz w:val="24"/>
          <w:szCs w:val="24"/>
        </w:rPr>
        <w:t xml:space="preserve">, seja </w:t>
      </w:r>
      <w:r w:rsidR="00233DDD" w:rsidRPr="007557BB">
        <w:rPr>
          <w:rFonts w:ascii="Arial" w:hAnsi="Arial" w:cs="Arial"/>
          <w:color w:val="000000" w:themeColor="text1"/>
          <w:sz w:val="24"/>
          <w:szCs w:val="24"/>
        </w:rPr>
        <w:t>em razão de</w:t>
      </w:r>
      <w:r w:rsidRPr="007557BB">
        <w:rPr>
          <w:rFonts w:ascii="Arial" w:hAnsi="Arial" w:cs="Arial"/>
          <w:color w:val="000000" w:themeColor="text1"/>
          <w:sz w:val="24"/>
          <w:szCs w:val="24"/>
        </w:rPr>
        <w:t xml:space="preserve"> exigências de mercado, legislações e regulamentações.</w:t>
      </w:r>
    </w:p>
    <w:p w14:paraId="0E81B832"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218403DF"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Mas</w:t>
      </w:r>
      <w:r w:rsidR="00C60A9E"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além do respeito às regulamentações, </w:t>
      </w:r>
      <w:r w:rsidRPr="007557BB">
        <w:rPr>
          <w:rFonts w:ascii="Arial" w:hAnsi="Arial" w:cs="Arial"/>
          <w:bCs/>
          <w:color w:val="000000" w:themeColor="text1"/>
          <w:sz w:val="24"/>
          <w:szCs w:val="24"/>
        </w:rPr>
        <w:t>é preciso considerar a sustentabilidade como um próprio motivador de inovação</w:t>
      </w:r>
      <w:r w:rsidR="00C60A9E" w:rsidRPr="007557BB">
        <w:rPr>
          <w:rFonts w:ascii="Arial" w:hAnsi="Arial" w:cs="Arial"/>
          <w:color w:val="000000" w:themeColor="text1"/>
          <w:sz w:val="24"/>
          <w:szCs w:val="24"/>
        </w:rPr>
        <w:t>. N</w:t>
      </w:r>
      <w:r w:rsidRPr="007557BB">
        <w:rPr>
          <w:rFonts w:ascii="Arial" w:hAnsi="Arial" w:cs="Arial"/>
          <w:color w:val="000000" w:themeColor="text1"/>
          <w:sz w:val="24"/>
          <w:szCs w:val="24"/>
        </w:rPr>
        <w:t xml:space="preserve">as palavras de Larry Flink, CEO da </w:t>
      </w:r>
      <w:r w:rsidR="00C60A9E" w:rsidRPr="007557BB">
        <w:rPr>
          <w:rFonts w:ascii="Arial" w:hAnsi="Arial" w:cs="Arial"/>
          <w:color w:val="000000" w:themeColor="text1"/>
          <w:sz w:val="24"/>
          <w:szCs w:val="24"/>
        </w:rPr>
        <w:t>g</w:t>
      </w:r>
      <w:r w:rsidRPr="007557BB">
        <w:rPr>
          <w:rFonts w:ascii="Arial" w:hAnsi="Arial" w:cs="Arial"/>
          <w:color w:val="000000" w:themeColor="text1"/>
          <w:sz w:val="24"/>
          <w:szCs w:val="24"/>
        </w:rPr>
        <w:t xml:space="preserve">estora de </w:t>
      </w:r>
      <w:r w:rsidR="00C60A9E"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tivos BlackRock: “a </w:t>
      </w:r>
      <w:r w:rsidR="00C60A9E"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ociedade demanda </w:t>
      </w:r>
      <w:r w:rsidR="00C60A9E" w:rsidRPr="007557BB">
        <w:rPr>
          <w:rFonts w:ascii="Arial" w:hAnsi="Arial" w:cs="Arial"/>
          <w:color w:val="000000" w:themeColor="text1"/>
          <w:sz w:val="24"/>
          <w:szCs w:val="24"/>
        </w:rPr>
        <w:t>cada vez mais d</w:t>
      </w:r>
      <w:r w:rsidRPr="007557BB">
        <w:rPr>
          <w:rFonts w:ascii="Arial" w:hAnsi="Arial" w:cs="Arial"/>
          <w:color w:val="000000" w:themeColor="text1"/>
          <w:sz w:val="24"/>
          <w:szCs w:val="24"/>
        </w:rPr>
        <w:t xml:space="preserve">as empresas, </w:t>
      </w:r>
      <w:r w:rsidR="00C60A9E" w:rsidRPr="007557BB">
        <w:rPr>
          <w:rFonts w:ascii="Arial" w:hAnsi="Arial" w:cs="Arial"/>
          <w:color w:val="000000" w:themeColor="text1"/>
          <w:sz w:val="24"/>
          <w:szCs w:val="24"/>
        </w:rPr>
        <w:t xml:space="preserve">de capital aberto </w:t>
      </w:r>
      <w:r w:rsidRPr="007557BB">
        <w:rPr>
          <w:rFonts w:ascii="Arial" w:hAnsi="Arial" w:cs="Arial"/>
          <w:color w:val="000000" w:themeColor="text1"/>
          <w:sz w:val="24"/>
          <w:szCs w:val="24"/>
        </w:rPr>
        <w:t xml:space="preserve">ou </w:t>
      </w:r>
      <w:r w:rsidR="00C60A9E" w:rsidRPr="007557BB">
        <w:rPr>
          <w:rFonts w:ascii="Arial" w:hAnsi="Arial" w:cs="Arial"/>
          <w:color w:val="000000" w:themeColor="text1"/>
          <w:sz w:val="24"/>
          <w:szCs w:val="24"/>
        </w:rPr>
        <w:t>fechado</w:t>
      </w:r>
      <w:r w:rsidRPr="007557BB">
        <w:rPr>
          <w:rFonts w:ascii="Arial" w:hAnsi="Arial" w:cs="Arial"/>
          <w:color w:val="000000" w:themeColor="text1"/>
          <w:sz w:val="24"/>
          <w:szCs w:val="24"/>
        </w:rPr>
        <w:t xml:space="preserve">, </w:t>
      </w:r>
      <w:r w:rsidR="00C60A9E" w:rsidRPr="007557BB">
        <w:rPr>
          <w:rFonts w:ascii="Arial" w:hAnsi="Arial" w:cs="Arial"/>
          <w:color w:val="000000" w:themeColor="text1"/>
          <w:sz w:val="24"/>
          <w:szCs w:val="24"/>
        </w:rPr>
        <w:t xml:space="preserve">que </w:t>
      </w:r>
      <w:r w:rsidR="004F66A2" w:rsidRPr="007557BB">
        <w:rPr>
          <w:rFonts w:ascii="Arial" w:hAnsi="Arial" w:cs="Arial"/>
          <w:color w:val="000000" w:themeColor="text1"/>
          <w:sz w:val="24"/>
          <w:szCs w:val="24"/>
        </w:rPr>
        <w:t xml:space="preserve">solucionem questões </w:t>
      </w:r>
      <w:r w:rsidRPr="007557BB">
        <w:rPr>
          <w:rFonts w:ascii="Arial" w:hAnsi="Arial" w:cs="Arial"/>
          <w:color w:val="000000" w:themeColor="text1"/>
          <w:sz w:val="24"/>
          <w:szCs w:val="24"/>
        </w:rPr>
        <w:t>socia</w:t>
      </w:r>
      <w:r w:rsidR="004F66A2" w:rsidRPr="007557BB">
        <w:rPr>
          <w:rFonts w:ascii="Arial" w:hAnsi="Arial" w:cs="Arial"/>
          <w:color w:val="000000" w:themeColor="text1"/>
          <w:sz w:val="24"/>
          <w:szCs w:val="24"/>
        </w:rPr>
        <w:t>is e econômicas prementes</w:t>
      </w:r>
      <w:r w:rsidR="00C60A9E" w:rsidRPr="007557BB">
        <w:rPr>
          <w:rFonts w:ascii="Arial" w:hAnsi="Arial" w:cs="Arial"/>
          <w:color w:val="000000" w:themeColor="text1"/>
          <w:sz w:val="24"/>
          <w:szCs w:val="24"/>
        </w:rPr>
        <w:t>”</w:t>
      </w:r>
      <w:r w:rsidRPr="007557BB">
        <w:rPr>
          <w:rFonts w:ascii="Arial" w:hAnsi="Arial" w:cs="Arial"/>
          <w:color w:val="000000" w:themeColor="text1"/>
          <w:sz w:val="24"/>
          <w:szCs w:val="24"/>
        </w:rPr>
        <w:t>.</w:t>
      </w:r>
      <w:r w:rsidR="00C60A9E" w:rsidRPr="007557BB">
        <w:rPr>
          <w:rStyle w:val="Refdenotaderodap"/>
          <w:rFonts w:ascii="Arial" w:hAnsi="Arial" w:cs="Arial"/>
          <w:color w:val="000000" w:themeColor="text1"/>
          <w:sz w:val="24"/>
          <w:szCs w:val="24"/>
        </w:rPr>
        <w:footnoteReference w:id="6"/>
      </w:r>
      <w:r w:rsidRPr="007557BB">
        <w:rPr>
          <w:rFonts w:ascii="Arial" w:hAnsi="Arial" w:cs="Arial"/>
          <w:color w:val="000000" w:themeColor="text1"/>
          <w:sz w:val="24"/>
          <w:szCs w:val="24"/>
        </w:rPr>
        <w:t xml:space="preserve"> Para prosperar no longo prazo, não basta </w:t>
      </w:r>
      <w:r w:rsidR="00233DDD" w:rsidRPr="007557BB">
        <w:rPr>
          <w:rFonts w:ascii="Arial" w:hAnsi="Arial" w:cs="Arial"/>
          <w:color w:val="000000" w:themeColor="text1"/>
          <w:sz w:val="24"/>
          <w:szCs w:val="24"/>
        </w:rPr>
        <w:t>que</w:t>
      </w:r>
      <w:r w:rsidRPr="007557BB">
        <w:rPr>
          <w:rFonts w:ascii="Arial" w:hAnsi="Arial" w:cs="Arial"/>
          <w:color w:val="000000" w:themeColor="text1"/>
          <w:sz w:val="24"/>
          <w:szCs w:val="24"/>
        </w:rPr>
        <w:t xml:space="preserve"> as empresas entreg</w:t>
      </w:r>
      <w:r w:rsidR="00233DDD" w:rsidRPr="007557BB">
        <w:rPr>
          <w:rFonts w:ascii="Arial" w:hAnsi="Arial" w:cs="Arial"/>
          <w:color w:val="000000" w:themeColor="text1"/>
          <w:sz w:val="24"/>
          <w:szCs w:val="24"/>
        </w:rPr>
        <w:t>uem</w:t>
      </w:r>
      <w:r w:rsidRPr="007557BB">
        <w:rPr>
          <w:rFonts w:ascii="Arial" w:hAnsi="Arial" w:cs="Arial"/>
          <w:color w:val="000000" w:themeColor="text1"/>
          <w:sz w:val="24"/>
          <w:szCs w:val="24"/>
        </w:rPr>
        <w:t xml:space="preserve"> bons resultados financeiros; </w:t>
      </w:r>
      <w:r w:rsidR="00C60A9E" w:rsidRPr="007557BB">
        <w:rPr>
          <w:rFonts w:ascii="Arial" w:hAnsi="Arial" w:cs="Arial"/>
          <w:color w:val="000000" w:themeColor="text1"/>
          <w:sz w:val="24"/>
          <w:szCs w:val="24"/>
        </w:rPr>
        <w:t xml:space="preserve">elas </w:t>
      </w:r>
      <w:r w:rsidRPr="007557BB">
        <w:rPr>
          <w:rFonts w:ascii="Arial" w:hAnsi="Arial" w:cs="Arial"/>
          <w:color w:val="000000" w:themeColor="text1"/>
          <w:sz w:val="24"/>
          <w:szCs w:val="24"/>
        </w:rPr>
        <w:t xml:space="preserve">também deverão demostrar como realizam contribuições </w:t>
      </w:r>
      <w:r w:rsidR="00C60A9E" w:rsidRPr="007557BB">
        <w:rPr>
          <w:rFonts w:ascii="Arial" w:hAnsi="Arial" w:cs="Arial"/>
          <w:color w:val="000000" w:themeColor="text1"/>
          <w:sz w:val="24"/>
          <w:szCs w:val="24"/>
        </w:rPr>
        <w:t xml:space="preserve">positivas </w:t>
      </w:r>
      <w:r w:rsidRPr="007557BB">
        <w:rPr>
          <w:rFonts w:ascii="Arial" w:hAnsi="Arial" w:cs="Arial"/>
          <w:color w:val="000000" w:themeColor="text1"/>
          <w:sz w:val="24"/>
          <w:szCs w:val="24"/>
        </w:rPr>
        <w:t xml:space="preserve">para as sociedades </w:t>
      </w:r>
      <w:r w:rsidR="00C60A9E" w:rsidRPr="007557BB">
        <w:rPr>
          <w:rFonts w:ascii="Arial" w:hAnsi="Arial" w:cs="Arial"/>
          <w:color w:val="000000" w:themeColor="text1"/>
          <w:sz w:val="24"/>
          <w:szCs w:val="24"/>
        </w:rPr>
        <w:t xml:space="preserve">em que </w:t>
      </w:r>
      <w:r w:rsidRPr="007557BB">
        <w:rPr>
          <w:rFonts w:ascii="Arial" w:hAnsi="Arial" w:cs="Arial"/>
          <w:color w:val="000000" w:themeColor="text1"/>
          <w:sz w:val="24"/>
          <w:szCs w:val="24"/>
        </w:rPr>
        <w:t>atuam.</w:t>
      </w:r>
    </w:p>
    <w:p w14:paraId="60955435"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5BCC590F" w14:textId="77777777" w:rsidR="00803815" w:rsidRPr="007557BB" w:rsidRDefault="00803815" w:rsidP="00233DDD">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Assim</w:t>
      </w:r>
      <w:r w:rsidR="004F66A2"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surgem numerosas iniciativas de inovação cuj</w:t>
      </w:r>
      <w:r w:rsidR="004F66A2"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 motiva</w:t>
      </w:r>
      <w:r w:rsidR="004F66A2" w:rsidRPr="007557BB">
        <w:rPr>
          <w:rFonts w:ascii="Arial" w:hAnsi="Arial" w:cs="Arial"/>
          <w:color w:val="000000" w:themeColor="text1"/>
          <w:sz w:val="24"/>
          <w:szCs w:val="24"/>
        </w:rPr>
        <w:t>ção</w:t>
      </w:r>
      <w:r w:rsidRPr="007557BB">
        <w:rPr>
          <w:rFonts w:ascii="Arial" w:hAnsi="Arial" w:cs="Arial"/>
          <w:color w:val="000000" w:themeColor="text1"/>
          <w:sz w:val="24"/>
          <w:szCs w:val="24"/>
        </w:rPr>
        <w:t xml:space="preserve"> principal é a </w:t>
      </w:r>
      <w:r w:rsidR="004F66A2" w:rsidRPr="007557BB">
        <w:rPr>
          <w:rFonts w:ascii="Arial" w:hAnsi="Arial" w:cs="Arial"/>
          <w:color w:val="000000" w:themeColor="text1"/>
          <w:sz w:val="24"/>
          <w:szCs w:val="24"/>
        </w:rPr>
        <w:t xml:space="preserve">solução </w:t>
      </w:r>
      <w:r w:rsidRPr="007557BB">
        <w:rPr>
          <w:rFonts w:ascii="Arial" w:hAnsi="Arial" w:cs="Arial"/>
          <w:color w:val="000000" w:themeColor="text1"/>
          <w:sz w:val="24"/>
          <w:szCs w:val="24"/>
        </w:rPr>
        <w:t xml:space="preserve">de </w:t>
      </w:r>
      <w:r w:rsidR="004F66A2" w:rsidRPr="007557BB">
        <w:rPr>
          <w:rFonts w:ascii="Arial" w:hAnsi="Arial" w:cs="Arial"/>
          <w:color w:val="000000" w:themeColor="text1"/>
          <w:sz w:val="24"/>
          <w:szCs w:val="24"/>
        </w:rPr>
        <w:t xml:space="preserve">problemas </w:t>
      </w:r>
      <w:r w:rsidRPr="007557BB">
        <w:rPr>
          <w:rFonts w:ascii="Arial" w:hAnsi="Arial" w:cs="Arial"/>
          <w:color w:val="000000" w:themeColor="text1"/>
          <w:sz w:val="24"/>
          <w:szCs w:val="24"/>
        </w:rPr>
        <w:t xml:space="preserve">sociais ou ambientais, </w:t>
      </w:r>
      <w:r w:rsidR="004F66A2" w:rsidRPr="007557BB">
        <w:rPr>
          <w:rFonts w:ascii="Arial" w:hAnsi="Arial" w:cs="Arial"/>
          <w:color w:val="000000" w:themeColor="text1"/>
          <w:sz w:val="24"/>
          <w:szCs w:val="24"/>
        </w:rPr>
        <w:t>por meio</w:t>
      </w:r>
      <w:r w:rsidRPr="007557BB">
        <w:rPr>
          <w:rFonts w:ascii="Arial" w:hAnsi="Arial" w:cs="Arial"/>
          <w:color w:val="000000" w:themeColor="text1"/>
          <w:sz w:val="24"/>
          <w:szCs w:val="24"/>
        </w:rPr>
        <w:t>, por exemplo, de estratégias inovadoras de impacto que permit</w:t>
      </w:r>
      <w:r w:rsidR="004F66A2"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m </w:t>
      </w:r>
      <w:r w:rsidR="004F66A2" w:rsidRPr="007557BB">
        <w:rPr>
          <w:rFonts w:ascii="Arial" w:hAnsi="Arial" w:cs="Arial"/>
          <w:color w:val="000000" w:themeColor="text1"/>
          <w:sz w:val="24"/>
          <w:szCs w:val="24"/>
        </w:rPr>
        <w:t xml:space="preserve">o desenvolvimento de </w:t>
      </w:r>
      <w:r w:rsidRPr="007557BB">
        <w:rPr>
          <w:rFonts w:ascii="Arial" w:hAnsi="Arial" w:cs="Arial"/>
          <w:color w:val="000000" w:themeColor="text1"/>
          <w:sz w:val="24"/>
          <w:szCs w:val="24"/>
        </w:rPr>
        <w:t xml:space="preserve">modelos de negócio </w:t>
      </w:r>
      <w:r w:rsidR="004F66A2" w:rsidRPr="007557BB">
        <w:rPr>
          <w:rFonts w:ascii="Arial" w:hAnsi="Arial" w:cs="Arial"/>
          <w:color w:val="000000" w:themeColor="text1"/>
          <w:sz w:val="24"/>
          <w:szCs w:val="24"/>
        </w:rPr>
        <w:t xml:space="preserve">voltados para </w:t>
      </w:r>
      <w:r w:rsidRPr="007557BB">
        <w:rPr>
          <w:rFonts w:ascii="Arial" w:hAnsi="Arial" w:cs="Arial"/>
          <w:color w:val="000000" w:themeColor="text1"/>
          <w:sz w:val="24"/>
          <w:szCs w:val="24"/>
        </w:rPr>
        <w:t>populações carentes ou necessidades mal</w:t>
      </w:r>
      <w:r w:rsidR="00CD0451"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atendidas pelos canais e modelos correntes. Is</w:t>
      </w:r>
      <w:r w:rsidR="004F66A2" w:rsidRPr="007557BB">
        <w:rPr>
          <w:rFonts w:ascii="Arial" w:hAnsi="Arial" w:cs="Arial"/>
          <w:color w:val="000000" w:themeColor="text1"/>
          <w:sz w:val="24"/>
          <w:szCs w:val="24"/>
        </w:rPr>
        <w:t>s</w:t>
      </w:r>
      <w:r w:rsidRPr="007557BB">
        <w:rPr>
          <w:rFonts w:ascii="Arial" w:hAnsi="Arial" w:cs="Arial"/>
          <w:color w:val="000000" w:themeColor="text1"/>
          <w:sz w:val="24"/>
          <w:szCs w:val="24"/>
        </w:rPr>
        <w:t>o é o que chamamos de inovação para a sustentabilidade, e os conselheiros devem considerar es</w:t>
      </w:r>
      <w:r w:rsidR="004F66A2" w:rsidRPr="007557BB">
        <w:rPr>
          <w:rFonts w:ascii="Arial" w:hAnsi="Arial" w:cs="Arial"/>
          <w:color w:val="000000" w:themeColor="text1"/>
          <w:sz w:val="24"/>
          <w:szCs w:val="24"/>
        </w:rPr>
        <w:t>s</w:t>
      </w:r>
      <w:r w:rsidRPr="007557BB">
        <w:rPr>
          <w:rFonts w:ascii="Arial" w:hAnsi="Arial" w:cs="Arial"/>
          <w:color w:val="000000" w:themeColor="text1"/>
          <w:sz w:val="24"/>
          <w:szCs w:val="24"/>
        </w:rPr>
        <w:t>as iniciativas como altamente benéficas para o longo prazo de suas organizações.</w:t>
      </w:r>
    </w:p>
    <w:p w14:paraId="49816C31"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Papel do conselho</w:t>
      </w:r>
    </w:p>
    <w:p w14:paraId="0520622E" w14:textId="77777777" w:rsidR="00803815" w:rsidRPr="007557BB" w:rsidRDefault="00803815" w:rsidP="00803815">
      <w:pPr>
        <w:pStyle w:val="SemEspaamento"/>
        <w:jc w:val="both"/>
        <w:rPr>
          <w:rFonts w:ascii="Arial" w:hAnsi="Arial" w:cs="Arial"/>
          <w:b/>
          <w:color w:val="000000" w:themeColor="text1"/>
          <w:sz w:val="24"/>
          <w:szCs w:val="24"/>
        </w:rPr>
      </w:pPr>
    </w:p>
    <w:p w14:paraId="46633209" w14:textId="77777777" w:rsidR="00803815" w:rsidRPr="007557BB" w:rsidRDefault="00803815" w:rsidP="00FC546C">
      <w:pPr>
        <w:pStyle w:val="SemEspaamento"/>
        <w:numPr>
          <w:ilvl w:val="0"/>
          <w:numId w:val="7"/>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Contemplar o tema da sustentabilidade na política de inovação da organização</w:t>
      </w:r>
      <w:r w:rsidR="004F66A2" w:rsidRPr="007557BB">
        <w:rPr>
          <w:rFonts w:ascii="Arial" w:hAnsi="Arial" w:cs="Arial"/>
          <w:color w:val="000000" w:themeColor="text1"/>
          <w:sz w:val="24"/>
          <w:szCs w:val="24"/>
        </w:rPr>
        <w:t>.</w:t>
      </w:r>
    </w:p>
    <w:p w14:paraId="66836D5E" w14:textId="77777777" w:rsidR="00803815" w:rsidRPr="007557BB" w:rsidRDefault="00803815" w:rsidP="00FC546C">
      <w:pPr>
        <w:pStyle w:val="SemEspaamento"/>
        <w:numPr>
          <w:ilvl w:val="0"/>
          <w:numId w:val="7"/>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Certificar</w:t>
      </w:r>
      <w:r w:rsidR="004F66A2" w:rsidRPr="007557BB">
        <w:rPr>
          <w:rFonts w:ascii="Arial" w:hAnsi="Arial" w:cs="Arial"/>
          <w:color w:val="000000" w:themeColor="text1"/>
          <w:sz w:val="24"/>
          <w:szCs w:val="24"/>
        </w:rPr>
        <w:t>-se de</w:t>
      </w:r>
      <w:r w:rsidRPr="007557BB">
        <w:rPr>
          <w:rFonts w:ascii="Arial" w:hAnsi="Arial" w:cs="Arial"/>
          <w:color w:val="000000" w:themeColor="text1"/>
          <w:sz w:val="24"/>
          <w:szCs w:val="24"/>
        </w:rPr>
        <w:t xml:space="preserve"> que o programa de inovação </w:t>
      </w:r>
      <w:r w:rsidR="00CD0451" w:rsidRPr="007557BB">
        <w:rPr>
          <w:rFonts w:ascii="Arial" w:hAnsi="Arial" w:cs="Arial"/>
          <w:color w:val="000000" w:themeColor="text1"/>
          <w:sz w:val="24"/>
          <w:szCs w:val="24"/>
        </w:rPr>
        <w:t>lev</w:t>
      </w:r>
      <w:r w:rsidR="00E15268" w:rsidRPr="007557BB">
        <w:rPr>
          <w:rFonts w:ascii="Arial" w:hAnsi="Arial" w:cs="Arial"/>
          <w:color w:val="000000" w:themeColor="text1"/>
          <w:sz w:val="24"/>
          <w:szCs w:val="24"/>
        </w:rPr>
        <w:t>e</w:t>
      </w:r>
      <w:r w:rsidR="00CD0451" w:rsidRPr="007557BB">
        <w:rPr>
          <w:rFonts w:ascii="Arial" w:hAnsi="Arial" w:cs="Arial"/>
          <w:color w:val="000000" w:themeColor="text1"/>
          <w:sz w:val="24"/>
          <w:szCs w:val="24"/>
        </w:rPr>
        <w:t xml:space="preserve"> em conta</w:t>
      </w:r>
      <w:r w:rsidR="004F66A2"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o impacto das iniciativas nos pilares da sustentabilidade e </w:t>
      </w:r>
      <w:r w:rsidR="00E15268" w:rsidRPr="007557BB">
        <w:rPr>
          <w:rFonts w:ascii="Arial" w:hAnsi="Arial" w:cs="Arial"/>
          <w:color w:val="000000" w:themeColor="text1"/>
          <w:sz w:val="24"/>
          <w:szCs w:val="24"/>
        </w:rPr>
        <w:t xml:space="preserve">de </w:t>
      </w:r>
      <w:r w:rsidR="009062E7" w:rsidRPr="007557BB">
        <w:rPr>
          <w:rFonts w:ascii="Arial" w:hAnsi="Arial" w:cs="Arial"/>
          <w:color w:val="000000" w:themeColor="text1"/>
          <w:sz w:val="24"/>
          <w:szCs w:val="24"/>
        </w:rPr>
        <w:t>que exist</w:t>
      </w:r>
      <w:r w:rsidR="00E15268" w:rsidRPr="007557BB">
        <w:rPr>
          <w:rFonts w:ascii="Arial" w:hAnsi="Arial" w:cs="Arial"/>
          <w:color w:val="000000" w:themeColor="text1"/>
          <w:sz w:val="24"/>
          <w:szCs w:val="24"/>
        </w:rPr>
        <w:t>a</w:t>
      </w:r>
      <w:r w:rsidR="009062E7" w:rsidRPr="007557BB">
        <w:rPr>
          <w:rFonts w:ascii="Arial" w:hAnsi="Arial" w:cs="Arial"/>
          <w:color w:val="000000" w:themeColor="text1"/>
          <w:sz w:val="24"/>
          <w:szCs w:val="24"/>
        </w:rPr>
        <w:t xml:space="preserve">m </w:t>
      </w:r>
      <w:r w:rsidRPr="007557BB">
        <w:rPr>
          <w:rFonts w:ascii="Arial" w:hAnsi="Arial" w:cs="Arial"/>
          <w:color w:val="000000" w:themeColor="text1"/>
          <w:sz w:val="24"/>
          <w:szCs w:val="24"/>
        </w:rPr>
        <w:t>mecanismos de mitigação no caso de impacto negativo</w:t>
      </w:r>
      <w:r w:rsidR="009062E7" w:rsidRPr="007557BB">
        <w:rPr>
          <w:rFonts w:ascii="Arial" w:hAnsi="Arial" w:cs="Arial"/>
          <w:color w:val="000000" w:themeColor="text1"/>
          <w:sz w:val="24"/>
          <w:szCs w:val="24"/>
        </w:rPr>
        <w:t>.</w:t>
      </w:r>
    </w:p>
    <w:p w14:paraId="5B0790C7" w14:textId="77777777" w:rsidR="00803815" w:rsidRPr="007557BB" w:rsidRDefault="00803815" w:rsidP="00FC546C">
      <w:pPr>
        <w:pStyle w:val="SemEspaamento"/>
        <w:numPr>
          <w:ilvl w:val="0"/>
          <w:numId w:val="7"/>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Estimular a implementação de uma cultura organizacional que busque novas iniciativas para melhorar o tratamento da sustentabilidade nos processos existentes na organização</w:t>
      </w:r>
      <w:r w:rsidR="009062E7" w:rsidRPr="007557BB">
        <w:rPr>
          <w:rFonts w:ascii="Arial" w:hAnsi="Arial" w:cs="Arial"/>
          <w:color w:val="000000" w:themeColor="text1"/>
          <w:sz w:val="24"/>
          <w:szCs w:val="24"/>
        </w:rPr>
        <w:t>.</w:t>
      </w:r>
    </w:p>
    <w:p w14:paraId="4C4A1622" w14:textId="77777777" w:rsidR="00803815" w:rsidRPr="007557BB" w:rsidRDefault="00803815" w:rsidP="00FC546C">
      <w:pPr>
        <w:pStyle w:val="SemEspaamento"/>
        <w:numPr>
          <w:ilvl w:val="0"/>
          <w:numId w:val="7"/>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Estimular iniciativas de impacto positivo que contribuirão para a longevidade da organização</w:t>
      </w:r>
      <w:r w:rsidR="009062E7"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9062E7" w:rsidRPr="007557BB">
        <w:rPr>
          <w:rFonts w:ascii="Arial" w:hAnsi="Arial" w:cs="Arial"/>
          <w:color w:val="000000" w:themeColor="text1"/>
          <w:sz w:val="24"/>
          <w:szCs w:val="24"/>
        </w:rPr>
        <w:t xml:space="preserve">baseadas em uma </w:t>
      </w:r>
      <w:r w:rsidRPr="007557BB">
        <w:rPr>
          <w:rFonts w:ascii="Arial" w:hAnsi="Arial" w:cs="Arial"/>
          <w:color w:val="000000" w:themeColor="text1"/>
          <w:sz w:val="24"/>
          <w:szCs w:val="24"/>
        </w:rPr>
        <w:t xml:space="preserve">inserção efetiva na comunidade onde </w:t>
      </w:r>
      <w:r w:rsidR="009062E7" w:rsidRPr="007557BB">
        <w:rPr>
          <w:rFonts w:ascii="Arial" w:hAnsi="Arial" w:cs="Arial"/>
          <w:color w:val="000000" w:themeColor="text1"/>
          <w:sz w:val="24"/>
          <w:szCs w:val="24"/>
        </w:rPr>
        <w:t xml:space="preserve">a empresa </w:t>
      </w:r>
      <w:r w:rsidRPr="007557BB">
        <w:rPr>
          <w:rFonts w:ascii="Arial" w:hAnsi="Arial" w:cs="Arial"/>
          <w:color w:val="000000" w:themeColor="text1"/>
          <w:sz w:val="24"/>
          <w:szCs w:val="24"/>
        </w:rPr>
        <w:t>atua.</w:t>
      </w:r>
    </w:p>
    <w:p w14:paraId="513FE926" w14:textId="77777777" w:rsidR="00803815" w:rsidRPr="007557BB" w:rsidRDefault="00803815" w:rsidP="00803815">
      <w:pPr>
        <w:pStyle w:val="Ttulo1"/>
      </w:pPr>
      <w:bookmarkStart w:id="53" w:name="_Toc16260943"/>
      <w:r w:rsidRPr="007557BB">
        <w:t xml:space="preserve">9. Capital </w:t>
      </w:r>
      <w:r w:rsidR="009062E7" w:rsidRPr="007557BB">
        <w:t>o</w:t>
      </w:r>
      <w:r w:rsidRPr="007557BB">
        <w:t>rganizacional</w:t>
      </w:r>
      <w:bookmarkEnd w:id="53"/>
      <w:r w:rsidRPr="007557BB">
        <w:t xml:space="preserve"> </w:t>
      </w:r>
    </w:p>
    <w:p w14:paraId="1BE025A2" w14:textId="77777777" w:rsidR="00803815" w:rsidRPr="007557BB" w:rsidRDefault="00803815" w:rsidP="00803815">
      <w:pPr>
        <w:pStyle w:val="Ttulo2"/>
      </w:pPr>
      <w:bookmarkStart w:id="54" w:name="_Toc16260944"/>
      <w:r w:rsidRPr="007557BB">
        <w:t>9.1. Barreiras ao desenvolvimento da inovação</w:t>
      </w:r>
      <w:bookmarkEnd w:id="54"/>
    </w:p>
    <w:p w14:paraId="01106EA1" w14:textId="77777777" w:rsidR="00803815" w:rsidRPr="007557BB" w:rsidRDefault="00803815" w:rsidP="00803815">
      <w:pPr>
        <w:pStyle w:val="SemEspaamento"/>
        <w:jc w:val="both"/>
        <w:rPr>
          <w:rFonts w:ascii="Arial" w:hAnsi="Arial" w:cs="Arial"/>
          <w:b/>
          <w:color w:val="000000" w:themeColor="text1"/>
          <w:sz w:val="24"/>
          <w:szCs w:val="24"/>
        </w:rPr>
      </w:pPr>
    </w:p>
    <w:p w14:paraId="6E70C17F" w14:textId="77777777" w:rsidR="00803815" w:rsidRPr="007557BB" w:rsidRDefault="00A840F9"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O</w:t>
      </w:r>
      <w:r w:rsidR="00803815" w:rsidRPr="007557BB">
        <w:rPr>
          <w:rFonts w:ascii="Arial" w:hAnsi="Arial" w:cs="Arial"/>
          <w:color w:val="000000" w:themeColor="text1"/>
          <w:sz w:val="24"/>
          <w:szCs w:val="24"/>
        </w:rPr>
        <w:t xml:space="preserve"> tema da inovação </w:t>
      </w:r>
      <w:r w:rsidRPr="007557BB">
        <w:rPr>
          <w:rFonts w:ascii="Arial" w:hAnsi="Arial" w:cs="Arial"/>
          <w:color w:val="000000" w:themeColor="text1"/>
          <w:sz w:val="24"/>
          <w:szCs w:val="24"/>
        </w:rPr>
        <w:t xml:space="preserve">está </w:t>
      </w:r>
      <w:r w:rsidR="00803815" w:rsidRPr="007557BB">
        <w:rPr>
          <w:rFonts w:ascii="Arial" w:hAnsi="Arial" w:cs="Arial"/>
          <w:color w:val="000000" w:themeColor="text1"/>
          <w:sz w:val="24"/>
          <w:szCs w:val="24"/>
        </w:rPr>
        <w:t xml:space="preserve">constantemente na mídia, inúmeros livros </w:t>
      </w:r>
      <w:r w:rsidRPr="007557BB">
        <w:rPr>
          <w:rFonts w:ascii="Arial" w:hAnsi="Arial" w:cs="Arial"/>
          <w:color w:val="000000" w:themeColor="text1"/>
          <w:sz w:val="24"/>
          <w:szCs w:val="24"/>
        </w:rPr>
        <w:t xml:space="preserve">já foram </w:t>
      </w:r>
      <w:r w:rsidR="00803815" w:rsidRPr="007557BB">
        <w:rPr>
          <w:rFonts w:ascii="Arial" w:hAnsi="Arial" w:cs="Arial"/>
          <w:color w:val="000000" w:themeColor="text1"/>
          <w:sz w:val="24"/>
          <w:szCs w:val="24"/>
        </w:rPr>
        <w:t>publicados</w:t>
      </w:r>
      <w:r w:rsidRPr="007557BB">
        <w:rPr>
          <w:rFonts w:ascii="Arial" w:hAnsi="Arial" w:cs="Arial"/>
          <w:color w:val="000000" w:themeColor="text1"/>
          <w:sz w:val="24"/>
          <w:szCs w:val="24"/>
        </w:rPr>
        <w:t xml:space="preserve"> sobre o </w:t>
      </w:r>
      <w:r w:rsidR="000B4EA8" w:rsidRPr="007557BB">
        <w:rPr>
          <w:rFonts w:ascii="Arial" w:hAnsi="Arial" w:cs="Arial"/>
          <w:color w:val="000000" w:themeColor="text1"/>
          <w:sz w:val="24"/>
          <w:szCs w:val="24"/>
        </w:rPr>
        <w:t>assunto</w:t>
      </w:r>
      <w:r w:rsidR="00803815" w:rsidRPr="007557BB">
        <w:rPr>
          <w:rFonts w:ascii="Arial" w:hAnsi="Arial" w:cs="Arial"/>
          <w:color w:val="000000" w:themeColor="text1"/>
          <w:sz w:val="24"/>
          <w:szCs w:val="24"/>
        </w:rPr>
        <w:t xml:space="preserve">, cursos e seminários sobre inovação </w:t>
      </w:r>
      <w:r w:rsidR="0047751F" w:rsidRPr="007557BB">
        <w:rPr>
          <w:rFonts w:ascii="Arial" w:hAnsi="Arial" w:cs="Arial"/>
          <w:color w:val="000000" w:themeColor="text1"/>
          <w:sz w:val="24"/>
          <w:szCs w:val="24"/>
        </w:rPr>
        <w:t xml:space="preserve">foram </w:t>
      </w:r>
      <w:r w:rsidR="00803815" w:rsidRPr="007557BB">
        <w:rPr>
          <w:rFonts w:ascii="Arial" w:hAnsi="Arial" w:cs="Arial"/>
          <w:color w:val="000000" w:themeColor="text1"/>
          <w:sz w:val="24"/>
          <w:szCs w:val="24"/>
        </w:rPr>
        <w:t xml:space="preserve">ofertados às centenas e os governos </w:t>
      </w:r>
      <w:r w:rsidR="0047751F" w:rsidRPr="007557BB">
        <w:rPr>
          <w:rFonts w:ascii="Arial" w:hAnsi="Arial" w:cs="Arial"/>
          <w:color w:val="000000" w:themeColor="text1"/>
          <w:sz w:val="24"/>
          <w:szCs w:val="24"/>
        </w:rPr>
        <w:t xml:space="preserve">dão </w:t>
      </w:r>
      <w:r w:rsidR="00803815" w:rsidRPr="007557BB">
        <w:rPr>
          <w:rFonts w:ascii="Arial" w:hAnsi="Arial" w:cs="Arial"/>
          <w:color w:val="000000" w:themeColor="text1"/>
          <w:sz w:val="24"/>
          <w:szCs w:val="24"/>
        </w:rPr>
        <w:t>ênfase a</w:t>
      </w:r>
      <w:r w:rsidR="000B4EA8" w:rsidRPr="007557BB">
        <w:rPr>
          <w:rFonts w:ascii="Arial" w:hAnsi="Arial" w:cs="Arial"/>
          <w:color w:val="000000" w:themeColor="text1"/>
          <w:sz w:val="24"/>
          <w:szCs w:val="24"/>
        </w:rPr>
        <w:t xml:space="preserve"> essa questão </w:t>
      </w:r>
      <w:r w:rsidR="0047751F" w:rsidRPr="007557BB">
        <w:rPr>
          <w:rFonts w:ascii="Arial" w:hAnsi="Arial" w:cs="Arial"/>
          <w:color w:val="000000" w:themeColor="text1"/>
          <w:sz w:val="24"/>
          <w:szCs w:val="24"/>
        </w:rPr>
        <w:t>frequentemente. No entanto</w:t>
      </w:r>
      <w:r w:rsidR="00803815" w:rsidRPr="007557BB">
        <w:rPr>
          <w:rFonts w:ascii="Arial" w:hAnsi="Arial" w:cs="Arial"/>
          <w:color w:val="000000" w:themeColor="text1"/>
          <w:sz w:val="24"/>
          <w:szCs w:val="24"/>
        </w:rPr>
        <w:t xml:space="preserve">, muitas empresas </w:t>
      </w:r>
      <w:r w:rsidR="0047751F" w:rsidRPr="007557BB">
        <w:rPr>
          <w:rFonts w:ascii="Arial" w:hAnsi="Arial" w:cs="Arial"/>
          <w:color w:val="000000" w:themeColor="text1"/>
          <w:sz w:val="24"/>
          <w:szCs w:val="24"/>
        </w:rPr>
        <w:t xml:space="preserve">fracassam na condução adequada dessa </w:t>
      </w:r>
      <w:r w:rsidR="00803815" w:rsidRPr="007557BB">
        <w:rPr>
          <w:rFonts w:ascii="Arial" w:hAnsi="Arial" w:cs="Arial"/>
          <w:color w:val="000000" w:themeColor="text1"/>
          <w:sz w:val="24"/>
          <w:szCs w:val="24"/>
        </w:rPr>
        <w:t>atividade fundamental.</w:t>
      </w:r>
    </w:p>
    <w:p w14:paraId="76BC0904"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26B2C8C7"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Grande parte des</w:t>
      </w:r>
      <w:r w:rsidR="0047751F"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e fracasso </w:t>
      </w:r>
      <w:r w:rsidR="0047751F" w:rsidRPr="007557BB">
        <w:rPr>
          <w:rFonts w:ascii="Arial" w:hAnsi="Arial" w:cs="Arial"/>
          <w:color w:val="000000" w:themeColor="text1"/>
          <w:sz w:val="24"/>
          <w:szCs w:val="24"/>
        </w:rPr>
        <w:t xml:space="preserve">se </w:t>
      </w:r>
      <w:r w:rsidRPr="007557BB">
        <w:rPr>
          <w:rFonts w:ascii="Arial" w:hAnsi="Arial" w:cs="Arial"/>
          <w:color w:val="000000" w:themeColor="text1"/>
          <w:sz w:val="24"/>
          <w:szCs w:val="24"/>
        </w:rPr>
        <w:t xml:space="preserve">deve às resistências internas na empresa, dispersas por toda </w:t>
      </w:r>
      <w:r w:rsidR="0047751F" w:rsidRPr="007557BB">
        <w:rPr>
          <w:rFonts w:ascii="Arial" w:hAnsi="Arial" w:cs="Arial"/>
          <w:color w:val="000000" w:themeColor="text1"/>
          <w:sz w:val="24"/>
          <w:szCs w:val="24"/>
        </w:rPr>
        <w:t xml:space="preserve">a </w:t>
      </w:r>
      <w:r w:rsidRPr="007557BB">
        <w:rPr>
          <w:rFonts w:ascii="Arial" w:hAnsi="Arial" w:cs="Arial"/>
          <w:color w:val="000000" w:themeColor="text1"/>
          <w:sz w:val="24"/>
          <w:szCs w:val="24"/>
        </w:rPr>
        <w:t>pirâmide organizacional</w:t>
      </w:r>
      <w:r w:rsidR="0047751F" w:rsidRPr="007557BB">
        <w:rPr>
          <w:rFonts w:ascii="Arial" w:hAnsi="Arial" w:cs="Arial"/>
          <w:color w:val="000000" w:themeColor="text1"/>
          <w:sz w:val="24"/>
          <w:szCs w:val="24"/>
        </w:rPr>
        <w:t xml:space="preserve"> e </w:t>
      </w:r>
      <w:r w:rsidRPr="007557BB">
        <w:rPr>
          <w:rFonts w:ascii="Arial" w:hAnsi="Arial" w:cs="Arial"/>
          <w:color w:val="000000" w:themeColor="text1"/>
          <w:sz w:val="24"/>
          <w:szCs w:val="24"/>
        </w:rPr>
        <w:t xml:space="preserve">chegando até o conselho de administração. Muitas são as causas </w:t>
      </w:r>
      <w:r w:rsidR="0047751F" w:rsidRPr="007557BB">
        <w:rPr>
          <w:rFonts w:ascii="Arial" w:hAnsi="Arial" w:cs="Arial"/>
          <w:color w:val="000000" w:themeColor="text1"/>
          <w:sz w:val="24"/>
          <w:szCs w:val="24"/>
        </w:rPr>
        <w:t>dessa</w:t>
      </w:r>
      <w:r w:rsidRPr="007557BB">
        <w:rPr>
          <w:rFonts w:ascii="Arial" w:hAnsi="Arial" w:cs="Arial"/>
          <w:color w:val="000000" w:themeColor="text1"/>
          <w:sz w:val="24"/>
          <w:szCs w:val="24"/>
        </w:rPr>
        <w:t xml:space="preserve"> resistência, que pode ser </w:t>
      </w:r>
      <w:r w:rsidR="0047751F" w:rsidRPr="007557BB">
        <w:rPr>
          <w:rFonts w:ascii="Arial" w:hAnsi="Arial" w:cs="Arial"/>
          <w:color w:val="000000" w:themeColor="text1"/>
          <w:sz w:val="24"/>
          <w:szCs w:val="24"/>
        </w:rPr>
        <w:t xml:space="preserve">pessoal </w:t>
      </w:r>
      <w:r w:rsidRPr="007557BB">
        <w:rPr>
          <w:rFonts w:ascii="Arial" w:hAnsi="Arial" w:cs="Arial"/>
          <w:color w:val="000000" w:themeColor="text1"/>
          <w:sz w:val="24"/>
          <w:szCs w:val="24"/>
        </w:rPr>
        <w:t xml:space="preserve">ou até mesmo </w:t>
      </w:r>
      <w:r w:rsidR="0047751F" w:rsidRPr="007557BB">
        <w:rPr>
          <w:rFonts w:ascii="Arial" w:hAnsi="Arial" w:cs="Arial"/>
          <w:color w:val="000000" w:themeColor="text1"/>
          <w:sz w:val="24"/>
          <w:szCs w:val="24"/>
        </w:rPr>
        <w:t>estrutural</w:t>
      </w:r>
      <w:r w:rsidRPr="007557BB">
        <w:rPr>
          <w:rFonts w:ascii="Arial" w:hAnsi="Arial" w:cs="Arial"/>
          <w:color w:val="000000" w:themeColor="text1"/>
          <w:sz w:val="24"/>
          <w:szCs w:val="24"/>
        </w:rPr>
        <w:t xml:space="preserve"> e acaba </w:t>
      </w:r>
      <w:r w:rsidR="0047751F" w:rsidRPr="007557BB">
        <w:rPr>
          <w:rFonts w:ascii="Arial" w:hAnsi="Arial" w:cs="Arial"/>
          <w:color w:val="000000" w:themeColor="text1"/>
          <w:sz w:val="24"/>
          <w:szCs w:val="24"/>
        </w:rPr>
        <w:t xml:space="preserve">por </w:t>
      </w:r>
      <w:r w:rsidRPr="007557BB">
        <w:rPr>
          <w:rFonts w:ascii="Arial" w:hAnsi="Arial" w:cs="Arial"/>
          <w:color w:val="000000" w:themeColor="text1"/>
          <w:sz w:val="24"/>
          <w:szCs w:val="24"/>
        </w:rPr>
        <w:t>constitui</w:t>
      </w:r>
      <w:r w:rsidR="0047751F" w:rsidRPr="007557BB">
        <w:rPr>
          <w:rFonts w:ascii="Arial" w:hAnsi="Arial" w:cs="Arial"/>
          <w:color w:val="000000" w:themeColor="text1"/>
          <w:sz w:val="24"/>
          <w:szCs w:val="24"/>
        </w:rPr>
        <w:t xml:space="preserve">r </w:t>
      </w:r>
      <w:r w:rsidRPr="007557BB">
        <w:rPr>
          <w:rFonts w:ascii="Arial" w:hAnsi="Arial" w:cs="Arial"/>
          <w:color w:val="000000" w:themeColor="text1"/>
          <w:sz w:val="24"/>
          <w:szCs w:val="24"/>
        </w:rPr>
        <w:t>verdadeiras barreiras à inovação.</w:t>
      </w:r>
    </w:p>
    <w:p w14:paraId="33CD4A8B"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65B17E93" w14:textId="77777777" w:rsidR="00803815" w:rsidRPr="007557BB" w:rsidRDefault="0047751F"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B</w:t>
      </w:r>
      <w:r w:rsidR="00803815" w:rsidRPr="007557BB">
        <w:rPr>
          <w:rFonts w:ascii="Arial" w:hAnsi="Arial" w:cs="Arial"/>
          <w:color w:val="000000" w:themeColor="text1"/>
          <w:sz w:val="24"/>
          <w:szCs w:val="24"/>
        </w:rPr>
        <w:t xml:space="preserve">arreiras culturais derivadas da resistência natural das organizações – especialmente as maduras – </w:t>
      </w:r>
      <w:r w:rsidRPr="007557BB">
        <w:rPr>
          <w:rFonts w:ascii="Arial" w:hAnsi="Arial" w:cs="Arial"/>
          <w:color w:val="000000" w:themeColor="text1"/>
          <w:sz w:val="24"/>
          <w:szCs w:val="24"/>
        </w:rPr>
        <w:t xml:space="preserve">surgem normalmente diante </w:t>
      </w:r>
      <w:r w:rsidR="00803815" w:rsidRPr="007557BB">
        <w:rPr>
          <w:rFonts w:ascii="Arial" w:hAnsi="Arial" w:cs="Arial"/>
          <w:color w:val="000000" w:themeColor="text1"/>
          <w:sz w:val="24"/>
          <w:szCs w:val="24"/>
        </w:rPr>
        <w:t xml:space="preserve">de novas ideias, propostas, estruturas, lideranças e modelos de gestão. Muitas vezes também, em organizações </w:t>
      </w:r>
      <w:r w:rsidRPr="007557BB">
        <w:rPr>
          <w:rFonts w:ascii="Arial" w:hAnsi="Arial" w:cs="Arial"/>
          <w:color w:val="000000" w:themeColor="text1"/>
          <w:sz w:val="24"/>
          <w:szCs w:val="24"/>
        </w:rPr>
        <w:t xml:space="preserve">excessivamente </w:t>
      </w:r>
      <w:r w:rsidR="00803815" w:rsidRPr="007557BB">
        <w:rPr>
          <w:rFonts w:ascii="Arial" w:hAnsi="Arial" w:cs="Arial"/>
          <w:color w:val="000000" w:themeColor="text1"/>
          <w:sz w:val="24"/>
          <w:szCs w:val="24"/>
        </w:rPr>
        <w:t xml:space="preserve">estruturadas, </w:t>
      </w:r>
      <w:r w:rsidRPr="007557BB">
        <w:rPr>
          <w:rFonts w:ascii="Arial" w:hAnsi="Arial" w:cs="Arial"/>
          <w:color w:val="000000" w:themeColor="text1"/>
          <w:sz w:val="24"/>
          <w:szCs w:val="24"/>
        </w:rPr>
        <w:t xml:space="preserve">o </w:t>
      </w:r>
      <w:r w:rsidR="00803815" w:rsidRPr="007557BB">
        <w:rPr>
          <w:rFonts w:ascii="Arial" w:hAnsi="Arial" w:cs="Arial"/>
          <w:color w:val="000000" w:themeColor="text1"/>
          <w:sz w:val="24"/>
          <w:szCs w:val="24"/>
        </w:rPr>
        <w:t xml:space="preserve">baixo nível de autonomia e descentralização conspira contra a liberdade e </w:t>
      </w:r>
      <w:r w:rsidR="00AC41FA" w:rsidRPr="007557BB">
        <w:rPr>
          <w:rFonts w:ascii="Arial" w:hAnsi="Arial" w:cs="Arial"/>
          <w:color w:val="000000" w:themeColor="text1"/>
          <w:sz w:val="24"/>
          <w:szCs w:val="24"/>
        </w:rPr>
        <w:t xml:space="preserve">o </w:t>
      </w:r>
      <w:r w:rsidR="00803815" w:rsidRPr="007557BB">
        <w:rPr>
          <w:rFonts w:ascii="Arial" w:hAnsi="Arial" w:cs="Arial"/>
          <w:color w:val="000000" w:themeColor="text1"/>
          <w:sz w:val="24"/>
          <w:szCs w:val="24"/>
        </w:rPr>
        <w:t>destemor necessários ao</w:t>
      </w:r>
      <w:r w:rsidR="00AC41FA" w:rsidRPr="007557BB">
        <w:rPr>
          <w:rFonts w:ascii="Arial" w:hAnsi="Arial" w:cs="Arial"/>
          <w:color w:val="000000" w:themeColor="text1"/>
          <w:sz w:val="24"/>
          <w:szCs w:val="24"/>
        </w:rPr>
        <w:t>s</w:t>
      </w:r>
      <w:r w:rsidR="00803815" w:rsidRPr="007557BB">
        <w:rPr>
          <w:rFonts w:ascii="Arial" w:hAnsi="Arial" w:cs="Arial"/>
          <w:color w:val="000000" w:themeColor="text1"/>
          <w:sz w:val="24"/>
          <w:szCs w:val="24"/>
        </w:rPr>
        <w:t xml:space="preserve"> processo</w:t>
      </w:r>
      <w:r w:rsidR="00AC41FA" w:rsidRPr="007557BB">
        <w:rPr>
          <w:rFonts w:ascii="Arial" w:hAnsi="Arial" w:cs="Arial"/>
          <w:color w:val="000000" w:themeColor="text1"/>
          <w:sz w:val="24"/>
          <w:szCs w:val="24"/>
        </w:rPr>
        <w:t>s</w:t>
      </w:r>
      <w:r w:rsidR="00803815" w:rsidRPr="007557BB">
        <w:rPr>
          <w:rFonts w:ascii="Arial" w:hAnsi="Arial" w:cs="Arial"/>
          <w:color w:val="000000" w:themeColor="text1"/>
          <w:sz w:val="24"/>
          <w:szCs w:val="24"/>
        </w:rPr>
        <w:t xml:space="preserve"> de inovação e de mudança.</w:t>
      </w:r>
    </w:p>
    <w:p w14:paraId="6551C390"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0CC85650"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Também aparecem com frequência conflitos de interesses, mais difíceis de detectar</w:t>
      </w:r>
      <w:r w:rsidR="00AC41FA"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mas que podem desviar ou travar os processos de inovação. </w:t>
      </w:r>
      <w:r w:rsidR="00AC41FA" w:rsidRPr="007557BB">
        <w:rPr>
          <w:rFonts w:ascii="Arial" w:hAnsi="Arial" w:cs="Arial"/>
          <w:color w:val="000000" w:themeColor="text1"/>
          <w:sz w:val="24"/>
          <w:szCs w:val="24"/>
        </w:rPr>
        <w:t xml:space="preserve">O motivo, em geral, é </w:t>
      </w:r>
      <w:r w:rsidRPr="007557BB">
        <w:rPr>
          <w:rFonts w:ascii="Arial" w:hAnsi="Arial" w:cs="Arial"/>
          <w:color w:val="000000" w:themeColor="text1"/>
          <w:sz w:val="24"/>
          <w:szCs w:val="24"/>
        </w:rPr>
        <w:t>o fato de que parte dos envolvidos no processo</w:t>
      </w:r>
      <w:r w:rsidR="00AC41FA" w:rsidRPr="007557BB">
        <w:rPr>
          <w:rFonts w:ascii="Arial" w:hAnsi="Arial" w:cs="Arial"/>
          <w:color w:val="000000" w:themeColor="text1"/>
          <w:sz w:val="24"/>
          <w:szCs w:val="24"/>
        </w:rPr>
        <w:t xml:space="preserve"> tem </w:t>
      </w:r>
      <w:r w:rsidRPr="007557BB">
        <w:rPr>
          <w:rFonts w:ascii="Arial" w:hAnsi="Arial" w:cs="Arial"/>
          <w:color w:val="000000" w:themeColor="text1"/>
          <w:sz w:val="24"/>
          <w:szCs w:val="24"/>
        </w:rPr>
        <w:t xml:space="preserve">uma agenda oculta própria, preferências pessoais ou um repertório de conhecimentos que </w:t>
      </w:r>
      <w:r w:rsidR="00AC41FA" w:rsidRPr="007557BB">
        <w:rPr>
          <w:rFonts w:ascii="Arial" w:hAnsi="Arial" w:cs="Arial"/>
          <w:color w:val="000000" w:themeColor="text1"/>
          <w:sz w:val="24"/>
          <w:szCs w:val="24"/>
        </w:rPr>
        <w:t xml:space="preserve">eles </w:t>
      </w:r>
      <w:r w:rsidRPr="007557BB">
        <w:rPr>
          <w:rFonts w:ascii="Arial" w:hAnsi="Arial" w:cs="Arial"/>
          <w:color w:val="000000" w:themeColor="text1"/>
          <w:sz w:val="24"/>
          <w:szCs w:val="24"/>
        </w:rPr>
        <w:t>desejam aplicar</w:t>
      </w:r>
      <w:r w:rsidR="00AC41FA" w:rsidRPr="007557BB">
        <w:rPr>
          <w:rFonts w:ascii="Arial" w:hAnsi="Arial" w:cs="Arial"/>
          <w:color w:val="000000" w:themeColor="text1"/>
          <w:sz w:val="24"/>
          <w:szCs w:val="24"/>
        </w:rPr>
        <w:t xml:space="preserve">. Por causa desses </w:t>
      </w:r>
      <w:r w:rsidRPr="007557BB">
        <w:rPr>
          <w:rFonts w:ascii="Arial" w:hAnsi="Arial" w:cs="Arial"/>
          <w:color w:val="000000" w:themeColor="text1"/>
          <w:sz w:val="24"/>
          <w:szCs w:val="24"/>
        </w:rPr>
        <w:t xml:space="preserve">fatores, </w:t>
      </w:r>
      <w:r w:rsidR="00AC41FA" w:rsidRPr="007557BB">
        <w:rPr>
          <w:rFonts w:ascii="Arial" w:hAnsi="Arial" w:cs="Arial"/>
          <w:color w:val="000000" w:themeColor="text1"/>
          <w:sz w:val="24"/>
          <w:szCs w:val="24"/>
        </w:rPr>
        <w:t xml:space="preserve">esses grupos podem </w:t>
      </w:r>
      <w:r w:rsidRPr="007557BB">
        <w:rPr>
          <w:rFonts w:ascii="Arial" w:hAnsi="Arial" w:cs="Arial"/>
          <w:color w:val="000000" w:themeColor="text1"/>
          <w:sz w:val="24"/>
          <w:szCs w:val="24"/>
        </w:rPr>
        <w:t xml:space="preserve">induzir, priorizar ou fazer o </w:t>
      </w:r>
      <w:r w:rsidRPr="007557BB">
        <w:rPr>
          <w:rFonts w:ascii="Arial" w:hAnsi="Arial" w:cs="Arial"/>
          <w:i/>
          <w:color w:val="000000" w:themeColor="text1"/>
          <w:sz w:val="24"/>
          <w:szCs w:val="24"/>
        </w:rPr>
        <w:t>advocacy</w:t>
      </w:r>
      <w:r w:rsidRPr="007557BB">
        <w:rPr>
          <w:rFonts w:ascii="Arial" w:hAnsi="Arial" w:cs="Arial"/>
          <w:color w:val="000000" w:themeColor="text1"/>
          <w:sz w:val="24"/>
          <w:szCs w:val="24"/>
        </w:rPr>
        <w:t xml:space="preserve"> de projetos de inovação na direção que desejam e que </w:t>
      </w:r>
      <w:r w:rsidR="00AC41FA" w:rsidRPr="007557BB">
        <w:rPr>
          <w:rFonts w:ascii="Arial" w:hAnsi="Arial" w:cs="Arial"/>
          <w:color w:val="000000" w:themeColor="text1"/>
          <w:sz w:val="24"/>
          <w:szCs w:val="24"/>
        </w:rPr>
        <w:t xml:space="preserve">talvez </w:t>
      </w:r>
      <w:r w:rsidRPr="007557BB">
        <w:rPr>
          <w:rFonts w:ascii="Arial" w:hAnsi="Arial" w:cs="Arial"/>
          <w:color w:val="000000" w:themeColor="text1"/>
          <w:sz w:val="24"/>
          <w:szCs w:val="24"/>
        </w:rPr>
        <w:t xml:space="preserve">não </w:t>
      </w:r>
      <w:r w:rsidR="00AC41FA" w:rsidRPr="007557BB">
        <w:rPr>
          <w:rFonts w:ascii="Arial" w:hAnsi="Arial" w:cs="Arial"/>
          <w:color w:val="000000" w:themeColor="text1"/>
          <w:sz w:val="24"/>
          <w:szCs w:val="24"/>
        </w:rPr>
        <w:t xml:space="preserve">esteja alinhada </w:t>
      </w:r>
      <w:r w:rsidRPr="007557BB">
        <w:rPr>
          <w:rFonts w:ascii="Arial" w:hAnsi="Arial" w:cs="Arial"/>
          <w:color w:val="000000" w:themeColor="text1"/>
          <w:sz w:val="24"/>
          <w:szCs w:val="24"/>
        </w:rPr>
        <w:t>com o melhor interesse da organização</w:t>
      </w:r>
      <w:r w:rsidR="00AC41FA" w:rsidRPr="007557BB">
        <w:rPr>
          <w:rFonts w:ascii="Arial" w:hAnsi="Arial" w:cs="Arial"/>
          <w:color w:val="000000" w:themeColor="text1"/>
          <w:sz w:val="24"/>
          <w:szCs w:val="24"/>
        </w:rPr>
        <w:t>.</w:t>
      </w:r>
    </w:p>
    <w:p w14:paraId="7CA3FD39" w14:textId="77777777" w:rsidR="00803815" w:rsidRPr="007557BB" w:rsidRDefault="00803815" w:rsidP="00AE0BA9">
      <w:pPr>
        <w:pStyle w:val="SemEspaamen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Os conselheiros, que normalmente </w:t>
      </w:r>
      <w:r w:rsidR="00AC41FA" w:rsidRPr="007557BB">
        <w:rPr>
          <w:rFonts w:ascii="Arial" w:hAnsi="Arial" w:cs="Arial"/>
          <w:color w:val="000000" w:themeColor="text1"/>
          <w:sz w:val="24"/>
          <w:szCs w:val="24"/>
        </w:rPr>
        <w:t xml:space="preserve">têm </w:t>
      </w:r>
      <w:r w:rsidRPr="007557BB">
        <w:rPr>
          <w:rFonts w:ascii="Arial" w:hAnsi="Arial" w:cs="Arial"/>
          <w:color w:val="000000" w:themeColor="text1"/>
          <w:sz w:val="24"/>
          <w:szCs w:val="24"/>
        </w:rPr>
        <w:t xml:space="preserve">longa experiência em negócios, </w:t>
      </w:r>
      <w:r w:rsidR="00AC41FA" w:rsidRPr="007557BB">
        <w:rPr>
          <w:rFonts w:ascii="Arial" w:hAnsi="Arial" w:cs="Arial"/>
          <w:color w:val="000000" w:themeColor="text1"/>
          <w:sz w:val="24"/>
          <w:szCs w:val="24"/>
        </w:rPr>
        <w:t xml:space="preserve">devem </w:t>
      </w:r>
      <w:r w:rsidRPr="007557BB">
        <w:rPr>
          <w:rFonts w:ascii="Arial" w:hAnsi="Arial" w:cs="Arial"/>
          <w:color w:val="000000" w:themeColor="text1"/>
          <w:sz w:val="24"/>
          <w:szCs w:val="24"/>
        </w:rPr>
        <w:t>estar atentos ao surgimento des</w:t>
      </w:r>
      <w:r w:rsidR="00AC41FA"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as atitudes e condutas, que podem prejudicar grandemente o programa de inovação. </w:t>
      </w:r>
    </w:p>
    <w:p w14:paraId="3A365C75" w14:textId="77777777" w:rsidR="00803815" w:rsidRPr="007557BB" w:rsidRDefault="00803815" w:rsidP="00AE0BA9">
      <w:pPr>
        <w:pStyle w:val="SemEspaamento"/>
        <w:jc w:val="both"/>
        <w:rPr>
          <w:rFonts w:ascii="Arial" w:hAnsi="Arial" w:cs="Arial"/>
          <w:color w:val="000000" w:themeColor="text1"/>
          <w:sz w:val="24"/>
          <w:szCs w:val="24"/>
        </w:rPr>
      </w:pPr>
    </w:p>
    <w:p w14:paraId="5285CBF2"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D11E99"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71EDDBC7" w14:textId="77777777" w:rsidR="00803815" w:rsidRPr="007557BB" w:rsidRDefault="00803815" w:rsidP="00803815">
      <w:pPr>
        <w:pStyle w:val="SemEspaamento"/>
        <w:jc w:val="both"/>
        <w:rPr>
          <w:rFonts w:ascii="Arial" w:hAnsi="Arial" w:cs="Arial"/>
          <w:b/>
          <w:color w:val="000000" w:themeColor="text1"/>
          <w:sz w:val="24"/>
          <w:szCs w:val="24"/>
        </w:rPr>
      </w:pPr>
    </w:p>
    <w:p w14:paraId="4D154B77" w14:textId="77777777" w:rsidR="00803815" w:rsidRPr="007557BB" w:rsidRDefault="00803815" w:rsidP="00803815">
      <w:pPr>
        <w:pStyle w:val="SemEspaamen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atuação do conselho deve tentar eliminar ou corrigir algumas barreiras </w:t>
      </w:r>
      <w:r w:rsidR="00AC41FA" w:rsidRPr="007557BB">
        <w:rPr>
          <w:rFonts w:ascii="Arial" w:hAnsi="Arial" w:cs="Arial"/>
          <w:color w:val="000000" w:themeColor="text1"/>
          <w:sz w:val="24"/>
          <w:szCs w:val="24"/>
        </w:rPr>
        <w:t xml:space="preserve">por meio </w:t>
      </w:r>
      <w:r w:rsidRPr="007557BB">
        <w:rPr>
          <w:rFonts w:ascii="Arial" w:hAnsi="Arial" w:cs="Arial"/>
          <w:color w:val="000000" w:themeColor="text1"/>
          <w:sz w:val="24"/>
          <w:szCs w:val="24"/>
        </w:rPr>
        <w:t>de ações específicas, como:</w:t>
      </w:r>
    </w:p>
    <w:p w14:paraId="44FCFCE8" w14:textId="77777777" w:rsidR="00803815" w:rsidRPr="007557BB" w:rsidRDefault="00803815" w:rsidP="00803815">
      <w:pPr>
        <w:pStyle w:val="SemEspaamento"/>
        <w:jc w:val="both"/>
        <w:rPr>
          <w:rFonts w:ascii="Arial" w:hAnsi="Arial" w:cs="Arial"/>
          <w:b/>
          <w:color w:val="000000" w:themeColor="text1"/>
          <w:sz w:val="24"/>
          <w:szCs w:val="24"/>
        </w:rPr>
      </w:pPr>
    </w:p>
    <w:p w14:paraId="387F209B" w14:textId="77777777" w:rsidR="00803815" w:rsidRPr="007557BB" w:rsidRDefault="00803815" w:rsidP="00AC41FA">
      <w:pPr>
        <w:pStyle w:val="SemEspaamento"/>
        <w:numPr>
          <w:ilvl w:val="0"/>
          <w:numId w:val="38"/>
        </w:numPr>
        <w:jc w:val="both"/>
        <w:rPr>
          <w:rFonts w:ascii="Arial" w:hAnsi="Arial" w:cs="Arial"/>
          <w:color w:val="000000" w:themeColor="text1"/>
          <w:sz w:val="24"/>
          <w:szCs w:val="24"/>
        </w:rPr>
      </w:pPr>
      <w:r w:rsidRPr="007557BB">
        <w:rPr>
          <w:rFonts w:ascii="Arial" w:hAnsi="Arial" w:cs="Arial"/>
          <w:color w:val="000000" w:themeColor="text1"/>
          <w:sz w:val="24"/>
          <w:szCs w:val="24"/>
        </w:rPr>
        <w:t>Estar atento para identificar os possíveis conflitos de interesse de todos os envolvidos no processo, nas reuniões periódicas de monitoramento do programa ou em reuniões específicas com o CEO. O comitê de inovação pode ser um auxiliar de muito valor nes</w:t>
      </w:r>
      <w:r w:rsidR="00AC41FA" w:rsidRPr="007557BB">
        <w:rPr>
          <w:rFonts w:ascii="Arial" w:hAnsi="Arial" w:cs="Arial"/>
          <w:color w:val="000000" w:themeColor="text1"/>
          <w:sz w:val="24"/>
          <w:szCs w:val="24"/>
        </w:rPr>
        <w:t>s</w:t>
      </w:r>
      <w:r w:rsidRPr="007557BB">
        <w:rPr>
          <w:rFonts w:ascii="Arial" w:hAnsi="Arial" w:cs="Arial"/>
          <w:color w:val="000000" w:themeColor="text1"/>
          <w:sz w:val="24"/>
          <w:szCs w:val="24"/>
        </w:rPr>
        <w:t>e processo.</w:t>
      </w:r>
    </w:p>
    <w:p w14:paraId="0012A95D" w14:textId="77777777" w:rsidR="00803815" w:rsidRPr="007557BB" w:rsidRDefault="00803815" w:rsidP="00AC41FA">
      <w:pPr>
        <w:pStyle w:val="SemEspaamento"/>
        <w:numPr>
          <w:ilvl w:val="0"/>
          <w:numId w:val="38"/>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Identificar e corrigir possível foco exagerado na perspectiva financeira, exigindo retornos </w:t>
      </w:r>
      <w:r w:rsidRPr="007557BB">
        <w:rPr>
          <w:rFonts w:ascii="Arial" w:hAnsi="Arial" w:cs="Arial"/>
          <w:i/>
          <w:color w:val="000000" w:themeColor="text1"/>
          <w:sz w:val="24"/>
          <w:szCs w:val="24"/>
        </w:rPr>
        <w:t>standard</w:t>
      </w:r>
      <w:r w:rsidRPr="007557BB">
        <w:rPr>
          <w:rFonts w:ascii="Arial" w:hAnsi="Arial" w:cs="Arial"/>
          <w:color w:val="000000" w:themeColor="text1"/>
          <w:sz w:val="24"/>
          <w:szCs w:val="24"/>
        </w:rPr>
        <w:t xml:space="preserve"> para os projetos de inovação</w:t>
      </w:r>
      <w:r w:rsidR="00AC41FA" w:rsidRPr="007557BB">
        <w:rPr>
          <w:rFonts w:ascii="Arial" w:hAnsi="Arial" w:cs="Arial"/>
          <w:color w:val="000000" w:themeColor="text1"/>
          <w:sz w:val="24"/>
          <w:szCs w:val="24"/>
        </w:rPr>
        <w:t>.</w:t>
      </w:r>
    </w:p>
    <w:p w14:paraId="66F7FA19" w14:textId="77777777" w:rsidR="00803815" w:rsidRPr="007557BB" w:rsidRDefault="00803815" w:rsidP="00AC41FA">
      <w:pPr>
        <w:pStyle w:val="SemEspaamento"/>
        <w:numPr>
          <w:ilvl w:val="0"/>
          <w:numId w:val="38"/>
        </w:numPr>
        <w:jc w:val="both"/>
        <w:rPr>
          <w:rFonts w:ascii="Arial" w:hAnsi="Arial" w:cs="Arial"/>
          <w:color w:val="000000" w:themeColor="text1"/>
          <w:sz w:val="24"/>
          <w:szCs w:val="24"/>
        </w:rPr>
      </w:pPr>
      <w:r w:rsidRPr="007557BB">
        <w:rPr>
          <w:rFonts w:ascii="Arial" w:hAnsi="Arial" w:cs="Arial"/>
          <w:color w:val="000000" w:themeColor="text1"/>
          <w:sz w:val="24"/>
          <w:szCs w:val="24"/>
        </w:rPr>
        <w:t>Identificar e corrigir o foco exagerado no curto prazo, presente na maioria das organizações.</w:t>
      </w:r>
    </w:p>
    <w:p w14:paraId="52427C74" w14:textId="77777777" w:rsidR="00803815" w:rsidRPr="007557BB" w:rsidRDefault="00803815" w:rsidP="00AC41FA">
      <w:pPr>
        <w:pStyle w:val="SemEspaamento"/>
        <w:numPr>
          <w:ilvl w:val="0"/>
          <w:numId w:val="38"/>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Verificar se a remuneração da </w:t>
      </w:r>
      <w:r w:rsidR="00AC41FA" w:rsidRPr="007557BB">
        <w:rPr>
          <w:rFonts w:ascii="Arial" w:hAnsi="Arial" w:cs="Arial"/>
          <w:color w:val="000000" w:themeColor="text1"/>
          <w:sz w:val="24"/>
          <w:szCs w:val="24"/>
        </w:rPr>
        <w:t>d</w:t>
      </w:r>
      <w:r w:rsidRPr="007557BB">
        <w:rPr>
          <w:rFonts w:ascii="Arial" w:hAnsi="Arial" w:cs="Arial"/>
          <w:color w:val="000000" w:themeColor="text1"/>
          <w:sz w:val="24"/>
          <w:szCs w:val="24"/>
        </w:rPr>
        <w:t>iretoria contempla incentivos à inovação.</w:t>
      </w:r>
    </w:p>
    <w:p w14:paraId="5BAD60C8" w14:textId="7FE10B59" w:rsidR="00803815" w:rsidRPr="007557BB" w:rsidRDefault="006C47F7" w:rsidP="00AC41FA">
      <w:pPr>
        <w:pStyle w:val="SemEspaamento"/>
        <w:numPr>
          <w:ilvl w:val="0"/>
          <w:numId w:val="38"/>
        </w:numPr>
        <w:jc w:val="both"/>
        <w:rPr>
          <w:rFonts w:ascii="Arial" w:hAnsi="Arial" w:cs="Arial"/>
          <w:color w:val="000000" w:themeColor="text1"/>
          <w:sz w:val="24"/>
          <w:szCs w:val="24"/>
        </w:rPr>
      </w:pPr>
      <w:r>
        <w:rPr>
          <w:rFonts w:ascii="Arial" w:hAnsi="Arial" w:cs="Arial"/>
          <w:color w:val="000000" w:themeColor="text1"/>
          <w:sz w:val="24"/>
          <w:szCs w:val="24"/>
        </w:rPr>
        <w:t xml:space="preserve">Fomentar e monitorar </w:t>
      </w:r>
      <w:r w:rsidR="00803815" w:rsidRPr="007557BB">
        <w:rPr>
          <w:rFonts w:ascii="Arial" w:hAnsi="Arial" w:cs="Arial"/>
          <w:color w:val="000000" w:themeColor="text1"/>
          <w:sz w:val="24"/>
          <w:szCs w:val="24"/>
        </w:rPr>
        <w:t xml:space="preserve">uma cultura corporativa que conviva harmoniosamente com as mudanças e o risco (ver </w:t>
      </w:r>
      <w:r w:rsidR="00AC41FA" w:rsidRPr="007557BB">
        <w:rPr>
          <w:rFonts w:ascii="Arial" w:hAnsi="Arial" w:cs="Arial"/>
          <w:color w:val="000000" w:themeColor="text1"/>
          <w:sz w:val="24"/>
          <w:szCs w:val="24"/>
        </w:rPr>
        <w:t>item 9</w:t>
      </w:r>
      <w:r w:rsidR="00803815" w:rsidRPr="007557BB">
        <w:rPr>
          <w:rFonts w:ascii="Arial" w:hAnsi="Arial" w:cs="Arial"/>
          <w:color w:val="000000" w:themeColor="text1"/>
          <w:sz w:val="24"/>
          <w:szCs w:val="24"/>
        </w:rPr>
        <w:t>.3).</w:t>
      </w:r>
    </w:p>
    <w:p w14:paraId="2566AF0D" w14:textId="77777777" w:rsidR="00803815" w:rsidRPr="007557BB" w:rsidRDefault="00AC41FA" w:rsidP="00AC41FA">
      <w:pPr>
        <w:pStyle w:val="SemEspaamento"/>
        <w:numPr>
          <w:ilvl w:val="0"/>
          <w:numId w:val="38"/>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Verificar </w:t>
      </w:r>
      <w:r w:rsidR="00803815" w:rsidRPr="007557BB">
        <w:rPr>
          <w:rFonts w:ascii="Arial" w:hAnsi="Arial" w:cs="Arial"/>
          <w:color w:val="000000" w:themeColor="text1"/>
          <w:sz w:val="24"/>
          <w:szCs w:val="24"/>
        </w:rPr>
        <w:t xml:space="preserve">se os responsáveis pela inovação </w:t>
      </w:r>
      <w:r w:rsidR="00A15CE7" w:rsidRPr="007557BB">
        <w:rPr>
          <w:rFonts w:ascii="Arial" w:hAnsi="Arial" w:cs="Arial"/>
          <w:color w:val="000000" w:themeColor="text1"/>
          <w:sz w:val="24"/>
          <w:szCs w:val="24"/>
        </w:rPr>
        <w:t xml:space="preserve">têm </w:t>
      </w:r>
      <w:r w:rsidR="00803815" w:rsidRPr="007557BB">
        <w:rPr>
          <w:rFonts w:ascii="Arial" w:hAnsi="Arial" w:cs="Arial"/>
          <w:color w:val="000000" w:themeColor="text1"/>
          <w:sz w:val="24"/>
          <w:szCs w:val="24"/>
        </w:rPr>
        <w:t xml:space="preserve">baixa autonomia de decisão e corrigir as normas e procedimentos para </w:t>
      </w:r>
      <w:r w:rsidR="00A15CE7" w:rsidRPr="007557BB">
        <w:rPr>
          <w:rFonts w:ascii="Arial" w:hAnsi="Arial" w:cs="Arial"/>
          <w:color w:val="000000" w:themeColor="text1"/>
          <w:sz w:val="24"/>
          <w:szCs w:val="24"/>
        </w:rPr>
        <w:t>aumentar essa autonomia</w:t>
      </w:r>
      <w:r w:rsidR="00803815" w:rsidRPr="007557BB">
        <w:rPr>
          <w:rFonts w:ascii="Arial" w:hAnsi="Arial" w:cs="Arial"/>
          <w:color w:val="000000" w:themeColor="text1"/>
          <w:sz w:val="24"/>
          <w:szCs w:val="24"/>
        </w:rPr>
        <w:t>.</w:t>
      </w:r>
    </w:p>
    <w:p w14:paraId="6F5649C1" w14:textId="77777777" w:rsidR="00803815" w:rsidRPr="007557BB" w:rsidRDefault="00803815" w:rsidP="00AC41FA">
      <w:pPr>
        <w:pStyle w:val="SemEspaamento"/>
        <w:numPr>
          <w:ilvl w:val="0"/>
          <w:numId w:val="38"/>
        </w:numPr>
        <w:jc w:val="both"/>
        <w:rPr>
          <w:rFonts w:ascii="Arial" w:hAnsi="Arial" w:cs="Arial"/>
          <w:color w:val="000000" w:themeColor="text1"/>
          <w:sz w:val="24"/>
          <w:szCs w:val="24"/>
        </w:rPr>
      </w:pPr>
      <w:r w:rsidRPr="007557BB">
        <w:rPr>
          <w:rFonts w:ascii="Arial" w:hAnsi="Arial" w:cs="Arial"/>
          <w:color w:val="000000" w:themeColor="text1"/>
          <w:sz w:val="24"/>
          <w:szCs w:val="24"/>
        </w:rPr>
        <w:t>Verificar possíveis entraves burocráticos que possam prejudicar a execução do programa de inovação</w:t>
      </w:r>
      <w:r w:rsidR="00A15CE7" w:rsidRPr="007557BB">
        <w:rPr>
          <w:rFonts w:ascii="Arial" w:hAnsi="Arial" w:cs="Arial"/>
          <w:color w:val="000000" w:themeColor="text1"/>
          <w:sz w:val="24"/>
          <w:szCs w:val="24"/>
        </w:rPr>
        <w:t>, especialmente a “estrutura em silos”</w:t>
      </w:r>
      <w:r w:rsidRPr="007557BB">
        <w:rPr>
          <w:rFonts w:ascii="Arial" w:hAnsi="Arial" w:cs="Arial"/>
          <w:color w:val="000000" w:themeColor="text1"/>
          <w:sz w:val="24"/>
          <w:szCs w:val="24"/>
        </w:rPr>
        <w:t>.</w:t>
      </w:r>
    </w:p>
    <w:p w14:paraId="5C586E9E" w14:textId="77777777" w:rsidR="00803815" w:rsidRPr="007557BB" w:rsidRDefault="00803815" w:rsidP="00803815">
      <w:pPr>
        <w:pStyle w:val="Ttulo2"/>
      </w:pPr>
      <w:bookmarkStart w:id="55" w:name="_Toc16260945"/>
      <w:r w:rsidRPr="007557BB">
        <w:t>9.2. Estrutura para inovação disruptiva</w:t>
      </w:r>
      <w:bookmarkEnd w:id="55"/>
    </w:p>
    <w:p w14:paraId="479886D4" w14:textId="77777777" w:rsidR="00803815" w:rsidRPr="007557BB" w:rsidRDefault="00803815" w:rsidP="00803815">
      <w:pPr>
        <w:pStyle w:val="Ttulo2"/>
        <w:rPr>
          <w:b w:val="0"/>
        </w:rPr>
      </w:pPr>
    </w:p>
    <w:p w14:paraId="41794E47"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 estrutura de uma organização tem grande influência no êxito do esforço de inovação. O desafio é conseguir dar sequência ao negócio usual e ao mesmo tempo inovar buscando mudanças de paradigma. Es</w:t>
      </w:r>
      <w:r w:rsidR="00671FFA" w:rsidRPr="007557BB">
        <w:rPr>
          <w:rFonts w:ascii="Arial" w:hAnsi="Arial" w:cs="Arial"/>
          <w:color w:val="000000" w:themeColor="text1"/>
          <w:sz w:val="24"/>
          <w:szCs w:val="24"/>
        </w:rPr>
        <w:t>s</w:t>
      </w:r>
      <w:r w:rsidRPr="007557BB">
        <w:rPr>
          <w:rFonts w:ascii="Arial" w:hAnsi="Arial" w:cs="Arial"/>
          <w:color w:val="000000" w:themeColor="text1"/>
          <w:sz w:val="24"/>
          <w:szCs w:val="24"/>
        </w:rPr>
        <w:t>as atividades são essencialmente diferentes e muitas vezes contraditórias.</w:t>
      </w:r>
    </w:p>
    <w:p w14:paraId="65BCDCC5" w14:textId="77777777" w:rsidR="00671FFA" w:rsidRPr="007557BB" w:rsidRDefault="00671FFA" w:rsidP="00AE0BA9">
      <w:pPr>
        <w:pStyle w:val="PargrafodaLista"/>
        <w:spacing w:line="240" w:lineRule="auto"/>
        <w:ind w:left="0"/>
        <w:jc w:val="both"/>
        <w:rPr>
          <w:rFonts w:ascii="Arial" w:hAnsi="Arial" w:cs="Arial"/>
          <w:color w:val="000000" w:themeColor="text1"/>
          <w:sz w:val="24"/>
          <w:szCs w:val="24"/>
        </w:rPr>
      </w:pPr>
    </w:p>
    <w:p w14:paraId="196E6FC0"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Na primeira, o ambiente é conhecido e bastante controlável, demanda foco no dia a dia e na busca incessante de resultado. Projetada para a eficiência crescente, </w:t>
      </w:r>
      <w:r w:rsidR="000B4EA8" w:rsidRPr="007557BB">
        <w:rPr>
          <w:rFonts w:ascii="Arial" w:hAnsi="Arial" w:cs="Arial"/>
          <w:color w:val="000000" w:themeColor="text1"/>
          <w:sz w:val="24"/>
          <w:szCs w:val="24"/>
        </w:rPr>
        <w:t xml:space="preserve">essa estrutura </w:t>
      </w:r>
      <w:r w:rsidRPr="007557BB">
        <w:rPr>
          <w:rFonts w:ascii="Arial" w:hAnsi="Arial" w:cs="Arial"/>
          <w:color w:val="000000" w:themeColor="text1"/>
          <w:sz w:val="24"/>
          <w:szCs w:val="24"/>
        </w:rPr>
        <w:t>está baseada em processos que se tornam imprescindíveis para o sucesso, portanto não convivem bem com a mudança ou a perda de controle. As métricas usadas para auferir os resultados recusam projetos que não apresentam retornos claros e compatíveis.</w:t>
      </w:r>
    </w:p>
    <w:p w14:paraId="3CC1C7BB" w14:textId="77777777" w:rsidR="00671FFA" w:rsidRPr="007557BB" w:rsidRDefault="00671FFA" w:rsidP="00AE0BA9">
      <w:pPr>
        <w:pStyle w:val="PargrafodaLista"/>
        <w:spacing w:line="240" w:lineRule="auto"/>
        <w:ind w:left="0"/>
        <w:jc w:val="both"/>
        <w:rPr>
          <w:rFonts w:ascii="Arial" w:hAnsi="Arial" w:cs="Arial"/>
          <w:color w:val="000000" w:themeColor="text1"/>
          <w:sz w:val="24"/>
          <w:szCs w:val="24"/>
        </w:rPr>
      </w:pPr>
    </w:p>
    <w:p w14:paraId="71182680"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Na segunda, o ambiente é desconhecido, o grau de incerteza é elevado</w:t>
      </w:r>
      <w:r w:rsidR="00671FFA"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671FFA" w:rsidRPr="007557BB">
        <w:rPr>
          <w:rFonts w:ascii="Arial" w:hAnsi="Arial" w:cs="Arial"/>
          <w:color w:val="000000" w:themeColor="text1"/>
          <w:sz w:val="24"/>
          <w:szCs w:val="24"/>
        </w:rPr>
        <w:t xml:space="preserve">Consequentemente, </w:t>
      </w:r>
      <w:r w:rsidRPr="007557BB">
        <w:rPr>
          <w:rFonts w:ascii="Arial" w:hAnsi="Arial" w:cs="Arial"/>
          <w:color w:val="000000" w:themeColor="text1"/>
          <w:sz w:val="24"/>
          <w:szCs w:val="24"/>
        </w:rPr>
        <w:t>o risco é alto e os resultados só aparecerão com o correr do tempo. Mas não há alternativa</w:t>
      </w:r>
      <w:r w:rsidR="00671FFA"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o futuro precisa ser construído, o que exige inovar e, portanto, assumir riscos.</w:t>
      </w:r>
    </w:p>
    <w:p w14:paraId="4689E6F9"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336EBCA5" w14:textId="77777777" w:rsidR="00803815" w:rsidRPr="007557BB" w:rsidRDefault="00803815" w:rsidP="000B4EA8">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O desafio então é definir uma estrutura organizacional que seja capaz de conduzir as atividades que fizeram e ainda fazem o sucesso da organização, mas que</w:t>
      </w:r>
      <w:r w:rsidR="00671FFA"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ao mesmo tempo</w:t>
      </w:r>
      <w:r w:rsidR="00671FFA"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r w:rsidR="00671FFA" w:rsidRPr="007557BB">
        <w:rPr>
          <w:rFonts w:ascii="Arial" w:hAnsi="Arial" w:cs="Arial"/>
          <w:color w:val="000000" w:themeColor="text1"/>
          <w:sz w:val="24"/>
          <w:szCs w:val="24"/>
        </w:rPr>
        <w:t>dê</w:t>
      </w:r>
      <w:r w:rsidRPr="007557BB">
        <w:rPr>
          <w:rFonts w:ascii="Arial" w:hAnsi="Arial" w:cs="Arial"/>
          <w:color w:val="000000" w:themeColor="text1"/>
          <w:sz w:val="24"/>
          <w:szCs w:val="24"/>
        </w:rPr>
        <w:t xml:space="preserve"> atenção e apoio </w:t>
      </w:r>
      <w:r w:rsidR="00671FFA" w:rsidRPr="007557BB">
        <w:rPr>
          <w:rFonts w:ascii="Arial" w:hAnsi="Arial" w:cs="Arial"/>
          <w:color w:val="000000" w:themeColor="text1"/>
          <w:sz w:val="24"/>
          <w:szCs w:val="24"/>
        </w:rPr>
        <w:t>à</w:t>
      </w:r>
      <w:r w:rsidRPr="007557BB">
        <w:rPr>
          <w:rFonts w:ascii="Arial" w:hAnsi="Arial" w:cs="Arial"/>
          <w:color w:val="000000" w:themeColor="text1"/>
          <w:sz w:val="24"/>
          <w:szCs w:val="24"/>
        </w:rPr>
        <w:t>s iniciativas de inovação disruptiva. Para is</w:t>
      </w:r>
      <w:r w:rsidR="00671FFA" w:rsidRPr="007557BB">
        <w:rPr>
          <w:rFonts w:ascii="Arial" w:hAnsi="Arial" w:cs="Arial"/>
          <w:color w:val="000000" w:themeColor="text1"/>
          <w:sz w:val="24"/>
          <w:szCs w:val="24"/>
        </w:rPr>
        <w:t>s</w:t>
      </w:r>
      <w:r w:rsidRPr="007557BB">
        <w:rPr>
          <w:rFonts w:ascii="Arial" w:hAnsi="Arial" w:cs="Arial"/>
          <w:color w:val="000000" w:themeColor="text1"/>
          <w:sz w:val="24"/>
          <w:szCs w:val="24"/>
        </w:rPr>
        <w:t>o</w:t>
      </w:r>
      <w:r w:rsidR="00671FFA"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é recomendável constitui</w:t>
      </w:r>
      <w:r w:rsidR="00671FFA" w:rsidRPr="007557BB">
        <w:rPr>
          <w:rFonts w:ascii="Arial" w:hAnsi="Arial" w:cs="Arial"/>
          <w:color w:val="000000" w:themeColor="text1"/>
          <w:sz w:val="24"/>
          <w:szCs w:val="24"/>
        </w:rPr>
        <w:t>r</w:t>
      </w:r>
      <w:r w:rsidRPr="007557BB">
        <w:rPr>
          <w:rFonts w:ascii="Arial" w:hAnsi="Arial" w:cs="Arial"/>
          <w:color w:val="000000" w:themeColor="text1"/>
          <w:sz w:val="24"/>
          <w:szCs w:val="24"/>
        </w:rPr>
        <w:t xml:space="preserve"> um modelo organizacional “híbrido”, com uma unidade autônoma não contaminada pelas estruturas tradicionais, que gerenciará </w:t>
      </w:r>
      <w:r w:rsidR="00671FFA" w:rsidRPr="007557BB">
        <w:rPr>
          <w:rFonts w:ascii="Arial" w:hAnsi="Arial" w:cs="Arial"/>
          <w:color w:val="000000" w:themeColor="text1"/>
          <w:sz w:val="24"/>
          <w:szCs w:val="24"/>
        </w:rPr>
        <w:t xml:space="preserve">tudo </w:t>
      </w:r>
      <w:r w:rsidRPr="007557BB">
        <w:rPr>
          <w:rFonts w:ascii="Arial" w:hAnsi="Arial" w:cs="Arial"/>
          <w:color w:val="000000" w:themeColor="text1"/>
          <w:sz w:val="24"/>
          <w:szCs w:val="24"/>
        </w:rPr>
        <w:t xml:space="preserve">o </w:t>
      </w:r>
      <w:r w:rsidR="00671FFA" w:rsidRPr="007557BB">
        <w:rPr>
          <w:rFonts w:ascii="Arial" w:hAnsi="Arial" w:cs="Arial"/>
          <w:color w:val="000000" w:themeColor="text1"/>
          <w:sz w:val="24"/>
          <w:szCs w:val="24"/>
        </w:rPr>
        <w:t xml:space="preserve">que for </w:t>
      </w:r>
      <w:r w:rsidRPr="007557BB">
        <w:rPr>
          <w:rFonts w:ascii="Arial" w:hAnsi="Arial" w:cs="Arial"/>
          <w:color w:val="000000" w:themeColor="text1"/>
          <w:sz w:val="24"/>
          <w:szCs w:val="24"/>
        </w:rPr>
        <w:t xml:space="preserve">relativo </w:t>
      </w:r>
      <w:r w:rsidR="00671FFA" w:rsidRPr="007557BB">
        <w:rPr>
          <w:rFonts w:ascii="Arial" w:hAnsi="Arial" w:cs="Arial"/>
          <w:color w:val="000000" w:themeColor="text1"/>
          <w:sz w:val="24"/>
          <w:szCs w:val="24"/>
        </w:rPr>
        <w:t xml:space="preserve">à </w:t>
      </w:r>
      <w:r w:rsidRPr="007557BB">
        <w:rPr>
          <w:rFonts w:ascii="Arial" w:hAnsi="Arial" w:cs="Arial"/>
          <w:color w:val="000000" w:themeColor="text1"/>
          <w:sz w:val="24"/>
          <w:szCs w:val="24"/>
        </w:rPr>
        <w:t>inovação disruptiva.</w:t>
      </w:r>
      <w:r w:rsidR="002A5EAD"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Chamamos essas organizações </w:t>
      </w:r>
      <w:r w:rsidR="00671FFA" w:rsidRPr="007557BB">
        <w:rPr>
          <w:rFonts w:ascii="Arial" w:hAnsi="Arial" w:cs="Arial"/>
          <w:color w:val="000000" w:themeColor="text1"/>
          <w:sz w:val="24"/>
          <w:szCs w:val="24"/>
        </w:rPr>
        <w:t xml:space="preserve">de </w:t>
      </w:r>
      <w:r w:rsidR="002848C0" w:rsidRPr="007557BB">
        <w:rPr>
          <w:rFonts w:ascii="Arial" w:hAnsi="Arial" w:cs="Arial"/>
          <w:color w:val="000000" w:themeColor="text1"/>
          <w:sz w:val="24"/>
          <w:szCs w:val="24"/>
        </w:rPr>
        <w:t>“</w:t>
      </w:r>
      <w:r w:rsidRPr="007557BB">
        <w:rPr>
          <w:rFonts w:ascii="Arial" w:hAnsi="Arial" w:cs="Arial"/>
          <w:color w:val="000000" w:themeColor="text1"/>
          <w:sz w:val="24"/>
          <w:szCs w:val="24"/>
        </w:rPr>
        <w:t>ambidestras</w:t>
      </w:r>
      <w:r w:rsidR="002848C0"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w:t>
      </w:r>
    </w:p>
    <w:p w14:paraId="3A47C5C8"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D11E99"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6E7B5A34" w14:textId="77777777" w:rsidR="00803815" w:rsidRPr="007557BB" w:rsidRDefault="00803815" w:rsidP="00803815">
      <w:pPr>
        <w:pStyle w:val="SemEspaamento"/>
        <w:jc w:val="both"/>
        <w:rPr>
          <w:rFonts w:ascii="Arial" w:hAnsi="Arial" w:cs="Arial"/>
          <w:b/>
          <w:color w:val="000000" w:themeColor="text1"/>
          <w:sz w:val="24"/>
          <w:szCs w:val="24"/>
        </w:rPr>
      </w:pPr>
    </w:p>
    <w:p w14:paraId="0D4060D9" w14:textId="77777777" w:rsidR="00803815" w:rsidRPr="007557BB" w:rsidRDefault="000B4EA8" w:rsidP="00FC546C">
      <w:pPr>
        <w:pStyle w:val="SemEspaamento"/>
        <w:numPr>
          <w:ilvl w:val="0"/>
          <w:numId w:val="8"/>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Em</w:t>
      </w:r>
      <w:r w:rsidR="00803815" w:rsidRPr="007557BB">
        <w:rPr>
          <w:rFonts w:ascii="Arial" w:hAnsi="Arial" w:cs="Arial"/>
          <w:color w:val="000000" w:themeColor="text1"/>
          <w:sz w:val="24"/>
          <w:szCs w:val="24"/>
        </w:rPr>
        <w:t xml:space="preserve"> situações que possam conduzir a inovações disruptivas, demandar e monitorar a criação de uma estrutura organizacional que </w:t>
      </w:r>
      <w:r w:rsidR="00671FFA" w:rsidRPr="007557BB">
        <w:rPr>
          <w:rFonts w:ascii="Arial" w:hAnsi="Arial" w:cs="Arial"/>
          <w:color w:val="000000" w:themeColor="text1"/>
          <w:sz w:val="24"/>
          <w:szCs w:val="24"/>
        </w:rPr>
        <w:t xml:space="preserve">tenha </w:t>
      </w:r>
      <w:r w:rsidR="00803815" w:rsidRPr="007557BB">
        <w:rPr>
          <w:rFonts w:ascii="Arial" w:hAnsi="Arial" w:cs="Arial"/>
          <w:color w:val="000000" w:themeColor="text1"/>
          <w:sz w:val="24"/>
          <w:szCs w:val="24"/>
        </w:rPr>
        <w:t xml:space="preserve">lideranças autônomas e separadas, uma voltada ao sucesso do negócio usual e outra voltada única e exclusivamente à inovação, mas </w:t>
      </w:r>
      <w:r w:rsidR="00671FFA" w:rsidRPr="007557BB">
        <w:rPr>
          <w:rFonts w:ascii="Arial" w:hAnsi="Arial" w:cs="Arial"/>
          <w:color w:val="000000" w:themeColor="text1"/>
          <w:sz w:val="24"/>
          <w:szCs w:val="24"/>
        </w:rPr>
        <w:t xml:space="preserve">ambas </w:t>
      </w:r>
      <w:r w:rsidR="00803815" w:rsidRPr="007557BB">
        <w:rPr>
          <w:rFonts w:ascii="Arial" w:hAnsi="Arial" w:cs="Arial"/>
          <w:color w:val="000000" w:themeColor="text1"/>
          <w:sz w:val="24"/>
          <w:szCs w:val="24"/>
        </w:rPr>
        <w:t>subordinadas à mesma alta administração</w:t>
      </w:r>
      <w:r w:rsidR="00671FFA" w:rsidRPr="007557BB">
        <w:rPr>
          <w:rFonts w:ascii="Arial" w:hAnsi="Arial" w:cs="Arial"/>
          <w:color w:val="000000" w:themeColor="text1"/>
          <w:sz w:val="24"/>
          <w:szCs w:val="24"/>
        </w:rPr>
        <w:t>.</w:t>
      </w:r>
    </w:p>
    <w:p w14:paraId="79D0244B" w14:textId="77777777" w:rsidR="00803815" w:rsidRPr="007557BB" w:rsidRDefault="00803815" w:rsidP="00FC546C">
      <w:pPr>
        <w:pStyle w:val="SemEspaamento"/>
        <w:numPr>
          <w:ilvl w:val="0"/>
          <w:numId w:val="8"/>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Assegurar os recursos necessários ao esforço de inovação</w:t>
      </w:r>
      <w:r w:rsidR="00671FFA" w:rsidRPr="007557BB">
        <w:rPr>
          <w:rFonts w:ascii="Arial" w:hAnsi="Arial" w:cs="Arial"/>
          <w:color w:val="000000" w:themeColor="text1"/>
          <w:sz w:val="24"/>
          <w:szCs w:val="24"/>
        </w:rPr>
        <w:t>.</w:t>
      </w:r>
    </w:p>
    <w:p w14:paraId="410D4BAE" w14:textId="77777777" w:rsidR="00803815" w:rsidRPr="007557BB" w:rsidRDefault="00803815" w:rsidP="00FC546C">
      <w:pPr>
        <w:pStyle w:val="SemEspaamento"/>
        <w:numPr>
          <w:ilvl w:val="0"/>
          <w:numId w:val="8"/>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Garantir que a estrutura do negócio usual apoie a estrutura de inovação com sua experiência, poder e recursos, quando necessário</w:t>
      </w:r>
      <w:r w:rsidR="00671FFA" w:rsidRPr="007557BB">
        <w:rPr>
          <w:rFonts w:ascii="Arial" w:hAnsi="Arial" w:cs="Arial"/>
          <w:color w:val="000000" w:themeColor="text1"/>
          <w:sz w:val="24"/>
          <w:szCs w:val="24"/>
        </w:rPr>
        <w:t>.</w:t>
      </w:r>
    </w:p>
    <w:p w14:paraId="361D248F" w14:textId="77777777" w:rsidR="00803815" w:rsidRPr="007557BB" w:rsidRDefault="00803815" w:rsidP="00FC546C">
      <w:pPr>
        <w:pStyle w:val="SemEspaamento"/>
        <w:numPr>
          <w:ilvl w:val="0"/>
          <w:numId w:val="8"/>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Assegurar que o diretor</w:t>
      </w:r>
      <w:r w:rsidR="004D6AA8"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presidente e os diretores </w:t>
      </w:r>
      <w:r w:rsidR="004D6AA8" w:rsidRPr="007557BB">
        <w:rPr>
          <w:rFonts w:ascii="Arial" w:hAnsi="Arial" w:cs="Arial"/>
          <w:color w:val="000000" w:themeColor="text1"/>
          <w:sz w:val="24"/>
          <w:szCs w:val="24"/>
        </w:rPr>
        <w:t xml:space="preserve">tenham </w:t>
      </w:r>
      <w:r w:rsidRPr="007557BB">
        <w:rPr>
          <w:rFonts w:ascii="Arial" w:hAnsi="Arial" w:cs="Arial"/>
          <w:color w:val="000000" w:themeColor="text1"/>
          <w:sz w:val="24"/>
          <w:szCs w:val="24"/>
        </w:rPr>
        <w:t xml:space="preserve">as competências para entender as necessidades e a sensibilidade para atender </w:t>
      </w:r>
      <w:r w:rsidR="004D6AA8"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s exigências </w:t>
      </w:r>
      <w:r w:rsidR="004D6AA8" w:rsidRPr="007557BB">
        <w:rPr>
          <w:rFonts w:ascii="Arial" w:hAnsi="Arial" w:cs="Arial"/>
          <w:color w:val="000000" w:themeColor="text1"/>
          <w:sz w:val="24"/>
          <w:szCs w:val="24"/>
        </w:rPr>
        <w:t xml:space="preserve">dos </w:t>
      </w:r>
      <w:r w:rsidRPr="007557BB">
        <w:rPr>
          <w:rFonts w:ascii="Arial" w:hAnsi="Arial" w:cs="Arial"/>
          <w:color w:val="000000" w:themeColor="text1"/>
          <w:sz w:val="24"/>
          <w:szCs w:val="24"/>
        </w:rPr>
        <w:t>diferentes tipos de negócios.</w:t>
      </w:r>
    </w:p>
    <w:p w14:paraId="17104D54" w14:textId="77777777" w:rsidR="00803815" w:rsidRPr="007557BB" w:rsidRDefault="00803815" w:rsidP="00803815">
      <w:pPr>
        <w:pStyle w:val="Ttulo2"/>
      </w:pPr>
      <w:bookmarkStart w:id="56" w:name="_Toc16260946"/>
      <w:r w:rsidRPr="007557BB">
        <w:t>9.3. Promover uma cultura de inovação</w:t>
      </w:r>
      <w:bookmarkEnd w:id="56"/>
    </w:p>
    <w:p w14:paraId="67735F03" w14:textId="77777777" w:rsidR="00803815" w:rsidRPr="007557BB" w:rsidRDefault="00803815" w:rsidP="00803815">
      <w:pPr>
        <w:pStyle w:val="SemEspaamento"/>
        <w:jc w:val="both"/>
        <w:rPr>
          <w:rFonts w:ascii="Arial" w:hAnsi="Arial" w:cs="Arial"/>
          <w:b/>
          <w:color w:val="000000" w:themeColor="text1"/>
          <w:sz w:val="24"/>
          <w:szCs w:val="24"/>
        </w:rPr>
      </w:pPr>
    </w:p>
    <w:p w14:paraId="5010EB94"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inovação geralmente é um processo multifuncional </w:t>
      </w:r>
      <w:r w:rsidR="004D6AA8" w:rsidRPr="007557BB">
        <w:rPr>
          <w:rFonts w:ascii="Arial" w:hAnsi="Arial" w:cs="Arial"/>
          <w:color w:val="000000" w:themeColor="text1"/>
          <w:sz w:val="24"/>
          <w:szCs w:val="24"/>
        </w:rPr>
        <w:t xml:space="preserve">no qual </w:t>
      </w:r>
      <w:r w:rsidRPr="007557BB">
        <w:rPr>
          <w:rFonts w:ascii="Arial" w:hAnsi="Arial" w:cs="Arial"/>
          <w:color w:val="000000" w:themeColor="text1"/>
          <w:sz w:val="24"/>
          <w:szCs w:val="24"/>
        </w:rPr>
        <w:t xml:space="preserve">os tradicionais “silos”, áreas funcionais das organizações, precisam ser rompidos. </w:t>
      </w:r>
      <w:r w:rsidR="004D6AA8" w:rsidRPr="007557BB">
        <w:rPr>
          <w:rFonts w:ascii="Arial" w:hAnsi="Arial" w:cs="Arial"/>
          <w:color w:val="000000" w:themeColor="text1"/>
          <w:sz w:val="24"/>
          <w:szCs w:val="24"/>
        </w:rPr>
        <w:t>Quando elas são d</w:t>
      </w:r>
      <w:r w:rsidRPr="007557BB">
        <w:rPr>
          <w:rFonts w:ascii="Arial" w:hAnsi="Arial" w:cs="Arial"/>
          <w:color w:val="000000" w:themeColor="text1"/>
          <w:sz w:val="24"/>
          <w:szCs w:val="24"/>
        </w:rPr>
        <w:t xml:space="preserve">eixadas ao acaso, a tendência é </w:t>
      </w:r>
      <w:r w:rsidR="004D6AA8" w:rsidRPr="007557BB">
        <w:rPr>
          <w:rFonts w:ascii="Arial" w:hAnsi="Arial" w:cs="Arial"/>
          <w:color w:val="000000" w:themeColor="text1"/>
          <w:sz w:val="24"/>
          <w:szCs w:val="24"/>
        </w:rPr>
        <w:t xml:space="preserve">que </w:t>
      </w:r>
      <w:r w:rsidRPr="007557BB">
        <w:rPr>
          <w:rFonts w:ascii="Arial" w:hAnsi="Arial" w:cs="Arial"/>
          <w:color w:val="000000" w:themeColor="text1"/>
          <w:sz w:val="24"/>
          <w:szCs w:val="24"/>
        </w:rPr>
        <w:t xml:space="preserve">cada uma das áreas </w:t>
      </w:r>
      <w:r w:rsidR="004D6AA8" w:rsidRPr="007557BB">
        <w:rPr>
          <w:rFonts w:ascii="Arial" w:hAnsi="Arial" w:cs="Arial"/>
          <w:color w:val="000000" w:themeColor="text1"/>
          <w:sz w:val="24"/>
          <w:szCs w:val="24"/>
        </w:rPr>
        <w:t xml:space="preserve">trabalhe </w:t>
      </w:r>
      <w:r w:rsidRPr="007557BB">
        <w:rPr>
          <w:rFonts w:ascii="Arial" w:hAnsi="Arial" w:cs="Arial"/>
          <w:color w:val="000000" w:themeColor="text1"/>
          <w:sz w:val="24"/>
          <w:szCs w:val="24"/>
        </w:rPr>
        <w:t xml:space="preserve">para si, voltada aos seus objetivos próprios e não </w:t>
      </w:r>
      <w:r w:rsidR="004D6AA8"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os objetivos estratégicos da organização. </w:t>
      </w:r>
      <w:r w:rsidR="004D6AA8" w:rsidRPr="007557BB">
        <w:rPr>
          <w:rFonts w:ascii="Arial" w:hAnsi="Arial" w:cs="Arial"/>
          <w:color w:val="000000" w:themeColor="text1"/>
          <w:sz w:val="24"/>
          <w:szCs w:val="24"/>
        </w:rPr>
        <w:t>O</w:t>
      </w:r>
      <w:r w:rsidRPr="007557BB">
        <w:rPr>
          <w:rFonts w:ascii="Arial" w:hAnsi="Arial" w:cs="Arial"/>
          <w:color w:val="000000" w:themeColor="text1"/>
          <w:sz w:val="24"/>
          <w:szCs w:val="24"/>
        </w:rPr>
        <w:t xml:space="preserve"> desafio</w:t>
      </w:r>
      <w:r w:rsidR="004D6AA8" w:rsidRPr="007557BB">
        <w:rPr>
          <w:rFonts w:ascii="Arial" w:hAnsi="Arial" w:cs="Arial"/>
          <w:color w:val="000000" w:themeColor="text1"/>
          <w:sz w:val="24"/>
          <w:szCs w:val="24"/>
        </w:rPr>
        <w:t>, portanto,</w:t>
      </w:r>
      <w:r w:rsidRPr="007557BB">
        <w:rPr>
          <w:rFonts w:ascii="Arial" w:hAnsi="Arial" w:cs="Arial"/>
          <w:color w:val="000000" w:themeColor="text1"/>
          <w:sz w:val="24"/>
          <w:szCs w:val="24"/>
        </w:rPr>
        <w:t xml:space="preserve"> é fazer com que todos </w:t>
      </w:r>
      <w:r w:rsidR="000B4EA8" w:rsidRPr="007557BB">
        <w:rPr>
          <w:rFonts w:ascii="Arial" w:hAnsi="Arial" w:cs="Arial"/>
          <w:color w:val="000000" w:themeColor="text1"/>
          <w:sz w:val="24"/>
          <w:szCs w:val="24"/>
        </w:rPr>
        <w:t>caminhem</w:t>
      </w:r>
      <w:r w:rsidRPr="007557BB">
        <w:rPr>
          <w:rFonts w:ascii="Arial" w:hAnsi="Arial" w:cs="Arial"/>
          <w:color w:val="000000" w:themeColor="text1"/>
          <w:sz w:val="24"/>
          <w:szCs w:val="24"/>
        </w:rPr>
        <w:t xml:space="preserve"> na mesma direção. </w:t>
      </w:r>
    </w:p>
    <w:p w14:paraId="342A5F6A"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589B2665"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 inovação exige trabalho em equipe</w:t>
      </w:r>
      <w:r w:rsidR="004D6AA8" w:rsidRPr="007557BB">
        <w:rPr>
          <w:rFonts w:ascii="Arial" w:hAnsi="Arial" w:cs="Arial"/>
          <w:color w:val="000000" w:themeColor="text1"/>
          <w:sz w:val="24"/>
          <w:szCs w:val="24"/>
        </w:rPr>
        <w:t xml:space="preserve">. A </w:t>
      </w:r>
      <w:r w:rsidRPr="007557BB">
        <w:rPr>
          <w:rFonts w:ascii="Arial" w:hAnsi="Arial" w:cs="Arial"/>
          <w:color w:val="000000" w:themeColor="text1"/>
          <w:sz w:val="24"/>
          <w:szCs w:val="24"/>
        </w:rPr>
        <w:t xml:space="preserve">empresa deverá conseguir criar situações </w:t>
      </w:r>
      <w:r w:rsidR="004D6AA8" w:rsidRPr="007557BB">
        <w:rPr>
          <w:rFonts w:ascii="Arial" w:hAnsi="Arial" w:cs="Arial"/>
          <w:color w:val="000000" w:themeColor="text1"/>
          <w:sz w:val="24"/>
          <w:szCs w:val="24"/>
        </w:rPr>
        <w:t xml:space="preserve">nas quais </w:t>
      </w:r>
      <w:r w:rsidRPr="007557BB">
        <w:rPr>
          <w:rFonts w:ascii="Arial" w:hAnsi="Arial" w:cs="Arial"/>
          <w:color w:val="000000" w:themeColor="text1"/>
          <w:sz w:val="24"/>
          <w:szCs w:val="24"/>
        </w:rPr>
        <w:t>as pessoas compartilhem suas ideias, busquem a solução de problemas em conjunto, aprendam a pensar e focar no processo de inovação</w:t>
      </w:r>
      <w:r w:rsidR="000B4EA8"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 não apenas em funções especialistas. </w:t>
      </w:r>
    </w:p>
    <w:p w14:paraId="531CD612"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144D412A"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Se pensamos então em inovação aberta</w:t>
      </w:r>
      <w:r w:rsidR="00355A9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veremos que é preciso desenvolver não só as redes internas de comunicação, mas também redes externas de colaboração, para que a organização seja capaz de se conectar e trabalhar em conjunto com outras instituições e organizações. </w:t>
      </w:r>
    </w:p>
    <w:p w14:paraId="72C9ACD0"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3DF7AF7C" w14:textId="77777777" w:rsidR="00671FFA"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Es</w:t>
      </w:r>
      <w:r w:rsidR="00355A94"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 </w:t>
      </w:r>
      <w:r w:rsidR="00355A94" w:rsidRPr="007557BB">
        <w:rPr>
          <w:rFonts w:ascii="Arial" w:hAnsi="Arial" w:cs="Arial"/>
          <w:color w:val="000000" w:themeColor="text1"/>
          <w:sz w:val="24"/>
          <w:szCs w:val="24"/>
        </w:rPr>
        <w:t>mentalidade</w:t>
      </w:r>
      <w:r w:rsidRPr="007557BB">
        <w:rPr>
          <w:rFonts w:ascii="Arial" w:hAnsi="Arial" w:cs="Arial"/>
          <w:color w:val="000000" w:themeColor="text1"/>
          <w:sz w:val="24"/>
          <w:szCs w:val="24"/>
        </w:rPr>
        <w:t xml:space="preserve"> só se sustenta</w:t>
      </w:r>
      <w:r w:rsidR="00355A94" w:rsidRPr="007557BB">
        <w:rPr>
          <w:rFonts w:ascii="Arial" w:hAnsi="Arial" w:cs="Arial"/>
          <w:color w:val="000000" w:themeColor="text1"/>
          <w:sz w:val="24"/>
          <w:szCs w:val="24"/>
        </w:rPr>
        <w:t>, no entanto,</w:t>
      </w:r>
      <w:r w:rsidRPr="007557BB">
        <w:rPr>
          <w:rFonts w:ascii="Arial" w:hAnsi="Arial" w:cs="Arial"/>
          <w:color w:val="000000" w:themeColor="text1"/>
          <w:sz w:val="24"/>
          <w:szCs w:val="24"/>
        </w:rPr>
        <w:t xml:space="preserve"> se houver uma forma comum de pensar e agir, capaz de direcionar todos para o mesmo propósito. Ou seja, é preciso desenvolver uma cultura organizacional voltada à inovação. Es</w:t>
      </w:r>
      <w:r w:rsidR="00355A94"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 é possivelmente a base do sucesso </w:t>
      </w:r>
      <w:r w:rsidR="00355A94"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qualquer organização que pretenda </w:t>
      </w:r>
      <w:r w:rsidR="000B4EA8" w:rsidRPr="007557BB">
        <w:rPr>
          <w:rFonts w:ascii="Arial" w:hAnsi="Arial" w:cs="Arial"/>
          <w:color w:val="000000" w:themeColor="text1"/>
          <w:sz w:val="24"/>
          <w:szCs w:val="24"/>
        </w:rPr>
        <w:t>percorrer</w:t>
      </w:r>
      <w:r w:rsidR="0055415E"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 jornada da inovação em qualquer das suas formas.</w:t>
      </w:r>
    </w:p>
    <w:p w14:paraId="6213EEB4" w14:textId="77777777" w:rsidR="00803815" w:rsidRPr="007557BB" w:rsidRDefault="00803815" w:rsidP="00E17882">
      <w:pPr>
        <w:pStyle w:val="PargrafodaLista"/>
        <w:spacing w:line="240" w:lineRule="auto"/>
        <w:ind w:left="0"/>
        <w:jc w:val="both"/>
      </w:pPr>
    </w:p>
    <w:p w14:paraId="31B9543F" w14:textId="77777777" w:rsidR="00803815" w:rsidRPr="007557BB" w:rsidRDefault="00803815" w:rsidP="00803815">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Ela compreende as regras expl</w:t>
      </w:r>
      <w:r w:rsidR="000B4EA8" w:rsidRPr="007557BB">
        <w:rPr>
          <w:rFonts w:ascii="Arial" w:hAnsi="Arial" w:cs="Arial"/>
          <w:color w:val="000000" w:themeColor="text1"/>
          <w:sz w:val="24"/>
          <w:szCs w:val="24"/>
        </w:rPr>
        <w:t>í</w:t>
      </w:r>
      <w:r w:rsidRPr="007557BB">
        <w:rPr>
          <w:rFonts w:ascii="Arial" w:hAnsi="Arial" w:cs="Arial"/>
          <w:color w:val="000000" w:themeColor="text1"/>
          <w:sz w:val="24"/>
          <w:szCs w:val="24"/>
        </w:rPr>
        <w:t xml:space="preserve">citas, escritas, tácitas, as crenças compartilhadas e os modelos mentais preponderantes. Inovação não pode ser forçada. No entanto, </w:t>
      </w:r>
      <w:r w:rsidR="000B4EA8" w:rsidRPr="007557BB">
        <w:rPr>
          <w:rFonts w:ascii="Arial" w:hAnsi="Arial" w:cs="Arial"/>
          <w:color w:val="000000" w:themeColor="text1"/>
          <w:sz w:val="24"/>
          <w:szCs w:val="24"/>
        </w:rPr>
        <w:t>é possível</w:t>
      </w:r>
      <w:r w:rsidRPr="007557BB">
        <w:rPr>
          <w:rFonts w:ascii="Arial" w:hAnsi="Arial" w:cs="Arial"/>
          <w:color w:val="000000" w:themeColor="text1"/>
          <w:sz w:val="24"/>
          <w:szCs w:val="24"/>
        </w:rPr>
        <w:t xml:space="preserve"> criar um ambiente que evoluirá organicamente. </w:t>
      </w:r>
    </w:p>
    <w:p w14:paraId="2DE1BB19" w14:textId="77777777" w:rsidR="00803815" w:rsidRPr="007557BB" w:rsidRDefault="00803815" w:rsidP="00803815">
      <w:pPr>
        <w:pStyle w:val="SemEspaamento"/>
        <w:jc w:val="both"/>
        <w:rPr>
          <w:rFonts w:ascii="Arial" w:hAnsi="Arial" w:cs="Arial"/>
          <w:b/>
          <w:color w:val="000000" w:themeColor="text1"/>
          <w:sz w:val="24"/>
          <w:szCs w:val="24"/>
        </w:rPr>
      </w:pPr>
    </w:p>
    <w:p w14:paraId="47D36920"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Papel do conselho</w:t>
      </w:r>
    </w:p>
    <w:p w14:paraId="1474CF90" w14:textId="77777777" w:rsidR="00803815" w:rsidRPr="007557BB" w:rsidRDefault="00803815" w:rsidP="00803815">
      <w:pPr>
        <w:pStyle w:val="SemEspaamento"/>
        <w:jc w:val="both"/>
        <w:rPr>
          <w:rFonts w:ascii="Arial" w:hAnsi="Arial" w:cs="Arial"/>
          <w:b/>
          <w:color w:val="000000" w:themeColor="text1"/>
          <w:sz w:val="24"/>
          <w:szCs w:val="24"/>
        </w:rPr>
      </w:pPr>
    </w:p>
    <w:p w14:paraId="604B801B" w14:textId="77777777" w:rsidR="00803815" w:rsidRPr="007557BB" w:rsidRDefault="00803815" w:rsidP="00AE0BA9">
      <w:pPr>
        <w:pStyle w:val="PargrafodaLista"/>
        <w:spacing w:after="0"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O </w:t>
      </w:r>
      <w:r w:rsidR="0055415E" w:rsidRPr="007557BB">
        <w:rPr>
          <w:rFonts w:ascii="Arial" w:hAnsi="Arial" w:cs="Arial"/>
          <w:color w:val="000000" w:themeColor="text1"/>
          <w:sz w:val="24"/>
          <w:szCs w:val="24"/>
        </w:rPr>
        <w:t>c</w:t>
      </w:r>
      <w:r w:rsidRPr="007557BB">
        <w:rPr>
          <w:rFonts w:ascii="Arial" w:hAnsi="Arial" w:cs="Arial"/>
          <w:color w:val="000000" w:themeColor="text1"/>
          <w:sz w:val="24"/>
          <w:szCs w:val="24"/>
        </w:rPr>
        <w:t xml:space="preserve">onselho deve estabelecer condições para o afloramento e </w:t>
      </w:r>
      <w:r w:rsidR="000B4EA8" w:rsidRPr="007557BB">
        <w:rPr>
          <w:rFonts w:ascii="Arial" w:hAnsi="Arial" w:cs="Arial"/>
          <w:color w:val="000000" w:themeColor="text1"/>
          <w:sz w:val="24"/>
          <w:szCs w:val="24"/>
        </w:rPr>
        <w:t xml:space="preserve">o </w:t>
      </w:r>
      <w:r w:rsidRPr="007557BB">
        <w:rPr>
          <w:rFonts w:ascii="Arial" w:hAnsi="Arial" w:cs="Arial"/>
          <w:color w:val="000000" w:themeColor="text1"/>
          <w:sz w:val="24"/>
          <w:szCs w:val="24"/>
        </w:rPr>
        <w:t>desenvolvimento de uma cultura prop</w:t>
      </w:r>
      <w:r w:rsidR="000B4EA8" w:rsidRPr="007557BB">
        <w:rPr>
          <w:rFonts w:ascii="Arial" w:hAnsi="Arial" w:cs="Arial"/>
          <w:color w:val="000000" w:themeColor="text1"/>
          <w:sz w:val="24"/>
          <w:szCs w:val="24"/>
        </w:rPr>
        <w:t>í</w:t>
      </w:r>
      <w:r w:rsidRPr="007557BB">
        <w:rPr>
          <w:rFonts w:ascii="Arial" w:hAnsi="Arial" w:cs="Arial"/>
          <w:color w:val="000000" w:themeColor="text1"/>
          <w:sz w:val="24"/>
          <w:szCs w:val="24"/>
        </w:rPr>
        <w:t>cia à inovação:</w:t>
      </w:r>
    </w:p>
    <w:p w14:paraId="4B7E7FDF" w14:textId="77777777" w:rsidR="00AE0BA9" w:rsidRPr="007557BB" w:rsidRDefault="00AE0BA9" w:rsidP="00AE0BA9">
      <w:pPr>
        <w:pStyle w:val="PargrafodaLista"/>
        <w:spacing w:after="0" w:line="240" w:lineRule="auto"/>
        <w:ind w:left="0"/>
        <w:jc w:val="both"/>
        <w:rPr>
          <w:rFonts w:ascii="Arial" w:hAnsi="Arial" w:cs="Arial"/>
          <w:color w:val="000000" w:themeColor="text1"/>
          <w:sz w:val="24"/>
          <w:szCs w:val="24"/>
        </w:rPr>
      </w:pPr>
    </w:p>
    <w:p w14:paraId="4EFC75B6" w14:textId="77777777" w:rsidR="00803815" w:rsidRPr="007557BB" w:rsidRDefault="00803815" w:rsidP="0055415E">
      <w:pPr>
        <w:pStyle w:val="SemEspaamento"/>
        <w:numPr>
          <w:ilvl w:val="0"/>
          <w:numId w:val="33"/>
        </w:numPr>
        <w:jc w:val="both"/>
        <w:rPr>
          <w:rFonts w:ascii="Arial" w:hAnsi="Arial" w:cs="Arial"/>
          <w:color w:val="000000" w:themeColor="text1"/>
          <w:sz w:val="24"/>
          <w:szCs w:val="24"/>
        </w:rPr>
      </w:pPr>
      <w:r w:rsidRPr="007557BB">
        <w:rPr>
          <w:rFonts w:ascii="Arial" w:hAnsi="Arial" w:cs="Arial"/>
          <w:color w:val="000000" w:themeColor="text1"/>
          <w:sz w:val="24"/>
          <w:szCs w:val="24"/>
        </w:rPr>
        <w:t>Incentivar o desenvolvimento de uma cultura adequada à inovação, que desafie velhos paradigmas e esteja aberta a novas tecnologias, modelos</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de negócio, indústrias e mercados, lembrando que isso implica em tolerância ao erro</w:t>
      </w:r>
      <w:r w:rsidR="0055415E" w:rsidRPr="007557BB">
        <w:rPr>
          <w:rFonts w:ascii="Arial" w:hAnsi="Arial" w:cs="Arial"/>
          <w:color w:val="000000" w:themeColor="text1"/>
          <w:sz w:val="24"/>
          <w:szCs w:val="24"/>
        </w:rPr>
        <w:t>.</w:t>
      </w:r>
    </w:p>
    <w:p w14:paraId="463CAFF1" w14:textId="77777777" w:rsidR="00803815" w:rsidRPr="007557BB" w:rsidRDefault="00803815" w:rsidP="0055415E">
      <w:pPr>
        <w:pStyle w:val="SemEspaamento"/>
        <w:numPr>
          <w:ilvl w:val="0"/>
          <w:numId w:val="33"/>
        </w:numPr>
        <w:jc w:val="both"/>
        <w:rPr>
          <w:rFonts w:ascii="Arial" w:hAnsi="Arial" w:cs="Arial"/>
          <w:color w:val="000000" w:themeColor="text1"/>
          <w:sz w:val="24"/>
          <w:szCs w:val="24"/>
        </w:rPr>
      </w:pPr>
      <w:r w:rsidRPr="007557BB">
        <w:rPr>
          <w:rFonts w:ascii="Arial" w:hAnsi="Arial" w:cs="Arial"/>
          <w:color w:val="000000" w:themeColor="text1"/>
          <w:sz w:val="24"/>
          <w:szCs w:val="24"/>
        </w:rPr>
        <w:t xml:space="preserve">Nomear </w:t>
      </w:r>
      <w:r w:rsidR="000B4EA8" w:rsidRPr="007557BB">
        <w:rPr>
          <w:rFonts w:ascii="Arial" w:hAnsi="Arial" w:cs="Arial"/>
          <w:color w:val="000000" w:themeColor="text1"/>
          <w:sz w:val="24"/>
          <w:szCs w:val="24"/>
        </w:rPr>
        <w:t xml:space="preserve">executivos </w:t>
      </w:r>
      <w:r w:rsidRPr="007557BB">
        <w:rPr>
          <w:rFonts w:ascii="Arial" w:hAnsi="Arial" w:cs="Arial"/>
          <w:color w:val="000000" w:themeColor="text1"/>
          <w:sz w:val="24"/>
          <w:szCs w:val="24"/>
        </w:rPr>
        <w:t>no processo de inovação que incorporem as caraterísticas d</w:t>
      </w:r>
      <w:r w:rsidR="000B4EA8" w:rsidRPr="007557BB">
        <w:rPr>
          <w:rFonts w:ascii="Arial" w:hAnsi="Arial" w:cs="Arial"/>
          <w:color w:val="000000" w:themeColor="text1"/>
          <w:sz w:val="24"/>
          <w:szCs w:val="24"/>
        </w:rPr>
        <w:t>o</w:t>
      </w:r>
      <w:r w:rsidRPr="007557BB">
        <w:rPr>
          <w:rFonts w:ascii="Arial" w:hAnsi="Arial" w:cs="Arial"/>
          <w:color w:val="000000" w:themeColor="text1"/>
          <w:sz w:val="24"/>
          <w:szCs w:val="24"/>
        </w:rPr>
        <w:t xml:space="preserve"> líder </w:t>
      </w:r>
      <w:r w:rsidR="000B4EA8" w:rsidRPr="007557BB">
        <w:rPr>
          <w:rFonts w:ascii="Arial" w:hAnsi="Arial" w:cs="Arial"/>
          <w:color w:val="000000" w:themeColor="text1"/>
          <w:sz w:val="24"/>
          <w:szCs w:val="24"/>
        </w:rPr>
        <w:t xml:space="preserve">voltado à </w:t>
      </w:r>
      <w:r w:rsidRPr="007557BB">
        <w:rPr>
          <w:rFonts w:ascii="Arial" w:hAnsi="Arial" w:cs="Arial"/>
          <w:color w:val="000000" w:themeColor="text1"/>
          <w:sz w:val="24"/>
          <w:szCs w:val="24"/>
        </w:rPr>
        <w:t>inovação</w:t>
      </w:r>
      <w:r w:rsidR="0055415E"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como detalhado </w:t>
      </w:r>
      <w:r w:rsidR="0055415E" w:rsidRPr="007557BB">
        <w:rPr>
          <w:rFonts w:ascii="Arial" w:hAnsi="Arial" w:cs="Arial"/>
          <w:color w:val="000000" w:themeColor="text1"/>
          <w:sz w:val="24"/>
          <w:szCs w:val="24"/>
        </w:rPr>
        <w:t>no item 9</w:t>
      </w:r>
      <w:r w:rsidRPr="007557BB">
        <w:rPr>
          <w:rFonts w:ascii="Arial" w:hAnsi="Arial" w:cs="Arial"/>
          <w:color w:val="000000" w:themeColor="text1"/>
          <w:sz w:val="24"/>
          <w:szCs w:val="24"/>
        </w:rPr>
        <w:t>.5</w:t>
      </w:r>
      <w:r w:rsidR="0055415E" w:rsidRPr="007557BB">
        <w:rPr>
          <w:rFonts w:ascii="Arial" w:hAnsi="Arial" w:cs="Arial"/>
          <w:color w:val="000000" w:themeColor="text1"/>
          <w:sz w:val="24"/>
          <w:szCs w:val="24"/>
        </w:rPr>
        <w:t>.</w:t>
      </w:r>
    </w:p>
    <w:p w14:paraId="21368ED0" w14:textId="77777777" w:rsidR="00803815" w:rsidRPr="007557BB" w:rsidRDefault="00803815" w:rsidP="0055415E">
      <w:pPr>
        <w:pStyle w:val="SemEspaamento"/>
        <w:numPr>
          <w:ilvl w:val="0"/>
          <w:numId w:val="33"/>
        </w:numPr>
        <w:jc w:val="both"/>
        <w:rPr>
          <w:rFonts w:ascii="Arial" w:hAnsi="Arial" w:cs="Arial"/>
          <w:color w:val="000000" w:themeColor="text1"/>
          <w:sz w:val="24"/>
          <w:szCs w:val="24"/>
        </w:rPr>
      </w:pPr>
      <w:r w:rsidRPr="007557BB">
        <w:rPr>
          <w:rFonts w:ascii="Arial" w:hAnsi="Arial" w:cs="Arial"/>
          <w:color w:val="000000" w:themeColor="text1"/>
          <w:sz w:val="24"/>
          <w:szCs w:val="24"/>
        </w:rPr>
        <w:t>Certificar-se de que a organização:</w:t>
      </w:r>
    </w:p>
    <w:p w14:paraId="4511885F" w14:textId="77777777" w:rsidR="00803815" w:rsidRPr="007557BB" w:rsidRDefault="00803815" w:rsidP="0055415E">
      <w:pPr>
        <w:pStyle w:val="SemEspaamento"/>
        <w:numPr>
          <w:ilvl w:val="0"/>
          <w:numId w:val="34"/>
        </w:numPr>
        <w:ind w:left="1560"/>
        <w:jc w:val="both"/>
        <w:rPr>
          <w:rFonts w:ascii="Arial" w:hAnsi="Arial" w:cs="Arial"/>
          <w:color w:val="000000" w:themeColor="text1"/>
          <w:sz w:val="24"/>
          <w:szCs w:val="24"/>
        </w:rPr>
      </w:pPr>
      <w:r w:rsidRPr="007557BB">
        <w:rPr>
          <w:rFonts w:ascii="Arial" w:hAnsi="Arial" w:cs="Arial"/>
          <w:color w:val="000000" w:themeColor="text1"/>
          <w:sz w:val="24"/>
          <w:szCs w:val="24"/>
        </w:rPr>
        <w:t>Promova incentivos para recompensar a atitude de empreendedorismo e tomada de risco;</w:t>
      </w:r>
    </w:p>
    <w:p w14:paraId="4CA970F0" w14:textId="77777777" w:rsidR="00803815" w:rsidRPr="007557BB" w:rsidRDefault="00803815" w:rsidP="0055415E">
      <w:pPr>
        <w:pStyle w:val="SemEspaamento"/>
        <w:numPr>
          <w:ilvl w:val="0"/>
          <w:numId w:val="34"/>
        </w:numPr>
        <w:ind w:left="1560"/>
        <w:jc w:val="both"/>
        <w:rPr>
          <w:rFonts w:ascii="Arial" w:hAnsi="Arial" w:cs="Arial"/>
          <w:color w:val="000000" w:themeColor="text1"/>
          <w:sz w:val="24"/>
          <w:szCs w:val="24"/>
        </w:rPr>
      </w:pPr>
      <w:r w:rsidRPr="007557BB">
        <w:rPr>
          <w:rFonts w:ascii="Arial" w:hAnsi="Arial" w:cs="Arial"/>
          <w:color w:val="000000" w:themeColor="text1"/>
          <w:sz w:val="24"/>
          <w:szCs w:val="24"/>
        </w:rPr>
        <w:t>Identifique e desenvolva líderes para a inovação;</w:t>
      </w:r>
    </w:p>
    <w:p w14:paraId="1B5E8B85" w14:textId="77777777" w:rsidR="00803815" w:rsidRPr="007557BB" w:rsidRDefault="00803815" w:rsidP="0055415E">
      <w:pPr>
        <w:pStyle w:val="SemEspaamento"/>
        <w:numPr>
          <w:ilvl w:val="0"/>
          <w:numId w:val="34"/>
        </w:numPr>
        <w:ind w:left="1560"/>
        <w:jc w:val="both"/>
        <w:rPr>
          <w:rFonts w:ascii="Arial" w:hAnsi="Arial" w:cs="Arial"/>
          <w:color w:val="000000" w:themeColor="text1"/>
          <w:sz w:val="24"/>
          <w:szCs w:val="24"/>
        </w:rPr>
      </w:pPr>
      <w:r w:rsidRPr="007557BB">
        <w:rPr>
          <w:rFonts w:ascii="Arial" w:hAnsi="Arial" w:cs="Arial"/>
          <w:color w:val="000000" w:themeColor="text1"/>
          <w:sz w:val="24"/>
          <w:szCs w:val="24"/>
        </w:rPr>
        <w:t>Identifique e estimule o desenvolvimento das competências para a inovação em todos os níveis da empresa;</w:t>
      </w:r>
    </w:p>
    <w:p w14:paraId="151B291D" w14:textId="77777777" w:rsidR="00803815" w:rsidRPr="007557BB" w:rsidRDefault="00803815" w:rsidP="00E17882">
      <w:pPr>
        <w:pStyle w:val="SemEspaamento"/>
        <w:numPr>
          <w:ilvl w:val="0"/>
          <w:numId w:val="33"/>
        </w:numPr>
        <w:jc w:val="both"/>
        <w:rPr>
          <w:rFonts w:ascii="Arial" w:hAnsi="Arial" w:cs="Arial"/>
          <w:color w:val="000000" w:themeColor="text1"/>
          <w:sz w:val="24"/>
          <w:szCs w:val="24"/>
        </w:rPr>
      </w:pPr>
      <w:r w:rsidRPr="007557BB">
        <w:rPr>
          <w:rFonts w:ascii="Arial" w:hAnsi="Arial" w:cs="Arial"/>
          <w:color w:val="000000" w:themeColor="text1"/>
          <w:sz w:val="24"/>
          <w:szCs w:val="24"/>
        </w:rPr>
        <w:t>Assegurar que a empresa promova a difusão da curiosidade, humildade e abertura, qualidades essenciais para o corpo decisório.</w:t>
      </w:r>
    </w:p>
    <w:p w14:paraId="4E04EF10" w14:textId="77777777" w:rsidR="001B5D51" w:rsidRPr="007557BB" w:rsidRDefault="00803815" w:rsidP="00E17882">
      <w:pPr>
        <w:pStyle w:val="SemEspaamento"/>
        <w:numPr>
          <w:ilvl w:val="0"/>
          <w:numId w:val="33"/>
        </w:numPr>
        <w:jc w:val="both"/>
      </w:pPr>
      <w:r w:rsidRPr="007557BB">
        <w:rPr>
          <w:rFonts w:ascii="Arial" w:hAnsi="Arial" w:cs="Arial"/>
          <w:color w:val="000000" w:themeColor="text1"/>
          <w:sz w:val="24"/>
          <w:szCs w:val="24"/>
        </w:rPr>
        <w:t xml:space="preserve">Estar sempre alerta </w:t>
      </w:r>
      <w:r w:rsidR="0055415E" w:rsidRPr="007557BB">
        <w:rPr>
          <w:rFonts w:ascii="Arial" w:hAnsi="Arial" w:cs="Arial"/>
          <w:color w:val="000000" w:themeColor="text1"/>
          <w:sz w:val="24"/>
          <w:szCs w:val="24"/>
        </w:rPr>
        <w:t>à</w:t>
      </w:r>
      <w:r w:rsidRPr="007557BB">
        <w:rPr>
          <w:rFonts w:ascii="Arial" w:hAnsi="Arial" w:cs="Arial"/>
          <w:color w:val="000000" w:themeColor="text1"/>
          <w:sz w:val="24"/>
          <w:szCs w:val="24"/>
        </w:rPr>
        <w:t>s restrições que os processos e o sistema de normas da empresa podem apresentar</w:t>
      </w:r>
      <w:r w:rsidR="00AE1B2E" w:rsidRPr="007557BB">
        <w:rPr>
          <w:rFonts w:ascii="Arial" w:hAnsi="Arial" w:cs="Arial"/>
          <w:color w:val="000000" w:themeColor="text1"/>
          <w:sz w:val="24"/>
          <w:szCs w:val="24"/>
        </w:rPr>
        <w:t xml:space="preserve">, com capacidade de </w:t>
      </w:r>
      <w:r w:rsidRPr="007557BB">
        <w:rPr>
          <w:rFonts w:ascii="Arial" w:hAnsi="Arial" w:cs="Arial"/>
          <w:color w:val="000000" w:themeColor="text1"/>
          <w:sz w:val="24"/>
          <w:szCs w:val="24"/>
        </w:rPr>
        <w:t xml:space="preserve">obstruir as iniciativas de inovação, e agir rapidamente para </w:t>
      </w:r>
      <w:r w:rsidR="002A5EAD" w:rsidRPr="007557BB">
        <w:rPr>
          <w:rFonts w:ascii="Arial" w:hAnsi="Arial" w:cs="Arial"/>
          <w:color w:val="000000" w:themeColor="text1"/>
          <w:sz w:val="24"/>
          <w:szCs w:val="24"/>
        </w:rPr>
        <w:t>eliminá-los</w:t>
      </w:r>
      <w:r w:rsidRPr="007557BB">
        <w:rPr>
          <w:rFonts w:ascii="Arial" w:hAnsi="Arial" w:cs="Arial"/>
          <w:color w:val="000000" w:themeColor="text1"/>
          <w:sz w:val="24"/>
          <w:szCs w:val="24"/>
        </w:rPr>
        <w:t xml:space="preserve"> ou demandar sua remoção </w:t>
      </w:r>
      <w:r w:rsidR="0055415E"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 diretoria.</w:t>
      </w:r>
    </w:p>
    <w:p w14:paraId="2E541520" w14:textId="77777777" w:rsidR="00803815" w:rsidRPr="007557BB" w:rsidRDefault="00803815" w:rsidP="00803815">
      <w:pPr>
        <w:pStyle w:val="Ttulo2"/>
      </w:pPr>
      <w:bookmarkStart w:id="57" w:name="_Toc16260947"/>
      <w:r w:rsidRPr="007557BB">
        <w:t>9.4. A importância de um modelo de gestão de conhecimento para a inovação</w:t>
      </w:r>
      <w:bookmarkEnd w:id="57"/>
    </w:p>
    <w:p w14:paraId="6ABB3E12" w14:textId="77777777" w:rsidR="00803815" w:rsidRPr="007557BB" w:rsidRDefault="00803815" w:rsidP="00803815">
      <w:pPr>
        <w:spacing w:line="240" w:lineRule="auto"/>
        <w:jc w:val="both"/>
        <w:rPr>
          <w:rFonts w:ascii="Arial" w:hAnsi="Arial" w:cs="Arial"/>
          <w:b/>
          <w:color w:val="000000" w:themeColor="text1"/>
          <w:sz w:val="24"/>
          <w:szCs w:val="24"/>
        </w:rPr>
      </w:pPr>
    </w:p>
    <w:p w14:paraId="2C492363"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Para promover uma cultura que favoreça a inovação, </w:t>
      </w:r>
      <w:r w:rsidR="00AE3694" w:rsidRPr="007557BB">
        <w:rPr>
          <w:rFonts w:ascii="Arial" w:hAnsi="Arial" w:cs="Arial"/>
          <w:color w:val="000000" w:themeColor="text1"/>
          <w:sz w:val="24"/>
          <w:szCs w:val="24"/>
        </w:rPr>
        <w:t xml:space="preserve">mesmo </w:t>
      </w:r>
      <w:r w:rsidRPr="007557BB">
        <w:rPr>
          <w:rFonts w:ascii="Arial" w:hAnsi="Arial" w:cs="Arial"/>
          <w:color w:val="000000" w:themeColor="text1"/>
          <w:sz w:val="24"/>
          <w:szCs w:val="24"/>
        </w:rPr>
        <w:t xml:space="preserve">em organizações abertas e propensas a </w:t>
      </w:r>
      <w:r w:rsidR="00AE3694" w:rsidRPr="007557BB">
        <w:rPr>
          <w:rFonts w:ascii="Arial" w:hAnsi="Arial" w:cs="Arial"/>
          <w:color w:val="000000" w:themeColor="text1"/>
          <w:sz w:val="24"/>
          <w:szCs w:val="24"/>
        </w:rPr>
        <w:t>assumir</w:t>
      </w:r>
      <w:r w:rsidRPr="007557BB">
        <w:rPr>
          <w:rFonts w:ascii="Arial" w:hAnsi="Arial" w:cs="Arial"/>
          <w:color w:val="000000" w:themeColor="text1"/>
          <w:sz w:val="24"/>
          <w:szCs w:val="24"/>
        </w:rPr>
        <w:t xml:space="preserve"> riscos, é um fator de extrema importância que exista algum sistema de gestão de conhecimento. Se é verdade que inovação é a transformação de ideias em valor, então deverá existir um processo que assegure essa transformação, convertendo as ideias </w:t>
      </w:r>
      <w:r w:rsidR="00AE3694" w:rsidRPr="007557BB">
        <w:rPr>
          <w:rFonts w:ascii="Arial" w:hAnsi="Arial" w:cs="Arial"/>
          <w:color w:val="000000" w:themeColor="text1"/>
          <w:sz w:val="24"/>
          <w:szCs w:val="24"/>
        </w:rPr>
        <w:t xml:space="preserve">mais simples </w:t>
      </w:r>
      <w:r w:rsidRPr="007557BB">
        <w:rPr>
          <w:rFonts w:ascii="Arial" w:hAnsi="Arial" w:cs="Arial"/>
          <w:color w:val="000000" w:themeColor="text1"/>
          <w:sz w:val="24"/>
          <w:szCs w:val="24"/>
        </w:rPr>
        <w:t>em conhecimento para a organização.</w:t>
      </w:r>
    </w:p>
    <w:p w14:paraId="0CDF678E"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A incorporação </w:t>
      </w:r>
      <w:r w:rsidR="00AE3694"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novas ideias </w:t>
      </w:r>
      <w:r w:rsidR="00AE3694" w:rsidRPr="007557BB">
        <w:rPr>
          <w:rFonts w:ascii="Arial" w:hAnsi="Arial" w:cs="Arial"/>
          <w:color w:val="000000" w:themeColor="text1"/>
          <w:sz w:val="24"/>
          <w:szCs w:val="24"/>
        </w:rPr>
        <w:t xml:space="preserve">ou insights </w:t>
      </w:r>
      <w:r w:rsidRPr="007557BB">
        <w:rPr>
          <w:rFonts w:ascii="Arial" w:hAnsi="Arial" w:cs="Arial"/>
          <w:color w:val="000000" w:themeColor="text1"/>
          <w:sz w:val="24"/>
          <w:szCs w:val="24"/>
        </w:rPr>
        <w:t xml:space="preserve">é um desafio para qualquer organização complexa. A existência de um sistema de gestão de conhecimento permite que </w:t>
      </w:r>
      <w:r w:rsidR="00AE3694" w:rsidRPr="007557BB">
        <w:rPr>
          <w:rFonts w:ascii="Arial" w:hAnsi="Arial" w:cs="Arial"/>
          <w:color w:val="000000" w:themeColor="text1"/>
          <w:sz w:val="24"/>
          <w:szCs w:val="24"/>
        </w:rPr>
        <w:t xml:space="preserve">eles sejam </w:t>
      </w:r>
      <w:r w:rsidRPr="007557BB">
        <w:rPr>
          <w:rFonts w:ascii="Arial" w:hAnsi="Arial" w:cs="Arial"/>
          <w:color w:val="000000" w:themeColor="text1"/>
          <w:sz w:val="24"/>
          <w:szCs w:val="24"/>
        </w:rPr>
        <w:t xml:space="preserve">compartilhados em âmbitos específicos. Âmbitos adequados podem ser, por exemplo, equipes multifuncionais autônomas ou </w:t>
      </w:r>
      <w:r w:rsidR="00AE3694" w:rsidRPr="007557BB">
        <w:rPr>
          <w:rFonts w:ascii="Arial" w:hAnsi="Arial" w:cs="Arial"/>
          <w:color w:val="000000" w:themeColor="text1"/>
          <w:sz w:val="24"/>
          <w:szCs w:val="24"/>
        </w:rPr>
        <w:t xml:space="preserve">até </w:t>
      </w:r>
      <w:r w:rsidRPr="007557BB">
        <w:rPr>
          <w:rFonts w:ascii="Arial" w:hAnsi="Arial" w:cs="Arial"/>
          <w:color w:val="000000" w:themeColor="text1"/>
          <w:sz w:val="24"/>
          <w:szCs w:val="24"/>
        </w:rPr>
        <w:t xml:space="preserve">equipes interorganizacionais, quando vários integrantes da cadeia produtiva </w:t>
      </w:r>
      <w:r w:rsidR="00AE3694" w:rsidRPr="007557BB">
        <w:rPr>
          <w:rFonts w:ascii="Arial" w:hAnsi="Arial" w:cs="Arial"/>
          <w:color w:val="000000" w:themeColor="text1"/>
          <w:sz w:val="24"/>
          <w:szCs w:val="24"/>
        </w:rPr>
        <w:t xml:space="preserve">são incorporados </w:t>
      </w:r>
      <w:r w:rsidRPr="007557BB">
        <w:rPr>
          <w:rFonts w:ascii="Arial" w:hAnsi="Arial" w:cs="Arial"/>
          <w:color w:val="000000" w:themeColor="text1"/>
          <w:sz w:val="24"/>
          <w:szCs w:val="24"/>
        </w:rPr>
        <w:t xml:space="preserve">à atividade de inovação. Esse conjunto de ideias e </w:t>
      </w:r>
      <w:r w:rsidRPr="007557BB">
        <w:rPr>
          <w:rFonts w:ascii="Arial" w:hAnsi="Arial" w:cs="Arial"/>
          <w:i/>
          <w:color w:val="000000" w:themeColor="text1"/>
          <w:sz w:val="24"/>
          <w:szCs w:val="24"/>
        </w:rPr>
        <w:t>insights</w:t>
      </w:r>
      <w:r w:rsidRPr="007557BB">
        <w:rPr>
          <w:rFonts w:ascii="Arial" w:hAnsi="Arial" w:cs="Arial"/>
          <w:color w:val="000000" w:themeColor="text1"/>
          <w:sz w:val="24"/>
          <w:szCs w:val="24"/>
        </w:rPr>
        <w:t xml:space="preserve"> se transforma</w:t>
      </w:r>
      <w:r w:rsidR="000B4EA8"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assim</w:t>
      </w:r>
      <w:r w:rsidR="000B4EA8"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em conhecimento articulado, </w:t>
      </w:r>
      <w:r w:rsidR="00AE3694" w:rsidRPr="007557BB">
        <w:rPr>
          <w:rFonts w:ascii="Arial" w:hAnsi="Arial" w:cs="Arial"/>
          <w:color w:val="000000" w:themeColor="text1"/>
          <w:sz w:val="24"/>
          <w:szCs w:val="24"/>
        </w:rPr>
        <w:t xml:space="preserve">o que </w:t>
      </w:r>
      <w:r w:rsidRPr="007557BB">
        <w:rPr>
          <w:rFonts w:ascii="Arial" w:hAnsi="Arial" w:cs="Arial"/>
          <w:color w:val="000000" w:themeColor="text1"/>
          <w:sz w:val="24"/>
          <w:szCs w:val="24"/>
        </w:rPr>
        <w:t>leva</w:t>
      </w:r>
      <w:r w:rsidR="00AE3694" w:rsidRPr="007557BB">
        <w:rPr>
          <w:rFonts w:ascii="Arial" w:hAnsi="Arial" w:cs="Arial"/>
          <w:color w:val="000000" w:themeColor="text1"/>
          <w:sz w:val="24"/>
          <w:szCs w:val="24"/>
        </w:rPr>
        <w:t xml:space="preserve"> à </w:t>
      </w:r>
      <w:r w:rsidRPr="007557BB">
        <w:rPr>
          <w:rFonts w:ascii="Arial" w:hAnsi="Arial" w:cs="Arial"/>
          <w:color w:val="000000" w:themeColor="text1"/>
          <w:sz w:val="24"/>
          <w:szCs w:val="24"/>
        </w:rPr>
        <w:t xml:space="preserve">sua sistematização e aplicação prática, </w:t>
      </w:r>
      <w:r w:rsidR="00AE3694" w:rsidRPr="007557BB">
        <w:rPr>
          <w:rFonts w:ascii="Arial" w:hAnsi="Arial" w:cs="Arial"/>
          <w:color w:val="000000" w:themeColor="text1"/>
          <w:sz w:val="24"/>
          <w:szCs w:val="24"/>
        </w:rPr>
        <w:t>para</w:t>
      </w:r>
      <w:r w:rsidRPr="007557BB">
        <w:rPr>
          <w:rFonts w:ascii="Arial" w:hAnsi="Arial" w:cs="Arial"/>
          <w:color w:val="000000" w:themeColor="text1"/>
          <w:sz w:val="24"/>
          <w:szCs w:val="24"/>
        </w:rPr>
        <w:t xml:space="preserve"> fazer parte do patrimônio de conhecimento da organização ou do grupo de empresas. Es</w:t>
      </w:r>
      <w:r w:rsidR="00E10FC3" w:rsidRPr="007557BB">
        <w:rPr>
          <w:rFonts w:ascii="Arial" w:hAnsi="Arial" w:cs="Arial"/>
          <w:color w:val="000000" w:themeColor="text1"/>
          <w:sz w:val="24"/>
          <w:szCs w:val="24"/>
        </w:rPr>
        <w:t>s</w:t>
      </w:r>
      <w:r w:rsidRPr="007557BB">
        <w:rPr>
          <w:rFonts w:ascii="Arial" w:hAnsi="Arial" w:cs="Arial"/>
          <w:color w:val="000000" w:themeColor="text1"/>
          <w:sz w:val="24"/>
          <w:szCs w:val="24"/>
        </w:rPr>
        <w:t>e é um processo contínuo que se retroalimenta.</w:t>
      </w:r>
    </w:p>
    <w:p w14:paraId="71947D36"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 organização que tenha a inovação como foco deverá providenciar as bases técnicas e sist</w:t>
      </w:r>
      <w:r w:rsidR="000B4EA8" w:rsidRPr="007557BB">
        <w:rPr>
          <w:rFonts w:ascii="Arial" w:hAnsi="Arial" w:cs="Arial"/>
          <w:color w:val="000000" w:themeColor="text1"/>
          <w:sz w:val="24"/>
          <w:szCs w:val="24"/>
        </w:rPr>
        <w:t>ê</w:t>
      </w:r>
      <w:r w:rsidRPr="007557BB">
        <w:rPr>
          <w:rFonts w:ascii="Arial" w:hAnsi="Arial" w:cs="Arial"/>
          <w:color w:val="000000" w:themeColor="text1"/>
          <w:sz w:val="24"/>
          <w:szCs w:val="24"/>
        </w:rPr>
        <w:t>micas adequadas para a gestão do conhecimento. A integração e a conectividade entre grupos diversos (diferentes geografias, gerações e organizações operando em colaboração) com as tecnologias mais atuais deve ser garantida como fator de sucesso. É uma excelente forma de atrair talentos.</w:t>
      </w:r>
    </w:p>
    <w:p w14:paraId="68947D85" w14:textId="77777777" w:rsidR="00803815" w:rsidRPr="007557BB" w:rsidRDefault="00803815" w:rsidP="00803815">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Organizações que gerenciem sua produção e </w:t>
      </w:r>
      <w:r w:rsidR="000B4EA8" w:rsidRPr="007557BB">
        <w:rPr>
          <w:rFonts w:ascii="Arial" w:hAnsi="Arial" w:cs="Arial"/>
          <w:color w:val="000000" w:themeColor="text1"/>
          <w:sz w:val="24"/>
          <w:szCs w:val="24"/>
        </w:rPr>
        <w:t xml:space="preserve">sua </w:t>
      </w:r>
      <w:r w:rsidRPr="007557BB">
        <w:rPr>
          <w:rFonts w:ascii="Arial" w:hAnsi="Arial" w:cs="Arial"/>
          <w:color w:val="000000" w:themeColor="text1"/>
          <w:sz w:val="24"/>
          <w:szCs w:val="24"/>
        </w:rPr>
        <w:t>gestão de conhecimento desse modo estarão em condições ótimas para detectar antecipadamente mudanças disruptivas que as ameacem, gerando elas próprias as ideias que se transformarão em conhecimento e logo em novos produtos, serviços e modelos de negócio, ou seja, para produzir inovação. Is</w:t>
      </w:r>
      <w:r w:rsidR="00E10FC3" w:rsidRPr="007557BB">
        <w:rPr>
          <w:rFonts w:ascii="Arial" w:hAnsi="Arial" w:cs="Arial"/>
          <w:color w:val="000000" w:themeColor="text1"/>
          <w:sz w:val="24"/>
          <w:szCs w:val="24"/>
        </w:rPr>
        <w:t>s</w:t>
      </w:r>
      <w:r w:rsidRPr="007557BB">
        <w:rPr>
          <w:rFonts w:ascii="Arial" w:hAnsi="Arial" w:cs="Arial"/>
          <w:color w:val="000000" w:themeColor="text1"/>
          <w:sz w:val="24"/>
          <w:szCs w:val="24"/>
        </w:rPr>
        <w:t>o porque os colaboradores da empresa estarão habituados à geração de conhecimento, e as novas boas ideias dificilmente serão desperdiçadas.</w:t>
      </w:r>
    </w:p>
    <w:p w14:paraId="23A04FBA" w14:textId="77777777" w:rsidR="00803815" w:rsidRPr="007557BB" w:rsidRDefault="00803815" w:rsidP="00803815">
      <w:pPr>
        <w:spacing w:line="240" w:lineRule="au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D11E99"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581F6870" w14:textId="77777777" w:rsidR="00803815" w:rsidRPr="007557BB" w:rsidRDefault="00803815" w:rsidP="00FC546C">
      <w:pPr>
        <w:pStyle w:val="PargrafodaLista"/>
        <w:numPr>
          <w:ilvl w:val="0"/>
          <w:numId w:val="15"/>
        </w:numPr>
        <w:spacing w:after="0" w:line="240" w:lineRule="auto"/>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Fomentar</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o desenvolvimento técnico de um modelo de gestão de conhecimento e monitorar periodicamente a sua aplicação, podendo participar inclusive de algumas instâncias especiais (ex.</w:t>
      </w:r>
      <w:r w:rsidR="005F7683"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premiações, reconhecimentos etc.) ou adotando esquemas de</w:t>
      </w:r>
      <w:r w:rsidRPr="007557BB">
        <w:rPr>
          <w:rFonts w:ascii="Arial" w:hAnsi="Arial" w:cs="Arial"/>
          <w:i/>
          <w:color w:val="000000" w:themeColor="text1"/>
          <w:sz w:val="24"/>
          <w:szCs w:val="24"/>
        </w:rPr>
        <w:t xml:space="preserve"> </w:t>
      </w:r>
      <w:r w:rsidR="002848C0" w:rsidRPr="007557BB">
        <w:rPr>
          <w:rFonts w:ascii="Arial" w:hAnsi="Arial" w:cs="Arial"/>
          <w:i/>
          <w:color w:val="000000" w:themeColor="text1"/>
          <w:sz w:val="24"/>
          <w:szCs w:val="24"/>
        </w:rPr>
        <w:t xml:space="preserve">sponsorship </w:t>
      </w:r>
      <w:r w:rsidR="005F7683" w:rsidRPr="007557BB">
        <w:rPr>
          <w:rFonts w:ascii="Arial" w:hAnsi="Arial" w:cs="Arial"/>
          <w:color w:val="000000" w:themeColor="text1"/>
          <w:sz w:val="24"/>
          <w:szCs w:val="24"/>
        </w:rPr>
        <w:t>a</w:t>
      </w:r>
      <w:r w:rsidRPr="007557BB">
        <w:rPr>
          <w:rFonts w:ascii="Arial" w:hAnsi="Arial" w:cs="Arial"/>
          <w:color w:val="000000" w:themeColor="text1"/>
          <w:sz w:val="24"/>
          <w:szCs w:val="24"/>
        </w:rPr>
        <w:t>os grupos de trabalho</w:t>
      </w:r>
      <w:r w:rsidR="005F7683" w:rsidRPr="007557BB">
        <w:rPr>
          <w:rFonts w:ascii="Arial" w:hAnsi="Arial" w:cs="Arial"/>
          <w:color w:val="000000" w:themeColor="text1"/>
          <w:sz w:val="24"/>
          <w:szCs w:val="24"/>
        </w:rPr>
        <w:t>.</w:t>
      </w:r>
    </w:p>
    <w:p w14:paraId="47F670AC" w14:textId="77777777" w:rsidR="00803815" w:rsidRPr="007557BB" w:rsidRDefault="00803815" w:rsidP="00E17882">
      <w:pPr>
        <w:pStyle w:val="PargrafodaLista"/>
        <w:numPr>
          <w:ilvl w:val="0"/>
          <w:numId w:val="15"/>
        </w:numPr>
        <w:spacing w:after="0" w:line="240" w:lineRule="auto"/>
        <w:ind w:left="851" w:hanging="425"/>
        <w:jc w:val="both"/>
      </w:pPr>
      <w:r w:rsidRPr="007557BB">
        <w:rPr>
          <w:rFonts w:ascii="Arial" w:hAnsi="Arial" w:cs="Arial"/>
          <w:color w:val="000000" w:themeColor="text1"/>
          <w:sz w:val="24"/>
          <w:szCs w:val="24"/>
        </w:rPr>
        <w:t>Recomendar que os programas de incentivo da organização incluam</w:t>
      </w:r>
      <w:r w:rsidR="005F7683" w:rsidRPr="007557BB">
        <w:rPr>
          <w:rFonts w:ascii="Arial" w:hAnsi="Arial" w:cs="Arial"/>
          <w:color w:val="000000" w:themeColor="text1"/>
          <w:sz w:val="24"/>
          <w:szCs w:val="24"/>
        </w:rPr>
        <w:t xml:space="preserve"> nos </w:t>
      </w:r>
      <w:r w:rsidRPr="007557BB">
        <w:rPr>
          <w:rFonts w:ascii="Arial" w:hAnsi="Arial" w:cs="Arial"/>
          <w:color w:val="000000" w:themeColor="text1"/>
          <w:sz w:val="24"/>
          <w:szCs w:val="24"/>
        </w:rPr>
        <w:t>parâmetros de premiação</w:t>
      </w:r>
      <w:r w:rsidR="005F7683"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a geração e a gestão de conhecimento.</w:t>
      </w:r>
    </w:p>
    <w:p w14:paraId="544D441C" w14:textId="77777777" w:rsidR="00803815" w:rsidRPr="007557BB" w:rsidRDefault="00803815" w:rsidP="00803815">
      <w:pPr>
        <w:pStyle w:val="Ttulo2"/>
      </w:pPr>
      <w:bookmarkStart w:id="58" w:name="_Toc16260948"/>
      <w:r w:rsidRPr="007557BB">
        <w:t>9.5. Liderança para a inovação</w:t>
      </w:r>
      <w:bookmarkEnd w:id="58"/>
    </w:p>
    <w:p w14:paraId="333AC6E8" w14:textId="77777777" w:rsidR="00803815" w:rsidRPr="007557BB" w:rsidRDefault="00803815" w:rsidP="00803815">
      <w:pPr>
        <w:pStyle w:val="SemEspaamento"/>
        <w:jc w:val="both"/>
        <w:rPr>
          <w:rFonts w:ascii="Arial" w:hAnsi="Arial" w:cs="Arial"/>
          <w:b/>
          <w:color w:val="000000" w:themeColor="text1"/>
          <w:sz w:val="24"/>
          <w:szCs w:val="24"/>
        </w:rPr>
      </w:pPr>
    </w:p>
    <w:p w14:paraId="70ED78DC"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Ao incluir a inovação na agenda do conselho</w:t>
      </w:r>
      <w:r w:rsidR="005F7683"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um desafio que surge é o de repensar a liderança. A pergunta que precisa ser respondida é: temos o estilo de liderança capaz de fazer as mudanças necessárias para atender </w:t>
      </w:r>
      <w:r w:rsidR="006A0AA4"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s demandas que </w:t>
      </w:r>
      <w:r w:rsidR="000B4EA8" w:rsidRPr="007557BB">
        <w:rPr>
          <w:rFonts w:ascii="Arial" w:hAnsi="Arial" w:cs="Arial"/>
          <w:color w:val="000000" w:themeColor="text1"/>
          <w:sz w:val="24"/>
          <w:szCs w:val="24"/>
        </w:rPr>
        <w:t xml:space="preserve">nos </w:t>
      </w:r>
      <w:r w:rsidRPr="007557BB">
        <w:rPr>
          <w:rFonts w:ascii="Arial" w:hAnsi="Arial" w:cs="Arial"/>
          <w:color w:val="000000" w:themeColor="text1"/>
          <w:sz w:val="24"/>
          <w:szCs w:val="24"/>
        </w:rPr>
        <w:t xml:space="preserve">estão sendo impostas pelo macroambiente, </w:t>
      </w:r>
      <w:r w:rsidR="006A0AA4" w:rsidRPr="007557BB">
        <w:rPr>
          <w:rFonts w:ascii="Arial" w:hAnsi="Arial" w:cs="Arial"/>
          <w:color w:val="000000" w:themeColor="text1"/>
          <w:sz w:val="24"/>
          <w:szCs w:val="24"/>
        </w:rPr>
        <w:t xml:space="preserve">pela </w:t>
      </w:r>
      <w:r w:rsidRPr="007557BB">
        <w:rPr>
          <w:rFonts w:ascii="Arial" w:hAnsi="Arial" w:cs="Arial"/>
          <w:color w:val="000000" w:themeColor="text1"/>
          <w:sz w:val="24"/>
          <w:szCs w:val="24"/>
        </w:rPr>
        <w:t xml:space="preserve">evolução tecnológica, </w:t>
      </w:r>
      <w:r w:rsidR="006A0AA4" w:rsidRPr="007557BB">
        <w:rPr>
          <w:rFonts w:ascii="Arial" w:hAnsi="Arial" w:cs="Arial"/>
          <w:color w:val="000000" w:themeColor="text1"/>
          <w:sz w:val="24"/>
          <w:szCs w:val="24"/>
        </w:rPr>
        <w:t xml:space="preserve">por </w:t>
      </w:r>
      <w:r w:rsidRPr="007557BB">
        <w:rPr>
          <w:rFonts w:ascii="Arial" w:hAnsi="Arial" w:cs="Arial"/>
          <w:color w:val="000000" w:themeColor="text1"/>
          <w:sz w:val="24"/>
          <w:szCs w:val="24"/>
        </w:rPr>
        <w:t xml:space="preserve">novas formas de trabalhar e </w:t>
      </w:r>
      <w:r w:rsidR="006A0AA4" w:rsidRPr="007557BB">
        <w:rPr>
          <w:rFonts w:ascii="Arial" w:hAnsi="Arial" w:cs="Arial"/>
          <w:color w:val="000000" w:themeColor="text1"/>
          <w:sz w:val="24"/>
          <w:szCs w:val="24"/>
        </w:rPr>
        <w:t xml:space="preserve">pela </w:t>
      </w:r>
      <w:r w:rsidRPr="007557BB">
        <w:rPr>
          <w:rFonts w:ascii="Arial" w:hAnsi="Arial" w:cs="Arial"/>
          <w:color w:val="000000" w:themeColor="text1"/>
          <w:sz w:val="24"/>
          <w:szCs w:val="24"/>
        </w:rPr>
        <w:t>globalização?</w:t>
      </w:r>
    </w:p>
    <w:p w14:paraId="6142942B"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523B2663"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 xml:space="preserve">As tradicionais caraterísticas comportamentais de liderança, tantas vezes estudadas, </w:t>
      </w:r>
      <w:r w:rsidR="000B4EA8" w:rsidRPr="007557BB">
        <w:rPr>
          <w:rFonts w:ascii="Arial" w:hAnsi="Arial" w:cs="Arial"/>
          <w:color w:val="000000" w:themeColor="text1"/>
          <w:sz w:val="24"/>
          <w:szCs w:val="24"/>
        </w:rPr>
        <w:t xml:space="preserve">ganham </w:t>
      </w:r>
      <w:r w:rsidRPr="007557BB">
        <w:rPr>
          <w:rFonts w:ascii="Arial" w:hAnsi="Arial" w:cs="Arial"/>
          <w:color w:val="000000" w:themeColor="text1"/>
          <w:sz w:val="24"/>
          <w:szCs w:val="24"/>
        </w:rPr>
        <w:t xml:space="preserve">importância </w:t>
      </w:r>
      <w:r w:rsidR="000B4EA8" w:rsidRPr="007557BB">
        <w:rPr>
          <w:rFonts w:ascii="Arial" w:hAnsi="Arial" w:cs="Arial"/>
          <w:color w:val="000000" w:themeColor="text1"/>
          <w:sz w:val="24"/>
          <w:szCs w:val="24"/>
        </w:rPr>
        <w:t xml:space="preserve">renovada </w:t>
      </w:r>
      <w:r w:rsidRPr="007557BB">
        <w:rPr>
          <w:rFonts w:ascii="Arial" w:hAnsi="Arial" w:cs="Arial"/>
          <w:color w:val="000000" w:themeColor="text1"/>
          <w:sz w:val="24"/>
          <w:szCs w:val="24"/>
        </w:rPr>
        <w:t xml:space="preserve">nos líderes </w:t>
      </w:r>
      <w:r w:rsidR="006A0AA4" w:rsidRPr="007557BB">
        <w:rPr>
          <w:rFonts w:ascii="Arial" w:hAnsi="Arial" w:cs="Arial"/>
          <w:color w:val="000000" w:themeColor="text1"/>
          <w:sz w:val="24"/>
          <w:szCs w:val="24"/>
        </w:rPr>
        <w:t xml:space="preserve">voltados à </w:t>
      </w:r>
      <w:r w:rsidRPr="007557BB">
        <w:rPr>
          <w:rFonts w:ascii="Arial" w:hAnsi="Arial" w:cs="Arial"/>
          <w:color w:val="000000" w:themeColor="text1"/>
          <w:sz w:val="24"/>
          <w:szCs w:val="24"/>
        </w:rPr>
        <w:t xml:space="preserve">inovação. Mas alguns conhecimentos e atitudes deverão ser exigidos </w:t>
      </w:r>
      <w:r w:rsidR="006A0AA4" w:rsidRPr="007557BB">
        <w:rPr>
          <w:rFonts w:ascii="Arial" w:hAnsi="Arial" w:cs="Arial"/>
          <w:color w:val="000000" w:themeColor="text1"/>
          <w:sz w:val="24"/>
          <w:szCs w:val="24"/>
        </w:rPr>
        <w:t>d</w:t>
      </w:r>
      <w:r w:rsidRPr="007557BB">
        <w:rPr>
          <w:rFonts w:ascii="Arial" w:hAnsi="Arial" w:cs="Arial"/>
          <w:color w:val="000000" w:themeColor="text1"/>
          <w:sz w:val="24"/>
          <w:szCs w:val="24"/>
        </w:rPr>
        <w:t>os novos líderes, considerando as revolucion</w:t>
      </w:r>
      <w:r w:rsidR="006A0AA4" w:rsidRPr="007557BB">
        <w:rPr>
          <w:rFonts w:ascii="Arial" w:hAnsi="Arial" w:cs="Arial"/>
          <w:color w:val="000000" w:themeColor="text1"/>
          <w:sz w:val="24"/>
          <w:szCs w:val="24"/>
        </w:rPr>
        <w:t>á</w:t>
      </w:r>
      <w:r w:rsidRPr="007557BB">
        <w:rPr>
          <w:rFonts w:ascii="Arial" w:hAnsi="Arial" w:cs="Arial"/>
          <w:color w:val="000000" w:themeColor="text1"/>
          <w:sz w:val="24"/>
          <w:szCs w:val="24"/>
        </w:rPr>
        <w:t xml:space="preserve">rias mudanças que vivemos e que o futuro </w:t>
      </w:r>
      <w:r w:rsidR="006A0AA4" w:rsidRPr="007557BB">
        <w:rPr>
          <w:rFonts w:ascii="Arial" w:hAnsi="Arial" w:cs="Arial"/>
          <w:color w:val="000000" w:themeColor="text1"/>
          <w:sz w:val="24"/>
          <w:szCs w:val="24"/>
        </w:rPr>
        <w:t xml:space="preserve">ainda </w:t>
      </w:r>
      <w:r w:rsidRPr="007557BB">
        <w:rPr>
          <w:rFonts w:ascii="Arial" w:hAnsi="Arial" w:cs="Arial"/>
          <w:color w:val="000000" w:themeColor="text1"/>
          <w:sz w:val="24"/>
          <w:szCs w:val="24"/>
        </w:rPr>
        <w:t>nos trará.</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Por exemplo:</w:t>
      </w:r>
    </w:p>
    <w:p w14:paraId="423C8BF7"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p>
    <w:p w14:paraId="27D26111"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r w:rsidRPr="007557BB">
        <w:rPr>
          <w:rFonts w:ascii="Arial" w:hAnsi="Arial" w:cs="Arial"/>
          <w:color w:val="000000" w:themeColor="text1"/>
          <w:sz w:val="24"/>
          <w:szCs w:val="24"/>
        </w:rPr>
        <w:t xml:space="preserve">1) Melhorar </w:t>
      </w:r>
      <w:r w:rsidR="006A0AA4"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forma contínua é sempre importante</w:t>
      </w:r>
      <w:r w:rsidR="006A0AA4"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mas o líder </w:t>
      </w:r>
      <w:r w:rsidR="000B4EA8" w:rsidRPr="007557BB">
        <w:rPr>
          <w:rFonts w:ascii="Arial" w:hAnsi="Arial" w:cs="Arial"/>
          <w:color w:val="000000" w:themeColor="text1"/>
          <w:sz w:val="24"/>
          <w:szCs w:val="24"/>
        </w:rPr>
        <w:t xml:space="preserve">voltado </w:t>
      </w:r>
      <w:r w:rsidR="00AB086D" w:rsidRPr="007557BB">
        <w:rPr>
          <w:rFonts w:ascii="Arial" w:hAnsi="Arial" w:cs="Arial"/>
          <w:color w:val="000000" w:themeColor="text1"/>
          <w:sz w:val="24"/>
          <w:szCs w:val="24"/>
        </w:rPr>
        <w:t>à</w:t>
      </w:r>
      <w:r w:rsidRPr="007557BB">
        <w:rPr>
          <w:rFonts w:ascii="Arial" w:hAnsi="Arial" w:cs="Arial"/>
          <w:color w:val="000000" w:themeColor="text1"/>
          <w:sz w:val="24"/>
          <w:szCs w:val="24"/>
        </w:rPr>
        <w:t xml:space="preserve"> inovação deve pensar e procurar o crescimento exponencial. A empresa capaz de </w:t>
      </w:r>
      <w:r w:rsidR="006A0AA4" w:rsidRPr="007557BB">
        <w:rPr>
          <w:rFonts w:ascii="Arial" w:hAnsi="Arial" w:cs="Arial"/>
          <w:color w:val="000000" w:themeColor="text1"/>
          <w:sz w:val="24"/>
          <w:szCs w:val="24"/>
        </w:rPr>
        <w:t xml:space="preserve">dar </w:t>
      </w:r>
      <w:r w:rsidRPr="007557BB">
        <w:rPr>
          <w:rFonts w:ascii="Arial" w:hAnsi="Arial" w:cs="Arial"/>
          <w:color w:val="000000" w:themeColor="text1"/>
          <w:sz w:val="24"/>
          <w:szCs w:val="24"/>
        </w:rPr>
        <w:t>escala</w:t>
      </w:r>
      <w:r w:rsidR="006A0AA4" w:rsidRPr="007557BB">
        <w:rPr>
          <w:rFonts w:ascii="Arial" w:hAnsi="Arial" w:cs="Arial"/>
          <w:color w:val="000000" w:themeColor="text1"/>
          <w:sz w:val="24"/>
          <w:szCs w:val="24"/>
        </w:rPr>
        <w:t xml:space="preserve"> a</w:t>
      </w:r>
      <w:r w:rsidRPr="007557BB">
        <w:rPr>
          <w:rFonts w:ascii="Arial" w:hAnsi="Arial" w:cs="Arial"/>
          <w:color w:val="000000" w:themeColor="text1"/>
          <w:sz w:val="24"/>
          <w:szCs w:val="24"/>
        </w:rPr>
        <w:t xml:space="preserve"> seus negócios terá mais chance de superar os seus concorrentes</w:t>
      </w:r>
      <w:r w:rsidR="006A0AA4" w:rsidRPr="007557BB">
        <w:rPr>
          <w:rFonts w:ascii="Arial" w:hAnsi="Arial" w:cs="Arial"/>
          <w:color w:val="000000" w:themeColor="text1"/>
          <w:sz w:val="24"/>
          <w:szCs w:val="24"/>
        </w:rPr>
        <w:t>.</w:t>
      </w:r>
    </w:p>
    <w:p w14:paraId="4CE296F3"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p>
    <w:p w14:paraId="2BC5D6F3"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r w:rsidRPr="007557BB">
        <w:rPr>
          <w:rFonts w:ascii="Arial" w:hAnsi="Arial" w:cs="Arial"/>
          <w:color w:val="000000" w:themeColor="text1"/>
          <w:sz w:val="24"/>
          <w:szCs w:val="24"/>
        </w:rPr>
        <w:t xml:space="preserve">2) O líder não deve ter medo de questionar periodicamente o propósito da organização. </w:t>
      </w:r>
      <w:r w:rsidR="006A0AA4" w:rsidRPr="007557BB">
        <w:rPr>
          <w:rFonts w:ascii="Arial" w:hAnsi="Arial" w:cs="Arial"/>
          <w:color w:val="000000" w:themeColor="text1"/>
          <w:sz w:val="24"/>
          <w:szCs w:val="24"/>
        </w:rPr>
        <w:t>Com o</w:t>
      </w:r>
      <w:r w:rsidRPr="007557BB">
        <w:rPr>
          <w:rFonts w:ascii="Arial" w:hAnsi="Arial" w:cs="Arial"/>
          <w:color w:val="000000" w:themeColor="text1"/>
          <w:sz w:val="24"/>
          <w:szCs w:val="24"/>
        </w:rPr>
        <w:t xml:space="preserve"> descobrimento de novas “missões”, talvez implícitas no propósito original, </w:t>
      </w:r>
      <w:r w:rsidR="006A0AA4" w:rsidRPr="007557BB">
        <w:rPr>
          <w:rFonts w:ascii="Arial" w:hAnsi="Arial" w:cs="Arial"/>
          <w:color w:val="000000" w:themeColor="text1"/>
          <w:sz w:val="24"/>
          <w:szCs w:val="24"/>
        </w:rPr>
        <w:t xml:space="preserve">abrem-se </w:t>
      </w:r>
      <w:r w:rsidRPr="007557BB">
        <w:rPr>
          <w:rFonts w:ascii="Arial" w:hAnsi="Arial" w:cs="Arial"/>
          <w:color w:val="000000" w:themeColor="text1"/>
          <w:sz w:val="24"/>
          <w:szCs w:val="24"/>
        </w:rPr>
        <w:t>novos mercados e formas de fazer negócios antes não pensadas</w:t>
      </w:r>
      <w:r w:rsidR="006A0AA4" w:rsidRPr="007557BB">
        <w:rPr>
          <w:rFonts w:ascii="Arial" w:hAnsi="Arial" w:cs="Arial"/>
          <w:color w:val="000000" w:themeColor="text1"/>
          <w:sz w:val="24"/>
          <w:szCs w:val="24"/>
        </w:rPr>
        <w:t>.</w:t>
      </w:r>
    </w:p>
    <w:p w14:paraId="5FD3E69E"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p>
    <w:p w14:paraId="5F431A08"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r w:rsidRPr="007557BB">
        <w:rPr>
          <w:rFonts w:ascii="Arial" w:hAnsi="Arial" w:cs="Arial"/>
          <w:color w:val="000000" w:themeColor="text1"/>
          <w:sz w:val="24"/>
          <w:szCs w:val="24"/>
        </w:rPr>
        <w:t xml:space="preserve">3) O líder </w:t>
      </w:r>
      <w:r w:rsidR="00DE02D0" w:rsidRPr="007557BB">
        <w:rPr>
          <w:rFonts w:ascii="Arial" w:hAnsi="Arial" w:cs="Arial"/>
          <w:color w:val="000000" w:themeColor="text1"/>
          <w:sz w:val="24"/>
          <w:szCs w:val="24"/>
        </w:rPr>
        <w:t>voltado à</w:t>
      </w:r>
      <w:r w:rsidRPr="007557BB">
        <w:rPr>
          <w:rFonts w:ascii="Arial" w:hAnsi="Arial" w:cs="Arial"/>
          <w:color w:val="000000" w:themeColor="text1"/>
          <w:sz w:val="24"/>
          <w:szCs w:val="24"/>
        </w:rPr>
        <w:t xml:space="preserve"> inovação deve ter conhecimento bastante profundo das novas tecnologias, como gestão de </w:t>
      </w:r>
      <w:r w:rsidRPr="007557BB">
        <w:rPr>
          <w:rFonts w:ascii="Arial" w:hAnsi="Arial" w:cs="Arial"/>
          <w:i/>
          <w:color w:val="000000" w:themeColor="text1"/>
          <w:sz w:val="24"/>
          <w:szCs w:val="24"/>
        </w:rPr>
        <w:t>big</w:t>
      </w:r>
      <w:r w:rsidR="00B5747C" w:rsidRPr="007557BB">
        <w:rPr>
          <w:rFonts w:ascii="Arial" w:hAnsi="Arial" w:cs="Arial"/>
          <w:i/>
          <w:color w:val="000000" w:themeColor="text1"/>
          <w:sz w:val="24"/>
          <w:szCs w:val="24"/>
        </w:rPr>
        <w:t xml:space="preserve"> </w:t>
      </w:r>
      <w:r w:rsidRPr="007557BB">
        <w:rPr>
          <w:rFonts w:ascii="Arial" w:hAnsi="Arial" w:cs="Arial"/>
          <w:i/>
          <w:color w:val="000000" w:themeColor="text1"/>
          <w:sz w:val="24"/>
          <w:szCs w:val="24"/>
        </w:rPr>
        <w:t>data</w:t>
      </w:r>
      <w:r w:rsidRPr="007557BB">
        <w:rPr>
          <w:rFonts w:ascii="Arial" w:hAnsi="Arial" w:cs="Arial"/>
          <w:color w:val="000000" w:themeColor="text1"/>
          <w:sz w:val="24"/>
          <w:szCs w:val="24"/>
        </w:rPr>
        <w:t>, uso de plataformas digitais, inteligência artificial, marketing digital, organização em rede etc. Somente assim poderá cumprir um papel</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fundamental: ser um eficaz integrador das novas tecnologias com os objetivos estratégicos da organização</w:t>
      </w:r>
      <w:r w:rsidR="00B5747C" w:rsidRPr="007557BB">
        <w:rPr>
          <w:rFonts w:ascii="Arial" w:hAnsi="Arial" w:cs="Arial"/>
          <w:color w:val="000000" w:themeColor="text1"/>
          <w:sz w:val="24"/>
          <w:szCs w:val="24"/>
        </w:rPr>
        <w:t>.</w:t>
      </w:r>
    </w:p>
    <w:p w14:paraId="2C4A8E8F"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p>
    <w:p w14:paraId="4B6F5AC5" w14:textId="35BD619A" w:rsidR="006C47F7" w:rsidRPr="00F34F08" w:rsidRDefault="00803815" w:rsidP="00F34F08">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4) </w:t>
      </w:r>
      <w:r w:rsidR="00B5747C" w:rsidRPr="007557BB">
        <w:rPr>
          <w:rFonts w:ascii="Arial" w:hAnsi="Arial" w:cs="Arial"/>
          <w:color w:val="000000" w:themeColor="text1"/>
          <w:sz w:val="24"/>
          <w:szCs w:val="24"/>
        </w:rPr>
        <w:t xml:space="preserve">O líder deve fazer </w:t>
      </w:r>
      <w:r w:rsidRPr="007557BB">
        <w:rPr>
          <w:rFonts w:ascii="Arial" w:hAnsi="Arial" w:cs="Arial"/>
          <w:color w:val="000000" w:themeColor="text1"/>
          <w:sz w:val="24"/>
          <w:szCs w:val="24"/>
        </w:rPr>
        <w:t xml:space="preserve">uma releitura do significado tradicional de “foco no cliente”; algo que vem sendo preconizado por autores desde os anos </w:t>
      </w:r>
      <w:r w:rsidR="00B5747C" w:rsidRPr="007557BB">
        <w:rPr>
          <w:rFonts w:ascii="Arial" w:hAnsi="Arial" w:cs="Arial"/>
          <w:color w:val="000000" w:themeColor="text1"/>
          <w:sz w:val="24"/>
          <w:szCs w:val="24"/>
        </w:rPr>
        <w:t>19</w:t>
      </w:r>
      <w:r w:rsidRPr="007557BB">
        <w:rPr>
          <w:rFonts w:ascii="Arial" w:hAnsi="Arial" w:cs="Arial"/>
          <w:color w:val="000000" w:themeColor="text1"/>
          <w:sz w:val="24"/>
          <w:szCs w:val="24"/>
        </w:rPr>
        <w:t xml:space="preserve">90. </w:t>
      </w:r>
      <w:r w:rsidR="00B5747C" w:rsidRPr="007557BB">
        <w:rPr>
          <w:rFonts w:ascii="Arial" w:hAnsi="Arial" w:cs="Arial"/>
          <w:color w:val="000000" w:themeColor="text1"/>
          <w:sz w:val="24"/>
          <w:szCs w:val="24"/>
        </w:rPr>
        <w:t>Deve também b</w:t>
      </w:r>
      <w:r w:rsidRPr="007557BB">
        <w:rPr>
          <w:rFonts w:ascii="Arial" w:hAnsi="Arial" w:cs="Arial"/>
          <w:color w:val="000000" w:themeColor="text1"/>
          <w:sz w:val="24"/>
          <w:szCs w:val="24"/>
        </w:rPr>
        <w:t>uscar conexões de valor com seus clientes</w:t>
      </w:r>
      <w:r w:rsidR="00B5747C" w:rsidRPr="007557BB">
        <w:rPr>
          <w:rFonts w:ascii="Arial" w:hAnsi="Arial" w:cs="Arial"/>
          <w:color w:val="000000" w:themeColor="text1"/>
          <w:sz w:val="24"/>
          <w:szCs w:val="24"/>
        </w:rPr>
        <w:t xml:space="preserve">, </w:t>
      </w:r>
      <w:r w:rsidR="007728AB" w:rsidRPr="007557BB">
        <w:rPr>
          <w:rFonts w:ascii="Arial" w:hAnsi="Arial" w:cs="Arial"/>
          <w:color w:val="000000" w:themeColor="text1"/>
          <w:sz w:val="24"/>
          <w:szCs w:val="24"/>
        </w:rPr>
        <w:t>o que é</w:t>
      </w:r>
      <w:r w:rsidRPr="007557BB">
        <w:rPr>
          <w:rFonts w:ascii="Arial" w:hAnsi="Arial" w:cs="Arial"/>
          <w:color w:val="000000" w:themeColor="text1"/>
          <w:sz w:val="24"/>
          <w:szCs w:val="24"/>
        </w:rPr>
        <w:t xml:space="preserve"> agora </w:t>
      </w:r>
      <w:r w:rsidR="00B5747C" w:rsidRPr="007557BB">
        <w:rPr>
          <w:rFonts w:ascii="Arial" w:hAnsi="Arial" w:cs="Arial"/>
          <w:color w:val="000000" w:themeColor="text1"/>
          <w:sz w:val="24"/>
          <w:szCs w:val="24"/>
        </w:rPr>
        <w:t>facilitado</w:t>
      </w:r>
      <w:r w:rsidRPr="007557BB">
        <w:rPr>
          <w:rFonts w:ascii="Arial" w:hAnsi="Arial" w:cs="Arial"/>
          <w:color w:val="000000" w:themeColor="text1"/>
          <w:sz w:val="24"/>
          <w:szCs w:val="24"/>
        </w:rPr>
        <w:t xml:space="preserve"> pelo uso inteligente da tecnologia, possibilitando o aumento da fidelização e a diminuição dos custos de manutenção</w:t>
      </w:r>
      <w:r w:rsidR="006C47F7">
        <w:rPr>
          <w:rFonts w:ascii="Arial" w:hAnsi="Arial" w:cs="Arial"/>
          <w:color w:val="000000" w:themeColor="text1"/>
          <w:sz w:val="24"/>
          <w:szCs w:val="24"/>
        </w:rPr>
        <w:t xml:space="preserve"> da base de clientes.</w:t>
      </w:r>
      <w:r w:rsidR="006C47F7" w:rsidRPr="007557BB" w:rsidDel="006C47F7">
        <w:rPr>
          <w:rFonts w:ascii="Arial" w:hAnsi="Arial" w:cs="Arial"/>
          <w:color w:val="000000" w:themeColor="text1"/>
          <w:sz w:val="24"/>
          <w:szCs w:val="24"/>
        </w:rPr>
        <w:t xml:space="preserve"> </w:t>
      </w:r>
    </w:p>
    <w:p w14:paraId="09FA081E" w14:textId="77777777" w:rsidR="00803815" w:rsidRPr="007557BB" w:rsidRDefault="00803815" w:rsidP="00F34F08">
      <w:pPr>
        <w:spacing w:line="240" w:lineRule="auto"/>
        <w:jc w:val="both"/>
        <w:rPr>
          <w:rFonts w:ascii="Arial" w:hAnsi="Arial" w:cs="Arial"/>
          <w:color w:val="000000" w:themeColor="text1"/>
          <w:sz w:val="24"/>
          <w:szCs w:val="24"/>
        </w:rPr>
      </w:pPr>
    </w:p>
    <w:p w14:paraId="5816247D" w14:textId="3721D291" w:rsidR="007557BB" w:rsidRPr="007557BB" w:rsidRDefault="007557BB" w:rsidP="007557BB">
      <w:pPr>
        <w:pStyle w:val="PargrafodaLista"/>
        <w:spacing w:line="240" w:lineRule="auto"/>
        <w:ind w:left="709" w:hanging="283"/>
        <w:jc w:val="both"/>
        <w:rPr>
          <w:rFonts w:ascii="Arial" w:hAnsi="Arial" w:cs="Arial"/>
          <w:color w:val="000000" w:themeColor="text1"/>
          <w:sz w:val="24"/>
          <w:szCs w:val="24"/>
        </w:rPr>
      </w:pPr>
      <w:r w:rsidRPr="007557BB">
        <w:rPr>
          <w:rFonts w:ascii="Arial" w:hAnsi="Arial" w:cs="Arial"/>
          <w:color w:val="000000" w:themeColor="text1"/>
          <w:sz w:val="24"/>
          <w:szCs w:val="24"/>
        </w:rPr>
        <w:t>5) O líder voltado à inovação deve reconhecer e disseminar a importância maiúscula da velocidade no mundo de hoje na execução das suas iniciativas. Deve ser fundamentalmente curioso e inquieto e estar atento e ligado às possíveis mudanças do mercado</w:t>
      </w:r>
      <w:r w:rsidR="002D41E2">
        <w:rPr>
          <w:rFonts w:ascii="Arial" w:hAnsi="Arial" w:cs="Arial"/>
          <w:color w:val="000000" w:themeColor="text1"/>
          <w:sz w:val="24"/>
          <w:szCs w:val="24"/>
        </w:rPr>
        <w:t xml:space="preserve"> e </w:t>
      </w:r>
      <w:r w:rsidR="006C47F7">
        <w:rPr>
          <w:rFonts w:ascii="Arial" w:hAnsi="Arial" w:cs="Arial"/>
          <w:color w:val="000000" w:themeColor="text1"/>
          <w:sz w:val="24"/>
          <w:szCs w:val="24"/>
        </w:rPr>
        <w:t>do comportamento dos consumidores</w:t>
      </w:r>
      <w:r w:rsidRPr="007557BB">
        <w:rPr>
          <w:rFonts w:ascii="Arial" w:hAnsi="Arial" w:cs="Arial"/>
          <w:color w:val="000000" w:themeColor="text1"/>
          <w:sz w:val="24"/>
          <w:szCs w:val="24"/>
        </w:rPr>
        <w:t xml:space="preserve">. </w:t>
      </w:r>
    </w:p>
    <w:p w14:paraId="6482B516" w14:textId="77777777" w:rsidR="007557BB" w:rsidRPr="007557BB" w:rsidRDefault="007557BB" w:rsidP="00803815">
      <w:pPr>
        <w:pStyle w:val="PargrafodaLista"/>
        <w:spacing w:line="240" w:lineRule="auto"/>
        <w:ind w:left="709" w:hanging="283"/>
        <w:jc w:val="both"/>
        <w:rPr>
          <w:rFonts w:ascii="Arial" w:hAnsi="Arial" w:cs="Arial"/>
          <w:color w:val="000000" w:themeColor="text1"/>
          <w:sz w:val="24"/>
          <w:szCs w:val="24"/>
        </w:rPr>
      </w:pPr>
    </w:p>
    <w:p w14:paraId="0569F97E" w14:textId="77777777" w:rsidR="00803815" w:rsidRPr="007557BB" w:rsidRDefault="007557BB" w:rsidP="00803815">
      <w:pPr>
        <w:pStyle w:val="PargrafodaLista"/>
        <w:spacing w:line="240" w:lineRule="auto"/>
        <w:ind w:left="709" w:hanging="283"/>
        <w:jc w:val="both"/>
        <w:rPr>
          <w:rFonts w:ascii="Arial" w:hAnsi="Arial" w:cs="Arial"/>
          <w:color w:val="000000" w:themeColor="text1"/>
          <w:sz w:val="24"/>
          <w:szCs w:val="24"/>
        </w:rPr>
      </w:pPr>
      <w:r w:rsidRPr="007557BB">
        <w:rPr>
          <w:rFonts w:ascii="Arial" w:hAnsi="Arial" w:cs="Arial"/>
          <w:color w:val="000000" w:themeColor="text1"/>
          <w:sz w:val="24"/>
          <w:szCs w:val="24"/>
        </w:rPr>
        <w:t>6</w:t>
      </w:r>
      <w:r w:rsidR="00803815" w:rsidRPr="007557BB">
        <w:rPr>
          <w:rFonts w:ascii="Arial" w:hAnsi="Arial" w:cs="Arial"/>
          <w:color w:val="000000" w:themeColor="text1"/>
          <w:sz w:val="24"/>
          <w:szCs w:val="24"/>
        </w:rPr>
        <w:t>) O líder deve aceitar o erro como parte do processo de inovação</w:t>
      </w:r>
      <w:r w:rsidR="00B5747C" w:rsidRPr="007557BB">
        <w:rPr>
          <w:rFonts w:ascii="Arial" w:hAnsi="Arial" w:cs="Arial"/>
          <w:color w:val="000000" w:themeColor="text1"/>
          <w:sz w:val="24"/>
          <w:szCs w:val="24"/>
        </w:rPr>
        <w:t xml:space="preserve">, que </w:t>
      </w:r>
      <w:r w:rsidR="00803815" w:rsidRPr="007557BB">
        <w:rPr>
          <w:rFonts w:ascii="Arial" w:hAnsi="Arial" w:cs="Arial"/>
          <w:color w:val="000000" w:themeColor="text1"/>
          <w:sz w:val="24"/>
          <w:szCs w:val="24"/>
        </w:rPr>
        <w:t>deve incluir testar, ap</w:t>
      </w:r>
      <w:r w:rsidR="007728AB" w:rsidRPr="007557BB">
        <w:rPr>
          <w:rFonts w:ascii="Arial" w:hAnsi="Arial" w:cs="Arial"/>
          <w:color w:val="000000" w:themeColor="text1"/>
          <w:sz w:val="24"/>
          <w:szCs w:val="24"/>
        </w:rPr>
        <w:t>r</w:t>
      </w:r>
      <w:r w:rsidR="00803815" w:rsidRPr="007557BB">
        <w:rPr>
          <w:rFonts w:ascii="Arial" w:hAnsi="Arial" w:cs="Arial"/>
          <w:color w:val="000000" w:themeColor="text1"/>
          <w:sz w:val="24"/>
          <w:szCs w:val="24"/>
        </w:rPr>
        <w:t xml:space="preserve">ender com eventuais </w:t>
      </w:r>
      <w:r w:rsidR="005617AE" w:rsidRPr="007557BB">
        <w:rPr>
          <w:rFonts w:ascii="Arial" w:hAnsi="Arial" w:cs="Arial"/>
          <w:color w:val="000000" w:themeColor="text1"/>
          <w:sz w:val="24"/>
          <w:szCs w:val="24"/>
        </w:rPr>
        <w:t>falhas</w:t>
      </w:r>
      <w:r w:rsidR="00803815" w:rsidRPr="007557BB">
        <w:rPr>
          <w:rFonts w:ascii="Arial" w:hAnsi="Arial" w:cs="Arial"/>
          <w:color w:val="000000" w:themeColor="text1"/>
          <w:sz w:val="24"/>
          <w:szCs w:val="24"/>
        </w:rPr>
        <w:t>, corrigir, melhorar ou abandonar a iniciativa.</w:t>
      </w:r>
    </w:p>
    <w:p w14:paraId="4D950AD9" w14:textId="77777777" w:rsidR="00803815" w:rsidRPr="007557BB" w:rsidRDefault="00803815" w:rsidP="00803815">
      <w:pPr>
        <w:pStyle w:val="PargrafodaLista"/>
        <w:spacing w:line="240" w:lineRule="auto"/>
        <w:ind w:left="709" w:hanging="283"/>
        <w:jc w:val="both"/>
        <w:rPr>
          <w:rFonts w:ascii="Arial" w:hAnsi="Arial" w:cs="Arial"/>
          <w:color w:val="000000" w:themeColor="text1"/>
          <w:sz w:val="24"/>
          <w:szCs w:val="24"/>
        </w:rPr>
      </w:pPr>
    </w:p>
    <w:p w14:paraId="69CE09E3" w14:textId="77777777" w:rsidR="00803815" w:rsidRPr="007557BB" w:rsidRDefault="00803815" w:rsidP="00803815">
      <w:pPr>
        <w:pStyle w:val="PargrafodaLista"/>
        <w:pBdr>
          <w:top w:val="single" w:sz="4" w:space="1" w:color="auto"/>
          <w:left w:val="single" w:sz="4" w:space="4" w:color="auto"/>
          <w:bottom w:val="single" w:sz="4" w:space="1" w:color="auto"/>
          <w:right w:val="single" w:sz="4" w:space="4" w:color="auto"/>
        </w:pBdr>
        <w:spacing w:line="240" w:lineRule="auto"/>
        <w:ind w:left="709" w:hanging="283"/>
        <w:jc w:val="both"/>
        <w:rPr>
          <w:rFonts w:ascii="Arial" w:hAnsi="Arial" w:cs="Arial"/>
          <w:b/>
          <w:bCs/>
          <w:color w:val="000000" w:themeColor="text1"/>
          <w:sz w:val="24"/>
          <w:szCs w:val="24"/>
        </w:rPr>
      </w:pPr>
      <w:r w:rsidRPr="007557BB">
        <w:rPr>
          <w:rFonts w:ascii="Arial" w:hAnsi="Arial" w:cs="Arial"/>
          <w:b/>
          <w:bCs/>
          <w:color w:val="000000" w:themeColor="text1"/>
          <w:sz w:val="24"/>
          <w:szCs w:val="24"/>
        </w:rPr>
        <w:t>“Fracasso é uma possibilidade por aqui. Se as coisas não estão fracassando, você não está inovando o suficiente.”</w:t>
      </w:r>
    </w:p>
    <w:p w14:paraId="205E2840" w14:textId="77777777" w:rsidR="00803815" w:rsidRPr="007557BB" w:rsidRDefault="00803815" w:rsidP="00803815">
      <w:pPr>
        <w:pStyle w:val="PargrafodaLista"/>
        <w:pBdr>
          <w:top w:val="single" w:sz="4" w:space="1" w:color="auto"/>
          <w:left w:val="single" w:sz="4" w:space="4" w:color="auto"/>
          <w:bottom w:val="single" w:sz="4" w:space="1" w:color="auto"/>
          <w:right w:val="single" w:sz="4" w:space="4" w:color="auto"/>
        </w:pBdr>
        <w:spacing w:line="240" w:lineRule="auto"/>
        <w:ind w:left="709" w:hanging="283"/>
        <w:jc w:val="both"/>
        <w:rPr>
          <w:rFonts w:ascii="Arial" w:hAnsi="Arial" w:cs="Arial"/>
          <w:i/>
          <w:iCs/>
          <w:color w:val="000000" w:themeColor="text1"/>
          <w:sz w:val="24"/>
          <w:szCs w:val="24"/>
        </w:rPr>
      </w:pPr>
      <w:r w:rsidRPr="007557BB">
        <w:rPr>
          <w:rFonts w:ascii="Arial" w:hAnsi="Arial" w:cs="Arial"/>
          <w:i/>
          <w:iCs/>
          <w:color w:val="000000" w:themeColor="text1"/>
          <w:sz w:val="24"/>
          <w:szCs w:val="24"/>
        </w:rPr>
        <w:t xml:space="preserve">Elon Musk, fundador </w:t>
      </w:r>
      <w:r w:rsidR="007728AB" w:rsidRPr="007557BB">
        <w:rPr>
          <w:rFonts w:ascii="Arial" w:hAnsi="Arial" w:cs="Arial"/>
          <w:i/>
          <w:iCs/>
          <w:color w:val="000000" w:themeColor="text1"/>
          <w:sz w:val="24"/>
          <w:szCs w:val="24"/>
        </w:rPr>
        <w:t xml:space="preserve">de </w:t>
      </w:r>
      <w:r w:rsidRPr="007557BB">
        <w:rPr>
          <w:rFonts w:ascii="Arial" w:hAnsi="Arial" w:cs="Arial"/>
          <w:i/>
          <w:iCs/>
          <w:color w:val="000000" w:themeColor="text1"/>
          <w:sz w:val="24"/>
          <w:szCs w:val="24"/>
        </w:rPr>
        <w:t>PayPal, Tesla Inc</w:t>
      </w:r>
      <w:r w:rsidR="007728AB" w:rsidRPr="007557BB">
        <w:rPr>
          <w:rFonts w:ascii="Arial" w:hAnsi="Arial" w:cs="Arial"/>
          <w:i/>
          <w:iCs/>
          <w:color w:val="000000" w:themeColor="text1"/>
          <w:sz w:val="24"/>
          <w:szCs w:val="24"/>
        </w:rPr>
        <w:t>.</w:t>
      </w:r>
      <w:r w:rsidRPr="007557BB">
        <w:rPr>
          <w:rFonts w:ascii="Arial" w:hAnsi="Arial" w:cs="Arial"/>
          <w:i/>
          <w:iCs/>
          <w:color w:val="000000" w:themeColor="text1"/>
          <w:sz w:val="24"/>
          <w:szCs w:val="24"/>
        </w:rPr>
        <w:t xml:space="preserve"> e SpaceX. </w:t>
      </w:r>
    </w:p>
    <w:p w14:paraId="573AF079" w14:textId="77777777" w:rsidR="00803815" w:rsidRPr="007557BB" w:rsidRDefault="00803815" w:rsidP="00AE0BA9">
      <w:pPr>
        <w:pStyle w:val="PargrafodaLista"/>
        <w:spacing w:line="240" w:lineRule="auto"/>
        <w:ind w:left="0"/>
        <w:jc w:val="both"/>
        <w:rPr>
          <w:rFonts w:ascii="Arial" w:hAnsi="Arial" w:cs="Arial"/>
          <w:color w:val="000000" w:themeColor="text1"/>
          <w:sz w:val="24"/>
          <w:szCs w:val="24"/>
        </w:rPr>
      </w:pPr>
      <w:r w:rsidRPr="007557BB">
        <w:rPr>
          <w:rFonts w:ascii="Arial" w:hAnsi="Arial" w:cs="Arial"/>
          <w:color w:val="000000" w:themeColor="text1"/>
          <w:sz w:val="24"/>
          <w:szCs w:val="24"/>
        </w:rPr>
        <w:t>Es</w:t>
      </w:r>
      <w:r w:rsidR="007728AB" w:rsidRPr="007557BB">
        <w:rPr>
          <w:rFonts w:ascii="Arial" w:hAnsi="Arial" w:cs="Arial"/>
          <w:color w:val="000000" w:themeColor="text1"/>
          <w:sz w:val="24"/>
          <w:szCs w:val="24"/>
        </w:rPr>
        <w:t>s</w:t>
      </w:r>
      <w:r w:rsidRPr="007557BB">
        <w:rPr>
          <w:rFonts w:ascii="Arial" w:hAnsi="Arial" w:cs="Arial"/>
          <w:color w:val="000000" w:themeColor="text1"/>
          <w:sz w:val="24"/>
          <w:szCs w:val="24"/>
        </w:rPr>
        <w:t xml:space="preserve">as demandas podem exigir algumas decisões difíceis sobre pessoas e </w:t>
      </w:r>
      <w:r w:rsidR="005617AE" w:rsidRPr="007557BB">
        <w:rPr>
          <w:rFonts w:ascii="Arial" w:hAnsi="Arial" w:cs="Arial"/>
          <w:color w:val="000000" w:themeColor="text1"/>
          <w:sz w:val="24"/>
          <w:szCs w:val="24"/>
        </w:rPr>
        <w:t xml:space="preserve">alterações </w:t>
      </w:r>
      <w:r w:rsidRPr="007557BB">
        <w:rPr>
          <w:rFonts w:ascii="Arial" w:hAnsi="Arial" w:cs="Arial"/>
          <w:color w:val="000000" w:themeColor="text1"/>
          <w:sz w:val="24"/>
          <w:szCs w:val="24"/>
        </w:rPr>
        <w:t xml:space="preserve">a serem feitas, como </w:t>
      </w:r>
      <w:r w:rsidR="007728AB" w:rsidRPr="007557BB">
        <w:rPr>
          <w:rFonts w:ascii="Arial" w:hAnsi="Arial" w:cs="Arial"/>
          <w:color w:val="000000" w:themeColor="text1"/>
          <w:sz w:val="24"/>
          <w:szCs w:val="24"/>
        </w:rPr>
        <w:t xml:space="preserve">desenvolver </w:t>
      </w:r>
      <w:r w:rsidRPr="007557BB">
        <w:rPr>
          <w:rFonts w:ascii="Arial" w:hAnsi="Arial" w:cs="Arial"/>
          <w:color w:val="000000" w:themeColor="text1"/>
          <w:sz w:val="24"/>
          <w:szCs w:val="24"/>
        </w:rPr>
        <w:t>ou adquirir as capacidades que faltam ao time.</w:t>
      </w:r>
    </w:p>
    <w:p w14:paraId="0B2827E7" w14:textId="77777777" w:rsidR="001B5D51" w:rsidRPr="007557BB" w:rsidRDefault="001B5D51" w:rsidP="00803815">
      <w:pPr>
        <w:pStyle w:val="SemEspaamento"/>
        <w:jc w:val="both"/>
        <w:rPr>
          <w:rFonts w:ascii="Arial" w:hAnsi="Arial" w:cs="Arial"/>
          <w:b/>
          <w:color w:val="000000" w:themeColor="text1"/>
          <w:sz w:val="24"/>
          <w:szCs w:val="24"/>
        </w:rPr>
      </w:pPr>
    </w:p>
    <w:p w14:paraId="1E8F8982" w14:textId="77777777" w:rsidR="00803815" w:rsidRPr="007557BB" w:rsidRDefault="00803815" w:rsidP="00803815">
      <w:pPr>
        <w:pStyle w:val="SemEspaamen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7728AB" w:rsidRPr="007557BB">
        <w:rPr>
          <w:rFonts w:ascii="Arial" w:hAnsi="Arial" w:cs="Arial"/>
          <w:b/>
          <w:color w:val="000000" w:themeColor="text1"/>
          <w:sz w:val="24"/>
          <w:szCs w:val="24"/>
        </w:rPr>
        <w:t>c</w:t>
      </w:r>
      <w:r w:rsidRPr="007557BB">
        <w:rPr>
          <w:rFonts w:ascii="Arial" w:hAnsi="Arial" w:cs="Arial"/>
          <w:b/>
          <w:color w:val="000000" w:themeColor="text1"/>
          <w:sz w:val="24"/>
          <w:szCs w:val="24"/>
        </w:rPr>
        <w:t xml:space="preserve">onselho </w:t>
      </w:r>
    </w:p>
    <w:p w14:paraId="039B09BC" w14:textId="77777777" w:rsidR="00803815" w:rsidRPr="007557BB" w:rsidRDefault="00803815" w:rsidP="00803815">
      <w:pPr>
        <w:pStyle w:val="SemEspaamento"/>
        <w:jc w:val="both"/>
        <w:rPr>
          <w:rFonts w:ascii="Arial" w:hAnsi="Arial" w:cs="Arial"/>
          <w:b/>
          <w:color w:val="000000" w:themeColor="text1"/>
          <w:sz w:val="24"/>
          <w:szCs w:val="24"/>
        </w:rPr>
      </w:pPr>
    </w:p>
    <w:p w14:paraId="6DD12C0A" w14:textId="77777777" w:rsidR="00803815" w:rsidRPr="007557BB" w:rsidRDefault="00863537" w:rsidP="00FC546C">
      <w:pPr>
        <w:pStyle w:val="SemEspaamento"/>
        <w:numPr>
          <w:ilvl w:val="0"/>
          <w:numId w:val="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Debater e definir</w:t>
      </w:r>
      <w:r w:rsidR="00803815" w:rsidRPr="007557BB">
        <w:rPr>
          <w:rFonts w:ascii="Arial" w:hAnsi="Arial" w:cs="Arial"/>
          <w:color w:val="000000" w:themeColor="text1"/>
          <w:sz w:val="24"/>
          <w:szCs w:val="24"/>
        </w:rPr>
        <w:t xml:space="preserve"> com </w:t>
      </w:r>
      <w:r w:rsidRPr="007557BB">
        <w:rPr>
          <w:rFonts w:ascii="Arial" w:hAnsi="Arial" w:cs="Arial"/>
          <w:color w:val="000000" w:themeColor="text1"/>
          <w:sz w:val="24"/>
          <w:szCs w:val="24"/>
        </w:rPr>
        <w:t xml:space="preserve">o CEO e </w:t>
      </w:r>
      <w:r w:rsidR="00803815" w:rsidRPr="007557BB">
        <w:rPr>
          <w:rFonts w:ascii="Arial" w:hAnsi="Arial" w:cs="Arial"/>
          <w:color w:val="000000" w:themeColor="text1"/>
          <w:sz w:val="24"/>
          <w:szCs w:val="24"/>
        </w:rPr>
        <w:t xml:space="preserve">a diretoria que tipo de liderança a empresa precisará ter para obter sucesso nos próximos anos, explicitando as competências </w:t>
      </w:r>
      <w:r w:rsidR="005617AE" w:rsidRPr="007557BB">
        <w:rPr>
          <w:rFonts w:ascii="Arial" w:hAnsi="Arial" w:cs="Arial"/>
          <w:color w:val="000000" w:themeColor="text1"/>
          <w:sz w:val="24"/>
          <w:szCs w:val="24"/>
        </w:rPr>
        <w:t>qu</w:t>
      </w:r>
      <w:r w:rsidR="00803815" w:rsidRPr="007557BB">
        <w:rPr>
          <w:rFonts w:ascii="Arial" w:hAnsi="Arial" w:cs="Arial"/>
          <w:color w:val="000000" w:themeColor="text1"/>
          <w:sz w:val="24"/>
          <w:szCs w:val="24"/>
        </w:rPr>
        <w:t xml:space="preserve">e os líderes precisam </w:t>
      </w:r>
      <w:r w:rsidR="007728AB" w:rsidRPr="007557BB">
        <w:rPr>
          <w:rFonts w:ascii="Arial" w:hAnsi="Arial" w:cs="Arial"/>
          <w:color w:val="000000" w:themeColor="text1"/>
          <w:sz w:val="24"/>
          <w:szCs w:val="24"/>
        </w:rPr>
        <w:t xml:space="preserve">demonstrar </w:t>
      </w:r>
      <w:r w:rsidR="00803815" w:rsidRPr="007557BB">
        <w:rPr>
          <w:rFonts w:ascii="Arial" w:hAnsi="Arial" w:cs="Arial"/>
          <w:color w:val="000000" w:themeColor="text1"/>
          <w:sz w:val="24"/>
          <w:szCs w:val="24"/>
        </w:rPr>
        <w:t>para lidar com o desafio da inovação</w:t>
      </w:r>
      <w:r w:rsidR="007728AB" w:rsidRPr="007557BB">
        <w:rPr>
          <w:rFonts w:ascii="Arial" w:hAnsi="Arial" w:cs="Arial"/>
          <w:color w:val="000000" w:themeColor="text1"/>
          <w:sz w:val="24"/>
          <w:szCs w:val="24"/>
        </w:rPr>
        <w:t>.</w:t>
      </w:r>
    </w:p>
    <w:p w14:paraId="0C93650F" w14:textId="77777777" w:rsidR="00803815" w:rsidRPr="007557BB" w:rsidRDefault="00803815" w:rsidP="00E17882">
      <w:pPr>
        <w:pStyle w:val="SemEspaamento"/>
        <w:numPr>
          <w:ilvl w:val="0"/>
          <w:numId w:val="9"/>
        </w:numPr>
        <w:ind w:left="851" w:hanging="425"/>
        <w:jc w:val="both"/>
        <w:rPr>
          <w:rFonts w:ascii="Arial" w:hAnsi="Arial" w:cs="Arial"/>
          <w:color w:val="000000" w:themeColor="text1"/>
          <w:sz w:val="24"/>
          <w:szCs w:val="24"/>
        </w:rPr>
      </w:pPr>
      <w:r w:rsidRPr="007557BB">
        <w:rPr>
          <w:rFonts w:ascii="Arial" w:hAnsi="Arial" w:cs="Arial"/>
          <w:color w:val="000000" w:themeColor="text1"/>
          <w:sz w:val="24"/>
          <w:szCs w:val="24"/>
        </w:rPr>
        <w:t>Certificar</w:t>
      </w:r>
      <w:r w:rsidR="007728AB" w:rsidRPr="007557BB">
        <w:rPr>
          <w:rFonts w:ascii="Arial" w:hAnsi="Arial" w:cs="Arial"/>
          <w:color w:val="000000" w:themeColor="text1"/>
          <w:sz w:val="24"/>
          <w:szCs w:val="24"/>
        </w:rPr>
        <w:t>-se</w:t>
      </w:r>
      <w:r w:rsidRPr="007557BB">
        <w:rPr>
          <w:rFonts w:ascii="Arial" w:hAnsi="Arial" w:cs="Arial"/>
          <w:color w:val="000000" w:themeColor="text1"/>
          <w:sz w:val="24"/>
          <w:szCs w:val="24"/>
        </w:rPr>
        <w:t xml:space="preserve"> de que a organização possua, desenvolva ou incorpore os líderes necessários à inovação.</w:t>
      </w:r>
    </w:p>
    <w:p w14:paraId="0D98B9CF" w14:textId="77777777" w:rsidR="00803815" w:rsidRPr="007557BB" w:rsidRDefault="00803815" w:rsidP="00803815">
      <w:pPr>
        <w:pStyle w:val="Ttulo1"/>
      </w:pPr>
      <w:bookmarkStart w:id="59" w:name="_Toc16260949"/>
      <w:r w:rsidRPr="007557BB">
        <w:t xml:space="preserve">10. Proteção da </w:t>
      </w:r>
      <w:r w:rsidR="007728AB" w:rsidRPr="007557BB">
        <w:t>i</w:t>
      </w:r>
      <w:r w:rsidRPr="007557BB">
        <w:t>novação</w:t>
      </w:r>
      <w:bookmarkEnd w:id="59"/>
    </w:p>
    <w:p w14:paraId="371CE702" w14:textId="77777777" w:rsidR="00803815" w:rsidRPr="007557BB" w:rsidRDefault="00803815" w:rsidP="00803815">
      <w:pPr>
        <w:spacing w:line="240" w:lineRule="auto"/>
        <w:jc w:val="both"/>
        <w:rPr>
          <w:rFonts w:ascii="Arial" w:hAnsi="Arial" w:cs="Arial"/>
          <w:b/>
          <w:color w:val="000000" w:themeColor="text1"/>
          <w:sz w:val="24"/>
          <w:szCs w:val="24"/>
        </w:rPr>
      </w:pPr>
    </w:p>
    <w:p w14:paraId="6AD70307"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A inovação, sobretudo em produtos, é um processo que pode ter custos muito altos para a organização ou para o conjunto de organizações responsáveis pela iniciativa. Esses custos podem ser diretos e mensuráveis, mas também pode haver custos de oportunidade (alocação exclusiva de recursos financeiros, humanos, tecnológicos etc.) e até custos relacionados a riscos assumidos.</w:t>
      </w:r>
    </w:p>
    <w:p w14:paraId="559C1270"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É, portanto, tarefa de bom administrador proteger essa inovação, até onde for possível, como modo de preservar os interesses das partes envolvidas. Uma falha nes</w:t>
      </w:r>
      <w:r w:rsidR="007728AB" w:rsidRPr="007557BB">
        <w:rPr>
          <w:rFonts w:ascii="Arial" w:hAnsi="Arial" w:cs="Arial"/>
          <w:color w:val="000000" w:themeColor="text1"/>
          <w:sz w:val="24"/>
          <w:szCs w:val="24"/>
        </w:rPr>
        <w:t>s</w:t>
      </w:r>
      <w:r w:rsidRPr="007557BB">
        <w:rPr>
          <w:rFonts w:ascii="Arial" w:hAnsi="Arial" w:cs="Arial"/>
          <w:color w:val="000000" w:themeColor="text1"/>
          <w:sz w:val="24"/>
          <w:szCs w:val="24"/>
        </w:rPr>
        <w:t>a atividade que torne a organização vulnerável pode significar perdas econômicas e inclusive responsabilidade legal dos dirigentes</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 xml:space="preserve">da empresa. </w:t>
      </w:r>
    </w:p>
    <w:p w14:paraId="5F7C25EE"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Como toda inovação, ela será rapidamente analisada pelo sistema concorrencial</w:t>
      </w:r>
      <w:r w:rsidR="007728AB" w:rsidRPr="007557BB">
        <w:rPr>
          <w:rFonts w:ascii="Arial" w:hAnsi="Arial" w:cs="Arial"/>
          <w:color w:val="000000" w:themeColor="text1"/>
          <w:sz w:val="24"/>
          <w:szCs w:val="24"/>
        </w:rPr>
        <w:t>,</w:t>
      </w:r>
      <w:r w:rsidRPr="007557BB">
        <w:rPr>
          <w:rFonts w:ascii="Arial" w:hAnsi="Arial" w:cs="Arial"/>
          <w:color w:val="000000" w:themeColor="text1"/>
          <w:sz w:val="24"/>
          <w:szCs w:val="24"/>
        </w:rPr>
        <w:t xml:space="preserve"> e desenvolvimentos similares (às vezes cópias) podem aparecer no mercado, sem que tenham sofrido o longo e oneroso processo de criação.</w:t>
      </w:r>
    </w:p>
    <w:p w14:paraId="38C81419" w14:textId="77777777" w:rsidR="00803815" w:rsidRPr="007557BB" w:rsidRDefault="00803815" w:rsidP="00AE0BA9">
      <w:pPr>
        <w:spacing w:line="240" w:lineRule="auto"/>
        <w:jc w:val="both"/>
        <w:rPr>
          <w:rFonts w:ascii="Arial" w:hAnsi="Arial" w:cs="Arial"/>
          <w:color w:val="000000" w:themeColor="text1"/>
          <w:sz w:val="24"/>
          <w:szCs w:val="24"/>
        </w:rPr>
      </w:pPr>
      <w:r w:rsidRPr="007557BB">
        <w:rPr>
          <w:rFonts w:ascii="Arial" w:hAnsi="Arial" w:cs="Arial"/>
          <w:color w:val="000000" w:themeColor="text1"/>
          <w:sz w:val="24"/>
          <w:szCs w:val="24"/>
        </w:rPr>
        <w:t xml:space="preserve">Uma boa gestão de patentes, marcas, </w:t>
      </w:r>
      <w:r w:rsidRPr="007557BB">
        <w:rPr>
          <w:rFonts w:ascii="Arial" w:hAnsi="Arial" w:cs="Arial"/>
          <w:i/>
          <w:color w:val="000000" w:themeColor="text1"/>
          <w:sz w:val="24"/>
          <w:szCs w:val="24"/>
        </w:rPr>
        <w:t>copyrights</w:t>
      </w:r>
      <w:r w:rsidRPr="007557BB">
        <w:rPr>
          <w:rFonts w:ascii="Arial" w:hAnsi="Arial" w:cs="Arial"/>
          <w:color w:val="000000" w:themeColor="text1"/>
          <w:sz w:val="24"/>
          <w:szCs w:val="24"/>
        </w:rPr>
        <w:t xml:space="preserve"> e todos os sistemas de proteção da propriedade intelectual deve ser assegurad</w:t>
      </w:r>
      <w:r w:rsidR="007728AB" w:rsidRPr="007557BB">
        <w:rPr>
          <w:rFonts w:ascii="Arial" w:hAnsi="Arial" w:cs="Arial"/>
          <w:color w:val="000000" w:themeColor="text1"/>
          <w:sz w:val="24"/>
          <w:szCs w:val="24"/>
        </w:rPr>
        <w:t>a</w:t>
      </w:r>
      <w:r w:rsidRPr="007557BB">
        <w:rPr>
          <w:rFonts w:ascii="Arial" w:hAnsi="Arial" w:cs="Arial"/>
          <w:color w:val="000000" w:themeColor="text1"/>
          <w:sz w:val="24"/>
          <w:szCs w:val="24"/>
        </w:rPr>
        <w:t xml:space="preserve">. </w:t>
      </w:r>
      <w:r w:rsidR="00E17882" w:rsidRPr="007557BB">
        <w:rPr>
          <w:rFonts w:ascii="Arial" w:hAnsi="Arial" w:cs="Arial"/>
          <w:color w:val="000000" w:themeColor="text1"/>
          <w:sz w:val="24"/>
          <w:szCs w:val="24"/>
        </w:rPr>
        <w:t>Uma proteção mesmo temporária – e, como sabemos, também relativa no mundo de hoje –</w:t>
      </w:r>
      <w:r w:rsidRPr="007557BB">
        <w:rPr>
          <w:rFonts w:ascii="Arial" w:hAnsi="Arial" w:cs="Arial"/>
          <w:color w:val="000000" w:themeColor="text1"/>
          <w:sz w:val="24"/>
          <w:szCs w:val="24"/>
        </w:rPr>
        <w:t>permitirá recuperar parcialmente</w:t>
      </w:r>
      <w:r w:rsidR="0003074F" w:rsidRPr="007557BB">
        <w:rPr>
          <w:rFonts w:ascii="Arial" w:hAnsi="Arial" w:cs="Arial"/>
          <w:color w:val="000000" w:themeColor="text1"/>
          <w:sz w:val="24"/>
          <w:szCs w:val="24"/>
        </w:rPr>
        <w:t xml:space="preserve"> </w:t>
      </w:r>
      <w:r w:rsidRPr="007557BB">
        <w:rPr>
          <w:rFonts w:ascii="Arial" w:hAnsi="Arial" w:cs="Arial"/>
          <w:color w:val="000000" w:themeColor="text1"/>
          <w:sz w:val="24"/>
          <w:szCs w:val="24"/>
        </w:rPr>
        <w:t>os altos investimentos envolvidos no processo de inovação. É de se mencionar também a possibilidade de a organização obter receita com a venda de tecnologias e licenças</w:t>
      </w:r>
      <w:r w:rsidR="00E17882" w:rsidRPr="007557BB">
        <w:rPr>
          <w:rFonts w:ascii="Arial" w:hAnsi="Arial" w:cs="Arial"/>
          <w:color w:val="000000" w:themeColor="text1"/>
          <w:sz w:val="24"/>
          <w:szCs w:val="24"/>
        </w:rPr>
        <w:t xml:space="preserve"> e lembrar </w:t>
      </w:r>
      <w:r w:rsidR="00401379" w:rsidRPr="007557BB">
        <w:rPr>
          <w:rFonts w:ascii="Arial" w:hAnsi="Arial" w:cs="Arial"/>
          <w:color w:val="000000" w:themeColor="text1"/>
          <w:sz w:val="24"/>
          <w:szCs w:val="24"/>
        </w:rPr>
        <w:t>ainda que</w:t>
      </w:r>
      <w:r w:rsidR="00E17882" w:rsidRPr="007557BB">
        <w:rPr>
          <w:rFonts w:ascii="Arial" w:hAnsi="Arial" w:cs="Arial"/>
          <w:color w:val="000000" w:themeColor="text1"/>
          <w:sz w:val="24"/>
          <w:szCs w:val="24"/>
        </w:rPr>
        <w:t xml:space="preserve"> a </w:t>
      </w:r>
      <w:r w:rsidRPr="007557BB">
        <w:rPr>
          <w:rFonts w:ascii="Arial" w:hAnsi="Arial" w:cs="Arial"/>
          <w:color w:val="000000" w:themeColor="text1"/>
          <w:sz w:val="24"/>
          <w:szCs w:val="24"/>
        </w:rPr>
        <w:t>identificação da organização como líder em inovação constitui por si só uma duradoura vantagem competitiva.</w:t>
      </w:r>
    </w:p>
    <w:p w14:paraId="6EB7C77D" w14:textId="77777777" w:rsidR="00803815" w:rsidRPr="007557BB" w:rsidRDefault="00803815" w:rsidP="00803815">
      <w:pPr>
        <w:spacing w:line="240" w:lineRule="auto"/>
        <w:jc w:val="both"/>
        <w:rPr>
          <w:rFonts w:ascii="Arial" w:hAnsi="Arial" w:cs="Arial"/>
          <w:b/>
          <w:color w:val="000000" w:themeColor="text1"/>
          <w:sz w:val="24"/>
          <w:szCs w:val="24"/>
        </w:rPr>
      </w:pPr>
      <w:r w:rsidRPr="007557BB">
        <w:rPr>
          <w:rFonts w:ascii="Arial" w:hAnsi="Arial" w:cs="Arial"/>
          <w:b/>
          <w:color w:val="000000" w:themeColor="text1"/>
          <w:sz w:val="24"/>
          <w:szCs w:val="24"/>
        </w:rPr>
        <w:t xml:space="preserve">Papel do </w:t>
      </w:r>
      <w:r w:rsidR="00652C13" w:rsidRPr="007557BB">
        <w:rPr>
          <w:rFonts w:ascii="Arial" w:hAnsi="Arial" w:cs="Arial"/>
          <w:b/>
          <w:color w:val="000000" w:themeColor="text1"/>
          <w:sz w:val="24"/>
          <w:szCs w:val="24"/>
        </w:rPr>
        <w:t>c</w:t>
      </w:r>
      <w:r w:rsidRPr="007557BB">
        <w:rPr>
          <w:rFonts w:ascii="Arial" w:hAnsi="Arial" w:cs="Arial"/>
          <w:b/>
          <w:color w:val="000000" w:themeColor="text1"/>
          <w:sz w:val="24"/>
          <w:szCs w:val="24"/>
        </w:rPr>
        <w:t>onselho</w:t>
      </w:r>
    </w:p>
    <w:p w14:paraId="1B6D0065" w14:textId="77777777" w:rsidR="00803815" w:rsidRPr="007557BB" w:rsidRDefault="00803815" w:rsidP="00FC546C">
      <w:pPr>
        <w:pStyle w:val="PargrafodaLista"/>
        <w:numPr>
          <w:ilvl w:val="0"/>
          <w:numId w:val="14"/>
        </w:numPr>
        <w:spacing w:after="0" w:line="240" w:lineRule="auto"/>
        <w:ind w:left="851"/>
        <w:jc w:val="both"/>
        <w:rPr>
          <w:rFonts w:ascii="Arial" w:hAnsi="Arial" w:cs="Arial"/>
          <w:color w:val="000000" w:themeColor="text1"/>
          <w:sz w:val="24"/>
          <w:szCs w:val="24"/>
        </w:rPr>
      </w:pPr>
      <w:r w:rsidRPr="007557BB">
        <w:rPr>
          <w:rFonts w:ascii="Arial" w:hAnsi="Arial" w:cs="Arial"/>
          <w:color w:val="000000" w:themeColor="text1"/>
          <w:sz w:val="24"/>
          <w:szCs w:val="24"/>
        </w:rPr>
        <w:t>Certificar</w:t>
      </w:r>
      <w:r w:rsidR="005617AE" w:rsidRPr="007557BB">
        <w:rPr>
          <w:rFonts w:ascii="Arial" w:hAnsi="Arial" w:cs="Arial"/>
          <w:color w:val="000000" w:themeColor="text1"/>
          <w:sz w:val="24"/>
          <w:szCs w:val="24"/>
        </w:rPr>
        <w:t>-se</w:t>
      </w:r>
      <w:r w:rsidRPr="007557BB">
        <w:rPr>
          <w:rFonts w:ascii="Arial" w:hAnsi="Arial" w:cs="Arial"/>
          <w:color w:val="000000" w:themeColor="text1"/>
          <w:sz w:val="24"/>
          <w:szCs w:val="24"/>
        </w:rPr>
        <w:t xml:space="preserve"> </w:t>
      </w:r>
      <w:r w:rsidR="005617AE" w:rsidRPr="007557BB">
        <w:rPr>
          <w:rFonts w:ascii="Arial" w:hAnsi="Arial" w:cs="Arial"/>
          <w:color w:val="000000" w:themeColor="text1"/>
          <w:sz w:val="24"/>
          <w:szCs w:val="24"/>
        </w:rPr>
        <w:t xml:space="preserve">de </w:t>
      </w:r>
      <w:r w:rsidRPr="007557BB">
        <w:rPr>
          <w:rFonts w:ascii="Arial" w:hAnsi="Arial" w:cs="Arial"/>
          <w:color w:val="000000" w:themeColor="text1"/>
          <w:sz w:val="24"/>
          <w:szCs w:val="24"/>
        </w:rPr>
        <w:t xml:space="preserve">que </w:t>
      </w:r>
      <w:r w:rsidR="005617AE" w:rsidRPr="007557BB">
        <w:rPr>
          <w:rFonts w:ascii="Arial" w:hAnsi="Arial" w:cs="Arial"/>
          <w:color w:val="000000" w:themeColor="text1"/>
          <w:sz w:val="24"/>
          <w:szCs w:val="24"/>
        </w:rPr>
        <w:t xml:space="preserve">exista </w:t>
      </w:r>
      <w:r w:rsidRPr="007557BB">
        <w:rPr>
          <w:rFonts w:ascii="Arial" w:hAnsi="Arial" w:cs="Arial"/>
          <w:color w:val="000000" w:themeColor="text1"/>
          <w:sz w:val="24"/>
          <w:szCs w:val="24"/>
        </w:rPr>
        <w:t>na organização um adequado sistema de proteção de patentes e direitos de propriedade e monitorar periodicamente o seu funcionamento.</w:t>
      </w:r>
    </w:p>
    <w:p w14:paraId="3FB4F171" w14:textId="77777777" w:rsidR="0003074F" w:rsidRPr="007557BB" w:rsidRDefault="00803815" w:rsidP="00E17882">
      <w:pPr>
        <w:pStyle w:val="PargrafodaLista"/>
        <w:numPr>
          <w:ilvl w:val="0"/>
          <w:numId w:val="14"/>
        </w:numPr>
        <w:spacing w:after="0" w:line="240" w:lineRule="auto"/>
        <w:ind w:left="851"/>
        <w:jc w:val="both"/>
        <w:rPr>
          <w:i/>
          <w:iCs/>
        </w:rPr>
      </w:pPr>
      <w:r w:rsidRPr="007557BB">
        <w:rPr>
          <w:rFonts w:ascii="Arial" w:hAnsi="Arial" w:cs="Arial"/>
          <w:color w:val="000000" w:themeColor="text1"/>
          <w:sz w:val="24"/>
          <w:szCs w:val="24"/>
        </w:rPr>
        <w:t>Considerando que em certos ambientes a proteção legal não é respeitada, cabe ao conselho questionar se a adoção desses mecanismos deveria ser adotada.</w:t>
      </w:r>
    </w:p>
    <w:p w14:paraId="1B9F5239" w14:textId="77777777" w:rsidR="00803815" w:rsidRPr="007557BB" w:rsidRDefault="00652C13" w:rsidP="00803815">
      <w:pPr>
        <w:pStyle w:val="Ttulo1"/>
      </w:pPr>
      <w:bookmarkStart w:id="60" w:name="_Toc16260950"/>
      <w:r w:rsidRPr="007557BB">
        <w:t>Conclusão</w:t>
      </w:r>
      <w:bookmarkEnd w:id="60"/>
    </w:p>
    <w:p w14:paraId="4A2203D6" w14:textId="77777777" w:rsidR="00803815" w:rsidRPr="007557BB" w:rsidRDefault="00803815" w:rsidP="00803815">
      <w:pPr>
        <w:jc w:val="both"/>
        <w:rPr>
          <w:sz w:val="24"/>
          <w:szCs w:val="24"/>
        </w:rPr>
      </w:pPr>
    </w:p>
    <w:p w14:paraId="15FA0C40" w14:textId="77777777" w:rsidR="00803815" w:rsidRPr="007557BB" w:rsidRDefault="00803815" w:rsidP="00803815">
      <w:pPr>
        <w:jc w:val="both"/>
        <w:rPr>
          <w:rFonts w:ascii="Arial" w:hAnsi="Arial" w:cs="Arial"/>
          <w:sz w:val="24"/>
          <w:szCs w:val="24"/>
        </w:rPr>
      </w:pPr>
      <w:r w:rsidRPr="007557BB">
        <w:rPr>
          <w:rFonts w:ascii="Arial" w:hAnsi="Arial" w:cs="Arial"/>
          <w:sz w:val="24"/>
          <w:szCs w:val="24"/>
        </w:rPr>
        <w:t xml:space="preserve">Estabelecido que o papel primordial do conselho é zelar pela longevidade das empresas, </w:t>
      </w:r>
      <w:r w:rsidR="005617AE" w:rsidRPr="007557BB">
        <w:rPr>
          <w:rFonts w:ascii="Arial" w:hAnsi="Arial" w:cs="Arial"/>
          <w:sz w:val="24"/>
          <w:szCs w:val="24"/>
        </w:rPr>
        <w:t>fica clara</w:t>
      </w:r>
      <w:r w:rsidRPr="007557BB">
        <w:rPr>
          <w:rFonts w:ascii="Arial" w:hAnsi="Arial" w:cs="Arial"/>
          <w:sz w:val="24"/>
          <w:szCs w:val="24"/>
        </w:rPr>
        <w:t xml:space="preserve"> a obrigação dos conselheiros </w:t>
      </w:r>
      <w:r w:rsidR="005617AE" w:rsidRPr="007557BB">
        <w:rPr>
          <w:rFonts w:ascii="Arial" w:hAnsi="Arial" w:cs="Arial"/>
          <w:sz w:val="24"/>
          <w:szCs w:val="24"/>
        </w:rPr>
        <w:t xml:space="preserve">de </w:t>
      </w:r>
      <w:r w:rsidRPr="007557BB">
        <w:rPr>
          <w:rFonts w:ascii="Arial" w:hAnsi="Arial" w:cs="Arial"/>
          <w:sz w:val="24"/>
          <w:szCs w:val="24"/>
        </w:rPr>
        <w:t xml:space="preserve">exercitarem continuamente o </w:t>
      </w:r>
      <w:r w:rsidR="005617AE" w:rsidRPr="007557BB">
        <w:rPr>
          <w:rFonts w:ascii="Arial" w:hAnsi="Arial" w:cs="Arial"/>
          <w:sz w:val="24"/>
          <w:szCs w:val="24"/>
        </w:rPr>
        <w:t>“</w:t>
      </w:r>
      <w:r w:rsidRPr="007557BB">
        <w:rPr>
          <w:rFonts w:ascii="Arial" w:hAnsi="Arial" w:cs="Arial"/>
          <w:sz w:val="24"/>
          <w:szCs w:val="24"/>
        </w:rPr>
        <w:t>pensar estratégico</w:t>
      </w:r>
      <w:r w:rsidR="005617AE" w:rsidRPr="007557BB">
        <w:rPr>
          <w:rFonts w:ascii="Arial" w:hAnsi="Arial" w:cs="Arial"/>
          <w:sz w:val="24"/>
          <w:szCs w:val="24"/>
        </w:rPr>
        <w:t>”</w:t>
      </w:r>
      <w:r w:rsidRPr="007557BB">
        <w:rPr>
          <w:rFonts w:ascii="Arial" w:hAnsi="Arial" w:cs="Arial"/>
          <w:sz w:val="24"/>
          <w:szCs w:val="24"/>
        </w:rPr>
        <w:t>. No momento atual</w:t>
      </w:r>
      <w:r w:rsidR="005617AE" w:rsidRPr="007557BB">
        <w:rPr>
          <w:rFonts w:ascii="Arial" w:hAnsi="Arial" w:cs="Arial"/>
          <w:sz w:val="24"/>
          <w:szCs w:val="24"/>
        </w:rPr>
        <w:t>,</w:t>
      </w:r>
      <w:r w:rsidRPr="007557BB">
        <w:rPr>
          <w:rFonts w:ascii="Arial" w:hAnsi="Arial" w:cs="Arial"/>
          <w:sz w:val="24"/>
          <w:szCs w:val="24"/>
        </w:rPr>
        <w:t xml:space="preserve"> a inovação é um imperativo na construção da competitividade das organizações. </w:t>
      </w:r>
      <w:r w:rsidR="005617AE" w:rsidRPr="007557BB">
        <w:rPr>
          <w:rFonts w:ascii="Arial" w:hAnsi="Arial" w:cs="Arial"/>
          <w:sz w:val="24"/>
          <w:szCs w:val="24"/>
        </w:rPr>
        <w:t>Seja ela</w:t>
      </w:r>
      <w:r w:rsidRPr="007557BB">
        <w:rPr>
          <w:rFonts w:ascii="Arial" w:hAnsi="Arial" w:cs="Arial"/>
          <w:sz w:val="24"/>
          <w:szCs w:val="24"/>
        </w:rPr>
        <w:t xml:space="preserve"> disruptiva</w:t>
      </w:r>
      <w:r w:rsidR="005617AE" w:rsidRPr="007557BB">
        <w:rPr>
          <w:rFonts w:ascii="Arial" w:hAnsi="Arial" w:cs="Arial"/>
          <w:sz w:val="24"/>
          <w:szCs w:val="24"/>
        </w:rPr>
        <w:t xml:space="preserve"> ou </w:t>
      </w:r>
      <w:r w:rsidRPr="007557BB">
        <w:rPr>
          <w:rFonts w:ascii="Arial" w:hAnsi="Arial" w:cs="Arial"/>
          <w:sz w:val="24"/>
          <w:szCs w:val="24"/>
        </w:rPr>
        <w:t>incremental,</w:t>
      </w:r>
      <w:r w:rsidR="005617AE" w:rsidRPr="007557BB">
        <w:rPr>
          <w:rFonts w:ascii="Arial" w:hAnsi="Arial" w:cs="Arial"/>
          <w:sz w:val="24"/>
          <w:szCs w:val="24"/>
        </w:rPr>
        <w:t xml:space="preserve"> a inovação</w:t>
      </w:r>
      <w:r w:rsidRPr="007557BB">
        <w:rPr>
          <w:rFonts w:ascii="Arial" w:hAnsi="Arial" w:cs="Arial"/>
          <w:sz w:val="24"/>
          <w:szCs w:val="24"/>
        </w:rPr>
        <w:t xml:space="preserve"> necessariamente fará parte das estratégias empresariais vencedoras. </w:t>
      </w:r>
    </w:p>
    <w:p w14:paraId="34B4AF1E" w14:textId="77777777" w:rsidR="00803815" w:rsidRPr="007557BB" w:rsidRDefault="00803815" w:rsidP="00803815">
      <w:pPr>
        <w:jc w:val="both"/>
        <w:rPr>
          <w:rFonts w:ascii="Arial" w:hAnsi="Arial" w:cs="Arial"/>
          <w:sz w:val="24"/>
          <w:szCs w:val="24"/>
        </w:rPr>
      </w:pPr>
      <w:r w:rsidRPr="007557BB">
        <w:rPr>
          <w:rFonts w:ascii="Arial" w:hAnsi="Arial" w:cs="Arial"/>
          <w:sz w:val="24"/>
          <w:szCs w:val="24"/>
        </w:rPr>
        <w:t xml:space="preserve">Estamos vivendo o início da fusão entre os meios físico, digital e biológico em ritmo turbinado de progresso. As palavras que melhor definem o tempo que vivemos são: ubiquidade e ambiguidade. Tudo isso acontece com o </w:t>
      </w:r>
      <w:r w:rsidR="00DD2ACE" w:rsidRPr="007557BB">
        <w:rPr>
          <w:rFonts w:ascii="Arial" w:hAnsi="Arial" w:cs="Arial"/>
          <w:sz w:val="24"/>
          <w:szCs w:val="24"/>
        </w:rPr>
        <w:t>s</w:t>
      </w:r>
      <w:r w:rsidRPr="007557BB">
        <w:rPr>
          <w:rFonts w:ascii="Arial" w:hAnsi="Arial" w:cs="Arial"/>
          <w:sz w:val="24"/>
          <w:szCs w:val="24"/>
        </w:rPr>
        <w:t xml:space="preserve">er </w:t>
      </w:r>
      <w:r w:rsidR="00DD2ACE" w:rsidRPr="007557BB">
        <w:rPr>
          <w:rFonts w:ascii="Arial" w:hAnsi="Arial" w:cs="Arial"/>
          <w:sz w:val="24"/>
          <w:szCs w:val="24"/>
        </w:rPr>
        <w:t>h</w:t>
      </w:r>
      <w:r w:rsidRPr="007557BB">
        <w:rPr>
          <w:rFonts w:ascii="Arial" w:hAnsi="Arial" w:cs="Arial"/>
          <w:sz w:val="24"/>
          <w:szCs w:val="24"/>
        </w:rPr>
        <w:t xml:space="preserve">umano no centro de tudo, o cliente </w:t>
      </w:r>
      <w:r w:rsidR="00DD2ACE" w:rsidRPr="007557BB">
        <w:rPr>
          <w:rFonts w:ascii="Arial" w:hAnsi="Arial" w:cs="Arial"/>
          <w:sz w:val="24"/>
          <w:szCs w:val="24"/>
        </w:rPr>
        <w:t>n</w:t>
      </w:r>
      <w:r w:rsidRPr="007557BB">
        <w:rPr>
          <w:rFonts w:ascii="Arial" w:hAnsi="Arial" w:cs="Arial"/>
          <w:sz w:val="24"/>
          <w:szCs w:val="24"/>
        </w:rPr>
        <w:t>o centro (</w:t>
      </w:r>
      <w:r w:rsidR="00DD2ACE" w:rsidRPr="007557BB">
        <w:rPr>
          <w:rFonts w:ascii="Arial" w:hAnsi="Arial" w:cs="Arial"/>
          <w:i/>
          <w:sz w:val="24"/>
          <w:szCs w:val="24"/>
        </w:rPr>
        <w:t>c</w:t>
      </w:r>
      <w:r w:rsidRPr="007557BB">
        <w:rPr>
          <w:rFonts w:ascii="Arial" w:hAnsi="Arial" w:cs="Arial"/>
          <w:i/>
          <w:sz w:val="24"/>
          <w:szCs w:val="24"/>
        </w:rPr>
        <w:t>ustomer</w:t>
      </w:r>
      <w:r w:rsidR="00DD2ACE" w:rsidRPr="007557BB">
        <w:rPr>
          <w:rFonts w:ascii="Arial" w:hAnsi="Arial" w:cs="Arial"/>
          <w:i/>
          <w:sz w:val="24"/>
          <w:szCs w:val="24"/>
        </w:rPr>
        <w:t xml:space="preserve"> </w:t>
      </w:r>
      <w:r w:rsidRPr="007557BB">
        <w:rPr>
          <w:rFonts w:ascii="Arial" w:hAnsi="Arial" w:cs="Arial"/>
          <w:i/>
          <w:sz w:val="24"/>
          <w:szCs w:val="24"/>
        </w:rPr>
        <w:t>centricity</w:t>
      </w:r>
      <w:r w:rsidRPr="007557BB">
        <w:rPr>
          <w:rFonts w:ascii="Arial" w:hAnsi="Arial" w:cs="Arial"/>
          <w:sz w:val="24"/>
          <w:szCs w:val="24"/>
        </w:rPr>
        <w:t>).</w:t>
      </w:r>
    </w:p>
    <w:p w14:paraId="12AEF0C3" w14:textId="77777777" w:rsidR="00803815" w:rsidRPr="007557BB" w:rsidRDefault="00803815" w:rsidP="00803815">
      <w:pPr>
        <w:jc w:val="both"/>
        <w:rPr>
          <w:rFonts w:ascii="Arial" w:hAnsi="Arial" w:cs="Arial"/>
          <w:sz w:val="24"/>
          <w:szCs w:val="24"/>
        </w:rPr>
      </w:pPr>
      <w:r w:rsidRPr="007557BB">
        <w:rPr>
          <w:rFonts w:ascii="Arial" w:hAnsi="Arial" w:cs="Arial"/>
          <w:sz w:val="24"/>
          <w:szCs w:val="24"/>
        </w:rPr>
        <w:t>Estamos vendo surgir uma nova cultura</w:t>
      </w:r>
      <w:r w:rsidR="005617AE" w:rsidRPr="007557BB">
        <w:rPr>
          <w:rFonts w:ascii="Arial" w:hAnsi="Arial" w:cs="Arial"/>
          <w:sz w:val="24"/>
          <w:szCs w:val="24"/>
        </w:rPr>
        <w:t xml:space="preserve"> cibernética</w:t>
      </w:r>
      <w:r w:rsidRPr="007557BB">
        <w:rPr>
          <w:rFonts w:ascii="Arial" w:hAnsi="Arial" w:cs="Arial"/>
          <w:sz w:val="24"/>
          <w:szCs w:val="24"/>
        </w:rPr>
        <w:t xml:space="preserve">, fruto da velocidade das mudanças e das alternativas infinitas que a tecnologia possibilita. A </w:t>
      </w:r>
      <w:r w:rsidR="008F325A" w:rsidRPr="007557BB">
        <w:rPr>
          <w:rFonts w:ascii="Arial" w:hAnsi="Arial" w:cs="Arial"/>
          <w:sz w:val="24"/>
          <w:szCs w:val="24"/>
        </w:rPr>
        <w:t>ressignificação</w:t>
      </w:r>
      <w:r w:rsidRPr="007557BB">
        <w:rPr>
          <w:rFonts w:ascii="Arial" w:hAnsi="Arial" w:cs="Arial"/>
          <w:sz w:val="24"/>
          <w:szCs w:val="24"/>
        </w:rPr>
        <w:t xml:space="preserve"> do papel do conselho passa pela gestão dos paradoxos dos </w:t>
      </w:r>
      <w:r w:rsidRPr="007557BB">
        <w:rPr>
          <w:rFonts w:ascii="Arial" w:hAnsi="Arial" w:cs="Arial"/>
          <w:i/>
          <w:sz w:val="24"/>
          <w:szCs w:val="24"/>
        </w:rPr>
        <w:t>stakeholders</w:t>
      </w:r>
      <w:r w:rsidR="005617AE" w:rsidRPr="007557BB">
        <w:rPr>
          <w:rFonts w:ascii="Arial" w:hAnsi="Arial" w:cs="Arial"/>
          <w:sz w:val="24"/>
          <w:szCs w:val="24"/>
        </w:rPr>
        <w:t>,</w:t>
      </w:r>
      <w:r w:rsidRPr="007557BB">
        <w:rPr>
          <w:rFonts w:ascii="Arial" w:hAnsi="Arial" w:cs="Arial"/>
          <w:sz w:val="24"/>
          <w:szCs w:val="24"/>
        </w:rPr>
        <w:t xml:space="preserve"> e isso só será possível se </w:t>
      </w:r>
      <w:r w:rsidR="005617AE" w:rsidRPr="007557BB">
        <w:rPr>
          <w:rFonts w:ascii="Arial" w:hAnsi="Arial" w:cs="Arial"/>
          <w:sz w:val="24"/>
          <w:szCs w:val="24"/>
        </w:rPr>
        <w:t xml:space="preserve">eles se </w:t>
      </w:r>
      <w:r w:rsidRPr="007557BB">
        <w:rPr>
          <w:rFonts w:ascii="Arial" w:hAnsi="Arial" w:cs="Arial"/>
          <w:sz w:val="24"/>
          <w:szCs w:val="24"/>
        </w:rPr>
        <w:t>abrirem para o complexo e o ambíguo.</w:t>
      </w:r>
      <w:r w:rsidR="008519FA" w:rsidRPr="007557BB">
        <w:rPr>
          <w:rFonts w:ascii="Arial" w:hAnsi="Arial" w:cs="Arial"/>
          <w:sz w:val="24"/>
          <w:szCs w:val="24"/>
        </w:rPr>
        <w:t xml:space="preserve"> </w:t>
      </w:r>
      <w:r w:rsidRPr="007557BB">
        <w:rPr>
          <w:rFonts w:ascii="Arial" w:hAnsi="Arial" w:cs="Arial"/>
          <w:sz w:val="24"/>
          <w:szCs w:val="24"/>
        </w:rPr>
        <w:t>Necessariamente</w:t>
      </w:r>
      <w:r w:rsidR="005617AE" w:rsidRPr="007557BB">
        <w:rPr>
          <w:rFonts w:ascii="Arial" w:hAnsi="Arial" w:cs="Arial"/>
          <w:sz w:val="24"/>
          <w:szCs w:val="24"/>
        </w:rPr>
        <w:t>,</w:t>
      </w:r>
      <w:r w:rsidR="0003074F" w:rsidRPr="007557BB">
        <w:rPr>
          <w:rFonts w:ascii="Arial" w:hAnsi="Arial" w:cs="Arial"/>
          <w:sz w:val="24"/>
          <w:szCs w:val="24"/>
        </w:rPr>
        <w:t xml:space="preserve"> </w:t>
      </w:r>
      <w:r w:rsidR="005617AE" w:rsidRPr="007557BB">
        <w:rPr>
          <w:rFonts w:ascii="Arial" w:hAnsi="Arial" w:cs="Arial"/>
          <w:sz w:val="24"/>
          <w:szCs w:val="24"/>
        </w:rPr>
        <w:t xml:space="preserve">os conselheiros </w:t>
      </w:r>
      <w:r w:rsidRPr="007557BB">
        <w:rPr>
          <w:rFonts w:ascii="Arial" w:hAnsi="Arial" w:cs="Arial"/>
          <w:sz w:val="24"/>
          <w:szCs w:val="24"/>
        </w:rPr>
        <w:t xml:space="preserve">terão </w:t>
      </w:r>
      <w:r w:rsidR="005617AE" w:rsidRPr="007557BB">
        <w:rPr>
          <w:rFonts w:ascii="Arial" w:hAnsi="Arial" w:cs="Arial"/>
          <w:sz w:val="24"/>
          <w:szCs w:val="24"/>
        </w:rPr>
        <w:t xml:space="preserve">de se voltar mais </w:t>
      </w:r>
      <w:r w:rsidRPr="007557BB">
        <w:rPr>
          <w:rFonts w:ascii="Arial" w:hAnsi="Arial" w:cs="Arial"/>
          <w:sz w:val="24"/>
          <w:szCs w:val="24"/>
        </w:rPr>
        <w:t>para fora</w:t>
      </w:r>
      <w:r w:rsidR="005617AE" w:rsidRPr="007557BB">
        <w:rPr>
          <w:rFonts w:ascii="Arial" w:hAnsi="Arial" w:cs="Arial"/>
          <w:sz w:val="24"/>
          <w:szCs w:val="24"/>
        </w:rPr>
        <w:t xml:space="preserve">, </w:t>
      </w:r>
      <w:r w:rsidRPr="007557BB">
        <w:rPr>
          <w:rFonts w:ascii="Arial" w:hAnsi="Arial" w:cs="Arial"/>
          <w:sz w:val="24"/>
          <w:szCs w:val="24"/>
        </w:rPr>
        <w:t>buscando participar da diversidade de pensamento,</w:t>
      </w:r>
      <w:r w:rsidR="008519FA" w:rsidRPr="007557BB">
        <w:rPr>
          <w:rFonts w:ascii="Arial" w:hAnsi="Arial" w:cs="Arial"/>
          <w:sz w:val="24"/>
          <w:szCs w:val="24"/>
        </w:rPr>
        <w:t xml:space="preserve"> </w:t>
      </w:r>
      <w:r w:rsidRPr="007557BB">
        <w:rPr>
          <w:rFonts w:ascii="Arial" w:hAnsi="Arial" w:cs="Arial"/>
          <w:sz w:val="24"/>
          <w:szCs w:val="24"/>
        </w:rPr>
        <w:t xml:space="preserve">o que exigirá o exercício de maior fluidez. </w:t>
      </w:r>
    </w:p>
    <w:p w14:paraId="5C571AAA" w14:textId="77777777" w:rsidR="00803815" w:rsidRPr="007557BB" w:rsidRDefault="00803815" w:rsidP="00803815">
      <w:pPr>
        <w:jc w:val="both"/>
        <w:rPr>
          <w:rFonts w:ascii="Arial" w:hAnsi="Arial" w:cs="Arial"/>
          <w:sz w:val="24"/>
          <w:szCs w:val="24"/>
        </w:rPr>
      </w:pPr>
      <w:r w:rsidRPr="007557BB">
        <w:rPr>
          <w:rFonts w:ascii="Arial" w:hAnsi="Arial" w:cs="Arial"/>
          <w:sz w:val="24"/>
          <w:szCs w:val="24"/>
        </w:rPr>
        <w:t xml:space="preserve">Na economia da </w:t>
      </w:r>
      <w:r w:rsidR="008F325A" w:rsidRPr="007557BB">
        <w:rPr>
          <w:rFonts w:ascii="Arial" w:hAnsi="Arial" w:cs="Arial"/>
          <w:sz w:val="24"/>
          <w:szCs w:val="24"/>
        </w:rPr>
        <w:t>inteligência</w:t>
      </w:r>
      <w:r w:rsidRPr="007557BB">
        <w:rPr>
          <w:rFonts w:ascii="Arial" w:hAnsi="Arial" w:cs="Arial"/>
          <w:sz w:val="24"/>
          <w:szCs w:val="24"/>
        </w:rPr>
        <w:t xml:space="preserve"> </w:t>
      </w:r>
      <w:r w:rsidR="008F325A" w:rsidRPr="007557BB">
        <w:rPr>
          <w:rFonts w:ascii="Arial" w:hAnsi="Arial" w:cs="Arial"/>
          <w:sz w:val="24"/>
          <w:szCs w:val="24"/>
        </w:rPr>
        <w:t>a</w:t>
      </w:r>
      <w:r w:rsidRPr="007557BB">
        <w:rPr>
          <w:rFonts w:ascii="Arial" w:hAnsi="Arial" w:cs="Arial"/>
          <w:sz w:val="24"/>
          <w:szCs w:val="24"/>
        </w:rPr>
        <w:t>rtificial</w:t>
      </w:r>
      <w:r w:rsidR="008F325A" w:rsidRPr="007557BB">
        <w:rPr>
          <w:rFonts w:ascii="Arial" w:hAnsi="Arial" w:cs="Arial"/>
          <w:sz w:val="24"/>
          <w:szCs w:val="24"/>
        </w:rPr>
        <w:t>,</w:t>
      </w:r>
      <w:r w:rsidRPr="007557BB">
        <w:rPr>
          <w:rFonts w:ascii="Arial" w:hAnsi="Arial" w:cs="Arial"/>
          <w:sz w:val="24"/>
          <w:szCs w:val="24"/>
        </w:rPr>
        <w:t xml:space="preserve"> com mais robôs e mais automação</w:t>
      </w:r>
      <w:r w:rsidR="008F325A" w:rsidRPr="007557BB">
        <w:rPr>
          <w:rFonts w:ascii="Arial" w:hAnsi="Arial" w:cs="Arial"/>
          <w:sz w:val="24"/>
          <w:szCs w:val="24"/>
        </w:rPr>
        <w:t>,</w:t>
      </w:r>
      <w:r w:rsidRPr="007557BB">
        <w:rPr>
          <w:rFonts w:ascii="Arial" w:hAnsi="Arial" w:cs="Arial"/>
          <w:sz w:val="24"/>
          <w:szCs w:val="24"/>
        </w:rPr>
        <w:t xml:space="preserve"> as empresas do futuro </w:t>
      </w:r>
      <w:r w:rsidR="005617AE" w:rsidRPr="007557BB">
        <w:rPr>
          <w:rFonts w:ascii="Arial" w:hAnsi="Arial" w:cs="Arial"/>
          <w:sz w:val="24"/>
          <w:szCs w:val="24"/>
        </w:rPr>
        <w:t>poderão recorrer à</w:t>
      </w:r>
      <w:r w:rsidRPr="007557BB">
        <w:rPr>
          <w:rFonts w:ascii="Arial" w:hAnsi="Arial" w:cs="Arial"/>
          <w:sz w:val="24"/>
          <w:szCs w:val="24"/>
        </w:rPr>
        <w:t xml:space="preserve"> algoritmização dos trabalhos. As organizações flexíveis sem hierarquia tradicional atrairão talentos </w:t>
      </w:r>
      <w:r w:rsidR="005617AE" w:rsidRPr="007557BB">
        <w:rPr>
          <w:rFonts w:ascii="Arial" w:hAnsi="Arial" w:cs="Arial"/>
          <w:sz w:val="24"/>
          <w:szCs w:val="24"/>
        </w:rPr>
        <w:t xml:space="preserve">melhores e mais diversos, </w:t>
      </w:r>
      <w:r w:rsidRPr="007557BB">
        <w:rPr>
          <w:rFonts w:ascii="Arial" w:hAnsi="Arial" w:cs="Arial"/>
          <w:sz w:val="24"/>
          <w:szCs w:val="24"/>
        </w:rPr>
        <w:t>que participarão dos projetos por interesse de contribuição e se relacionarão de forma colaborativa.</w:t>
      </w:r>
    </w:p>
    <w:p w14:paraId="14A6E3F2" w14:textId="77777777" w:rsidR="00803815" w:rsidRPr="007557BB" w:rsidRDefault="00803815" w:rsidP="00803815">
      <w:pPr>
        <w:jc w:val="both"/>
        <w:rPr>
          <w:rFonts w:ascii="Arial" w:hAnsi="Arial" w:cs="Arial"/>
          <w:sz w:val="24"/>
          <w:szCs w:val="24"/>
        </w:rPr>
      </w:pPr>
      <w:r w:rsidRPr="007557BB">
        <w:rPr>
          <w:rFonts w:ascii="Arial" w:hAnsi="Arial" w:cs="Arial"/>
          <w:sz w:val="24"/>
          <w:szCs w:val="24"/>
        </w:rPr>
        <w:t xml:space="preserve">A sustentabilidade será condição </w:t>
      </w:r>
      <w:r w:rsidRPr="007557BB">
        <w:rPr>
          <w:rFonts w:ascii="Arial" w:hAnsi="Arial" w:cs="Arial"/>
          <w:i/>
          <w:sz w:val="24"/>
          <w:szCs w:val="24"/>
        </w:rPr>
        <w:t>sine qua non</w:t>
      </w:r>
      <w:r w:rsidRPr="007557BB">
        <w:rPr>
          <w:rFonts w:ascii="Arial" w:hAnsi="Arial" w:cs="Arial"/>
          <w:sz w:val="24"/>
          <w:szCs w:val="24"/>
        </w:rPr>
        <w:t xml:space="preserve"> da inovação</w:t>
      </w:r>
      <w:r w:rsidR="005617AE" w:rsidRPr="007557BB">
        <w:rPr>
          <w:rFonts w:ascii="Arial" w:hAnsi="Arial" w:cs="Arial"/>
          <w:sz w:val="24"/>
          <w:szCs w:val="24"/>
        </w:rPr>
        <w:t>. As duas andarão</w:t>
      </w:r>
      <w:r w:rsidRPr="007557BB">
        <w:rPr>
          <w:rFonts w:ascii="Arial" w:hAnsi="Arial" w:cs="Arial"/>
          <w:sz w:val="24"/>
          <w:szCs w:val="24"/>
        </w:rPr>
        <w:t xml:space="preserve"> tão de mãos dadas</w:t>
      </w:r>
      <w:r w:rsidR="00922E17" w:rsidRPr="007557BB">
        <w:rPr>
          <w:rFonts w:ascii="Arial" w:hAnsi="Arial" w:cs="Arial"/>
          <w:sz w:val="24"/>
          <w:szCs w:val="24"/>
        </w:rPr>
        <w:t>,</w:t>
      </w:r>
      <w:r w:rsidRPr="007557BB">
        <w:rPr>
          <w:rFonts w:ascii="Arial" w:hAnsi="Arial" w:cs="Arial"/>
          <w:sz w:val="24"/>
          <w:szCs w:val="24"/>
        </w:rPr>
        <w:t xml:space="preserve"> que </w:t>
      </w:r>
      <w:r w:rsidR="005617AE" w:rsidRPr="007557BB">
        <w:rPr>
          <w:rFonts w:ascii="Arial" w:hAnsi="Arial" w:cs="Arial"/>
          <w:sz w:val="24"/>
          <w:szCs w:val="24"/>
        </w:rPr>
        <w:t xml:space="preserve">já </w:t>
      </w:r>
      <w:r w:rsidRPr="007557BB">
        <w:rPr>
          <w:rFonts w:ascii="Arial" w:hAnsi="Arial" w:cs="Arial"/>
          <w:sz w:val="24"/>
          <w:szCs w:val="24"/>
        </w:rPr>
        <w:t xml:space="preserve">há quem </w:t>
      </w:r>
      <w:r w:rsidR="005617AE" w:rsidRPr="007557BB">
        <w:rPr>
          <w:rFonts w:ascii="Arial" w:hAnsi="Arial" w:cs="Arial"/>
          <w:sz w:val="24"/>
          <w:szCs w:val="24"/>
        </w:rPr>
        <w:t>fale em “i</w:t>
      </w:r>
      <w:r w:rsidRPr="007557BB">
        <w:rPr>
          <w:rFonts w:ascii="Arial" w:hAnsi="Arial" w:cs="Arial"/>
          <w:sz w:val="24"/>
          <w:szCs w:val="24"/>
        </w:rPr>
        <w:t>novabilidade</w:t>
      </w:r>
      <w:r w:rsidR="005617AE" w:rsidRPr="007557BB">
        <w:rPr>
          <w:rFonts w:ascii="Arial" w:hAnsi="Arial" w:cs="Arial"/>
          <w:sz w:val="24"/>
          <w:szCs w:val="24"/>
        </w:rPr>
        <w:t>”</w:t>
      </w:r>
      <w:r w:rsidRPr="007557BB">
        <w:rPr>
          <w:rFonts w:ascii="Arial" w:hAnsi="Arial" w:cs="Arial"/>
          <w:sz w:val="24"/>
          <w:szCs w:val="24"/>
        </w:rPr>
        <w:t xml:space="preserve">, a junção das duas palavras. A aceleração do aprendizado (desaprender e reaprender) </w:t>
      </w:r>
      <w:r w:rsidR="005617AE" w:rsidRPr="007557BB">
        <w:rPr>
          <w:rFonts w:ascii="Arial" w:hAnsi="Arial" w:cs="Arial"/>
          <w:sz w:val="24"/>
          <w:szCs w:val="24"/>
        </w:rPr>
        <w:t xml:space="preserve">será </w:t>
      </w:r>
      <w:r w:rsidRPr="007557BB">
        <w:rPr>
          <w:rFonts w:ascii="Arial" w:hAnsi="Arial" w:cs="Arial"/>
          <w:sz w:val="24"/>
          <w:szCs w:val="24"/>
        </w:rPr>
        <w:t xml:space="preserve">chave </w:t>
      </w:r>
      <w:r w:rsidR="005617AE" w:rsidRPr="007557BB">
        <w:rPr>
          <w:rFonts w:ascii="Arial" w:hAnsi="Arial" w:cs="Arial"/>
          <w:sz w:val="24"/>
          <w:szCs w:val="24"/>
        </w:rPr>
        <w:t xml:space="preserve">para </w:t>
      </w:r>
      <w:r w:rsidRPr="007557BB">
        <w:rPr>
          <w:rFonts w:ascii="Arial" w:hAnsi="Arial" w:cs="Arial"/>
          <w:sz w:val="24"/>
          <w:szCs w:val="24"/>
        </w:rPr>
        <w:t xml:space="preserve">o sucesso dos profissionais e das organizações. As palavras </w:t>
      </w:r>
      <w:r w:rsidR="005617AE" w:rsidRPr="007557BB">
        <w:rPr>
          <w:rFonts w:ascii="Arial" w:hAnsi="Arial" w:cs="Arial"/>
          <w:sz w:val="24"/>
          <w:szCs w:val="24"/>
        </w:rPr>
        <w:t xml:space="preserve">de ordem </w:t>
      </w:r>
      <w:r w:rsidRPr="007557BB">
        <w:rPr>
          <w:rFonts w:ascii="Arial" w:hAnsi="Arial" w:cs="Arial"/>
          <w:sz w:val="24"/>
          <w:szCs w:val="24"/>
        </w:rPr>
        <w:t xml:space="preserve">são cocriação, </w:t>
      </w:r>
      <w:r w:rsidR="008F325A" w:rsidRPr="007557BB">
        <w:rPr>
          <w:rFonts w:ascii="Arial" w:hAnsi="Arial" w:cs="Arial"/>
          <w:sz w:val="24"/>
          <w:szCs w:val="24"/>
        </w:rPr>
        <w:t>transdisciplinaridade</w:t>
      </w:r>
      <w:r w:rsidR="00A1458F" w:rsidRPr="007557BB">
        <w:rPr>
          <w:rFonts w:ascii="Arial" w:hAnsi="Arial" w:cs="Arial"/>
          <w:sz w:val="24"/>
          <w:szCs w:val="24"/>
        </w:rPr>
        <w:t xml:space="preserve"> e</w:t>
      </w:r>
      <w:r w:rsidRPr="007557BB">
        <w:rPr>
          <w:rFonts w:ascii="Arial" w:hAnsi="Arial" w:cs="Arial"/>
          <w:sz w:val="24"/>
          <w:szCs w:val="24"/>
        </w:rPr>
        <w:t xml:space="preserve"> economia preditiva, </w:t>
      </w:r>
      <w:r w:rsidR="005617AE" w:rsidRPr="007557BB">
        <w:rPr>
          <w:rFonts w:ascii="Arial" w:hAnsi="Arial" w:cs="Arial"/>
          <w:sz w:val="24"/>
          <w:szCs w:val="24"/>
        </w:rPr>
        <w:t xml:space="preserve">com </w:t>
      </w:r>
      <w:r w:rsidRPr="007557BB">
        <w:rPr>
          <w:rFonts w:ascii="Arial" w:hAnsi="Arial" w:cs="Arial"/>
          <w:sz w:val="24"/>
          <w:szCs w:val="24"/>
        </w:rPr>
        <w:t xml:space="preserve">uso de dados em escala nunca antes vivenciada. A </w:t>
      </w:r>
      <w:r w:rsidR="005617AE" w:rsidRPr="007557BB">
        <w:rPr>
          <w:rFonts w:ascii="Arial" w:hAnsi="Arial" w:cs="Arial"/>
          <w:sz w:val="24"/>
          <w:szCs w:val="24"/>
        </w:rPr>
        <w:t>i</w:t>
      </w:r>
      <w:r w:rsidRPr="007557BB">
        <w:rPr>
          <w:rFonts w:ascii="Arial" w:hAnsi="Arial" w:cs="Arial"/>
          <w:sz w:val="24"/>
          <w:szCs w:val="24"/>
        </w:rPr>
        <w:t>novação fará uso simultâneo</w:t>
      </w:r>
      <w:r w:rsidR="0003074F" w:rsidRPr="007557BB">
        <w:rPr>
          <w:rFonts w:ascii="Arial" w:hAnsi="Arial" w:cs="Arial"/>
          <w:sz w:val="24"/>
          <w:szCs w:val="24"/>
        </w:rPr>
        <w:t xml:space="preserve"> </w:t>
      </w:r>
      <w:r w:rsidRPr="007557BB">
        <w:rPr>
          <w:rFonts w:ascii="Arial" w:hAnsi="Arial" w:cs="Arial"/>
          <w:sz w:val="24"/>
          <w:szCs w:val="24"/>
        </w:rPr>
        <w:t>da ciência,</w:t>
      </w:r>
      <w:r w:rsidR="008519FA" w:rsidRPr="007557BB">
        <w:rPr>
          <w:rFonts w:ascii="Arial" w:hAnsi="Arial" w:cs="Arial"/>
          <w:sz w:val="24"/>
          <w:szCs w:val="24"/>
        </w:rPr>
        <w:t xml:space="preserve"> </w:t>
      </w:r>
      <w:r w:rsidRPr="007557BB">
        <w:rPr>
          <w:rFonts w:ascii="Arial" w:hAnsi="Arial" w:cs="Arial"/>
          <w:sz w:val="24"/>
          <w:szCs w:val="24"/>
        </w:rPr>
        <w:t xml:space="preserve">das artes, </w:t>
      </w:r>
      <w:r w:rsidR="005617AE" w:rsidRPr="007557BB">
        <w:rPr>
          <w:rFonts w:ascii="Arial" w:hAnsi="Arial" w:cs="Arial"/>
          <w:sz w:val="24"/>
          <w:szCs w:val="24"/>
        </w:rPr>
        <w:t xml:space="preserve">da </w:t>
      </w:r>
      <w:r w:rsidRPr="007557BB">
        <w:rPr>
          <w:rFonts w:ascii="Arial" w:hAnsi="Arial" w:cs="Arial"/>
          <w:sz w:val="24"/>
          <w:szCs w:val="24"/>
        </w:rPr>
        <w:t xml:space="preserve">filosofia e </w:t>
      </w:r>
      <w:r w:rsidR="005617AE" w:rsidRPr="007557BB">
        <w:rPr>
          <w:rFonts w:ascii="Arial" w:hAnsi="Arial" w:cs="Arial"/>
          <w:sz w:val="24"/>
          <w:szCs w:val="24"/>
        </w:rPr>
        <w:t xml:space="preserve">da </w:t>
      </w:r>
      <w:r w:rsidRPr="007557BB">
        <w:rPr>
          <w:rFonts w:ascii="Arial" w:hAnsi="Arial" w:cs="Arial"/>
          <w:sz w:val="24"/>
          <w:szCs w:val="24"/>
        </w:rPr>
        <w:t xml:space="preserve">espiritualidade. Há quem diga até que viveremos uma espécie de novo renascimento. </w:t>
      </w:r>
    </w:p>
    <w:p w14:paraId="61837BE0" w14:textId="77777777" w:rsidR="00803815" w:rsidRPr="007557BB" w:rsidRDefault="00803815" w:rsidP="00803815">
      <w:pPr>
        <w:jc w:val="both"/>
        <w:rPr>
          <w:rFonts w:ascii="Arial" w:hAnsi="Arial" w:cs="Arial"/>
          <w:sz w:val="24"/>
          <w:szCs w:val="24"/>
        </w:rPr>
      </w:pPr>
      <w:r w:rsidRPr="007557BB">
        <w:rPr>
          <w:rFonts w:ascii="Arial" w:hAnsi="Arial" w:cs="Arial"/>
          <w:sz w:val="24"/>
          <w:szCs w:val="24"/>
        </w:rPr>
        <w:t xml:space="preserve">Os desafios para os conselhos não serão triviais. </w:t>
      </w:r>
      <w:r w:rsidR="00A1458F" w:rsidRPr="007557BB">
        <w:rPr>
          <w:rFonts w:ascii="Arial" w:hAnsi="Arial" w:cs="Arial"/>
          <w:sz w:val="24"/>
          <w:szCs w:val="24"/>
        </w:rPr>
        <w:t xml:space="preserve">Eles precisarão </w:t>
      </w:r>
      <w:r w:rsidRPr="007557BB">
        <w:rPr>
          <w:rFonts w:ascii="Arial" w:hAnsi="Arial" w:cs="Arial"/>
          <w:sz w:val="24"/>
          <w:szCs w:val="24"/>
        </w:rPr>
        <w:t xml:space="preserve">aliviar as pressões por resultados de curto prazo, </w:t>
      </w:r>
      <w:r w:rsidR="00A1458F" w:rsidRPr="007557BB">
        <w:rPr>
          <w:rFonts w:ascii="Arial" w:hAnsi="Arial" w:cs="Arial"/>
          <w:sz w:val="24"/>
          <w:szCs w:val="24"/>
        </w:rPr>
        <w:t xml:space="preserve">aprovar </w:t>
      </w:r>
      <w:r w:rsidRPr="007557BB">
        <w:rPr>
          <w:rFonts w:ascii="Arial" w:hAnsi="Arial" w:cs="Arial"/>
          <w:sz w:val="24"/>
          <w:szCs w:val="24"/>
        </w:rPr>
        <w:t xml:space="preserve">o caminho futuro a trilhar, </w:t>
      </w:r>
      <w:r w:rsidR="00A1458F" w:rsidRPr="007557BB">
        <w:rPr>
          <w:rFonts w:ascii="Arial" w:hAnsi="Arial" w:cs="Arial"/>
          <w:sz w:val="24"/>
          <w:szCs w:val="24"/>
        </w:rPr>
        <w:t xml:space="preserve">definir </w:t>
      </w:r>
      <w:r w:rsidRPr="007557BB">
        <w:rPr>
          <w:rFonts w:ascii="Arial" w:hAnsi="Arial" w:cs="Arial"/>
          <w:sz w:val="24"/>
          <w:szCs w:val="24"/>
        </w:rPr>
        <w:t>os investimentos necessários,</w:t>
      </w:r>
      <w:r w:rsidR="008519FA" w:rsidRPr="007557BB">
        <w:rPr>
          <w:rFonts w:ascii="Arial" w:hAnsi="Arial" w:cs="Arial"/>
          <w:sz w:val="24"/>
          <w:szCs w:val="24"/>
        </w:rPr>
        <w:t xml:space="preserve"> </w:t>
      </w:r>
      <w:r w:rsidR="00A1458F" w:rsidRPr="007557BB">
        <w:rPr>
          <w:rFonts w:ascii="Arial" w:hAnsi="Arial" w:cs="Arial"/>
          <w:sz w:val="24"/>
          <w:szCs w:val="24"/>
        </w:rPr>
        <w:t xml:space="preserve">equilibrar </w:t>
      </w:r>
      <w:r w:rsidRPr="007557BB">
        <w:rPr>
          <w:rFonts w:ascii="Arial" w:hAnsi="Arial" w:cs="Arial"/>
          <w:sz w:val="24"/>
          <w:szCs w:val="24"/>
        </w:rPr>
        <w:t>o presente com o futuro,</w:t>
      </w:r>
      <w:r w:rsidR="008519FA" w:rsidRPr="007557BB">
        <w:rPr>
          <w:rFonts w:ascii="Arial" w:hAnsi="Arial" w:cs="Arial"/>
          <w:sz w:val="24"/>
          <w:szCs w:val="24"/>
        </w:rPr>
        <w:t xml:space="preserve"> </w:t>
      </w:r>
      <w:r w:rsidRPr="007557BB">
        <w:rPr>
          <w:rFonts w:ascii="Arial" w:hAnsi="Arial" w:cs="Arial"/>
          <w:sz w:val="24"/>
          <w:szCs w:val="24"/>
        </w:rPr>
        <w:t>sabendo que</w:t>
      </w:r>
      <w:r w:rsidR="0003074F" w:rsidRPr="007557BB">
        <w:rPr>
          <w:rFonts w:ascii="Arial" w:hAnsi="Arial" w:cs="Arial"/>
          <w:sz w:val="24"/>
          <w:szCs w:val="24"/>
        </w:rPr>
        <w:t xml:space="preserve"> </w:t>
      </w:r>
      <w:r w:rsidRPr="007557BB">
        <w:rPr>
          <w:rFonts w:ascii="Arial" w:hAnsi="Arial" w:cs="Arial"/>
          <w:sz w:val="24"/>
          <w:szCs w:val="24"/>
        </w:rPr>
        <w:t>produtos e modelos antigos conviverão com inovações</w:t>
      </w:r>
      <w:r w:rsidR="00A1458F" w:rsidRPr="007557BB">
        <w:rPr>
          <w:rFonts w:ascii="Arial" w:hAnsi="Arial" w:cs="Arial"/>
          <w:sz w:val="24"/>
          <w:szCs w:val="24"/>
        </w:rPr>
        <w:t xml:space="preserve"> no</w:t>
      </w:r>
      <w:r w:rsidRPr="007557BB">
        <w:rPr>
          <w:rFonts w:ascii="Arial" w:hAnsi="Arial" w:cs="Arial"/>
          <w:sz w:val="24"/>
          <w:szCs w:val="24"/>
        </w:rPr>
        <w:t xml:space="preserve"> estado da arte e defini</w:t>
      </w:r>
      <w:r w:rsidR="00A1458F" w:rsidRPr="007557BB">
        <w:rPr>
          <w:rFonts w:ascii="Arial" w:hAnsi="Arial" w:cs="Arial"/>
          <w:sz w:val="24"/>
          <w:szCs w:val="24"/>
        </w:rPr>
        <w:t>ndo</w:t>
      </w:r>
      <w:r w:rsidRPr="007557BB">
        <w:rPr>
          <w:rFonts w:ascii="Arial" w:hAnsi="Arial" w:cs="Arial"/>
          <w:sz w:val="24"/>
          <w:szCs w:val="24"/>
        </w:rPr>
        <w:t xml:space="preserve"> o momento certo para embarcar em qual plataforma nova.</w:t>
      </w:r>
    </w:p>
    <w:p w14:paraId="0C342CBA" w14:textId="77777777" w:rsidR="00803815" w:rsidRPr="007557BB" w:rsidRDefault="00A1458F" w:rsidP="00922E17">
      <w:pPr>
        <w:jc w:val="both"/>
        <w:rPr>
          <w:rFonts w:ascii="Arial" w:hAnsi="Arial" w:cs="Arial"/>
        </w:rPr>
      </w:pPr>
      <w:r w:rsidRPr="007557BB">
        <w:rPr>
          <w:rFonts w:ascii="Arial" w:hAnsi="Arial" w:cs="Arial"/>
          <w:sz w:val="24"/>
          <w:szCs w:val="24"/>
        </w:rPr>
        <w:t>O papel do conselheiro exige</w:t>
      </w:r>
      <w:r w:rsidR="00B555A9" w:rsidRPr="007557BB">
        <w:rPr>
          <w:rFonts w:ascii="Arial" w:hAnsi="Arial" w:cs="Arial"/>
          <w:sz w:val="24"/>
          <w:szCs w:val="24"/>
        </w:rPr>
        <w:t>, portanto,</w:t>
      </w:r>
      <w:r w:rsidRPr="007557BB">
        <w:rPr>
          <w:rFonts w:ascii="Arial" w:hAnsi="Arial" w:cs="Arial"/>
          <w:sz w:val="24"/>
          <w:szCs w:val="24"/>
        </w:rPr>
        <w:t xml:space="preserve"> que ele se coloque </w:t>
      </w:r>
      <w:r w:rsidR="00803815" w:rsidRPr="007557BB">
        <w:rPr>
          <w:rFonts w:ascii="Arial" w:hAnsi="Arial" w:cs="Arial"/>
          <w:sz w:val="24"/>
          <w:szCs w:val="24"/>
        </w:rPr>
        <w:t xml:space="preserve">no centro do conhecimento, </w:t>
      </w:r>
      <w:r w:rsidR="00B555A9" w:rsidRPr="007557BB">
        <w:rPr>
          <w:rFonts w:ascii="Arial" w:hAnsi="Arial" w:cs="Arial"/>
          <w:sz w:val="24"/>
          <w:szCs w:val="24"/>
        </w:rPr>
        <w:t xml:space="preserve">como </w:t>
      </w:r>
      <w:r w:rsidR="00803815" w:rsidRPr="007557BB">
        <w:rPr>
          <w:rFonts w:ascii="Arial" w:hAnsi="Arial" w:cs="Arial"/>
          <w:sz w:val="24"/>
          <w:szCs w:val="24"/>
        </w:rPr>
        <w:t>um agente apoiador da transformação</w:t>
      </w:r>
      <w:r w:rsidR="00B555A9" w:rsidRPr="007557BB">
        <w:rPr>
          <w:rFonts w:ascii="Arial" w:hAnsi="Arial" w:cs="Arial"/>
          <w:sz w:val="24"/>
          <w:szCs w:val="24"/>
        </w:rPr>
        <w:t xml:space="preserve">, sabendo </w:t>
      </w:r>
      <w:r w:rsidRPr="007557BB">
        <w:rPr>
          <w:rFonts w:ascii="Arial" w:hAnsi="Arial" w:cs="Arial"/>
          <w:sz w:val="24"/>
          <w:szCs w:val="24"/>
        </w:rPr>
        <w:t>c</w:t>
      </w:r>
      <w:r w:rsidR="00803815" w:rsidRPr="007557BB">
        <w:rPr>
          <w:rFonts w:ascii="Arial" w:hAnsi="Arial" w:cs="Arial"/>
          <w:sz w:val="24"/>
          <w:szCs w:val="24"/>
        </w:rPr>
        <w:t xml:space="preserve">onviver com a incerteza e </w:t>
      </w:r>
      <w:r w:rsidR="00B555A9" w:rsidRPr="007557BB">
        <w:rPr>
          <w:rFonts w:ascii="Arial" w:hAnsi="Arial" w:cs="Arial"/>
          <w:sz w:val="24"/>
          <w:szCs w:val="24"/>
        </w:rPr>
        <w:t xml:space="preserve">aprendendo </w:t>
      </w:r>
      <w:r w:rsidR="00803815" w:rsidRPr="007557BB">
        <w:rPr>
          <w:rFonts w:ascii="Arial" w:hAnsi="Arial" w:cs="Arial"/>
          <w:sz w:val="24"/>
          <w:szCs w:val="24"/>
        </w:rPr>
        <w:t>a apoiar a organização a correr o nível adequado de risco. Em última análise</w:t>
      </w:r>
      <w:r w:rsidRPr="007557BB">
        <w:rPr>
          <w:rFonts w:ascii="Arial" w:hAnsi="Arial" w:cs="Arial"/>
          <w:sz w:val="24"/>
          <w:szCs w:val="24"/>
        </w:rPr>
        <w:t>, o conselheiro</w:t>
      </w:r>
      <w:r w:rsidR="00803815" w:rsidRPr="007557BB">
        <w:rPr>
          <w:rFonts w:ascii="Arial" w:hAnsi="Arial" w:cs="Arial"/>
          <w:sz w:val="24"/>
          <w:szCs w:val="24"/>
        </w:rPr>
        <w:t xml:space="preserve"> </w:t>
      </w:r>
      <w:r w:rsidRPr="007557BB">
        <w:rPr>
          <w:rFonts w:ascii="Arial" w:hAnsi="Arial" w:cs="Arial"/>
          <w:sz w:val="24"/>
          <w:szCs w:val="24"/>
        </w:rPr>
        <w:t xml:space="preserve">é </w:t>
      </w:r>
      <w:r w:rsidR="00803815" w:rsidRPr="007557BB">
        <w:rPr>
          <w:rFonts w:ascii="Arial" w:hAnsi="Arial" w:cs="Arial"/>
          <w:sz w:val="24"/>
          <w:szCs w:val="24"/>
        </w:rPr>
        <w:t>o guardião da cultura organizacional</w:t>
      </w:r>
      <w:r w:rsidRPr="007557BB">
        <w:rPr>
          <w:rFonts w:ascii="Arial" w:hAnsi="Arial" w:cs="Arial"/>
          <w:sz w:val="24"/>
          <w:szCs w:val="24"/>
        </w:rPr>
        <w:t xml:space="preserve">, </w:t>
      </w:r>
      <w:r w:rsidR="00B555A9" w:rsidRPr="007557BB">
        <w:rPr>
          <w:rFonts w:ascii="Arial" w:hAnsi="Arial" w:cs="Arial"/>
          <w:sz w:val="24"/>
          <w:szCs w:val="24"/>
        </w:rPr>
        <w:t xml:space="preserve">capaz de </w:t>
      </w:r>
      <w:r w:rsidR="00803815" w:rsidRPr="007557BB">
        <w:rPr>
          <w:rFonts w:ascii="Arial" w:hAnsi="Arial" w:cs="Arial"/>
          <w:sz w:val="24"/>
          <w:szCs w:val="24"/>
        </w:rPr>
        <w:t>prioriz</w:t>
      </w:r>
      <w:r w:rsidRPr="007557BB">
        <w:rPr>
          <w:rFonts w:ascii="Arial" w:hAnsi="Arial" w:cs="Arial"/>
          <w:sz w:val="24"/>
          <w:szCs w:val="24"/>
        </w:rPr>
        <w:t>a</w:t>
      </w:r>
      <w:r w:rsidR="00B555A9" w:rsidRPr="007557BB">
        <w:rPr>
          <w:rFonts w:ascii="Arial" w:hAnsi="Arial" w:cs="Arial"/>
          <w:sz w:val="24"/>
          <w:szCs w:val="24"/>
        </w:rPr>
        <w:t>r</w:t>
      </w:r>
      <w:r w:rsidR="00803815" w:rsidRPr="007557BB">
        <w:rPr>
          <w:rFonts w:ascii="Arial" w:hAnsi="Arial" w:cs="Arial"/>
          <w:sz w:val="24"/>
          <w:szCs w:val="24"/>
        </w:rPr>
        <w:t xml:space="preserve"> o conhecimento e </w:t>
      </w:r>
      <w:r w:rsidRPr="007557BB">
        <w:rPr>
          <w:rFonts w:ascii="Arial" w:hAnsi="Arial" w:cs="Arial"/>
          <w:sz w:val="24"/>
          <w:szCs w:val="24"/>
        </w:rPr>
        <w:t>d</w:t>
      </w:r>
      <w:r w:rsidR="00B555A9" w:rsidRPr="007557BB">
        <w:rPr>
          <w:rFonts w:ascii="Arial" w:hAnsi="Arial" w:cs="Arial"/>
          <w:sz w:val="24"/>
          <w:szCs w:val="24"/>
        </w:rPr>
        <w:t>ar</w:t>
      </w:r>
      <w:r w:rsidRPr="007557BB">
        <w:rPr>
          <w:rFonts w:ascii="Arial" w:hAnsi="Arial" w:cs="Arial"/>
          <w:sz w:val="24"/>
          <w:szCs w:val="24"/>
        </w:rPr>
        <w:t xml:space="preserve"> o </w:t>
      </w:r>
      <w:r w:rsidR="00803815" w:rsidRPr="007557BB">
        <w:rPr>
          <w:rFonts w:ascii="Arial" w:hAnsi="Arial" w:cs="Arial"/>
          <w:sz w:val="24"/>
          <w:szCs w:val="24"/>
        </w:rPr>
        <w:t xml:space="preserve">melhor suporte à </w:t>
      </w:r>
      <w:r w:rsidR="00652C13" w:rsidRPr="007557BB">
        <w:rPr>
          <w:rFonts w:ascii="Arial" w:hAnsi="Arial" w:cs="Arial"/>
          <w:sz w:val="24"/>
          <w:szCs w:val="24"/>
        </w:rPr>
        <w:t>i</w:t>
      </w:r>
      <w:r w:rsidR="00803815" w:rsidRPr="007557BB">
        <w:rPr>
          <w:rFonts w:ascii="Arial" w:hAnsi="Arial" w:cs="Arial"/>
          <w:sz w:val="24"/>
          <w:szCs w:val="24"/>
        </w:rPr>
        <w:t>novação.</w:t>
      </w:r>
    </w:p>
    <w:sectPr w:rsidR="00803815" w:rsidRPr="007557BB" w:rsidSect="003D01D4">
      <w:footerReference w:type="default" r:id="rId11"/>
      <w:pgSz w:w="12240" w:h="15840" w:code="1"/>
      <w:pgMar w:top="1418" w:right="992" w:bottom="1418" w:left="1559"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9F98" w14:textId="77777777" w:rsidR="00971E5D" w:rsidRDefault="00971E5D" w:rsidP="00803815">
      <w:pPr>
        <w:spacing w:after="0" w:line="240" w:lineRule="auto"/>
      </w:pPr>
      <w:r>
        <w:separator/>
      </w:r>
    </w:p>
  </w:endnote>
  <w:endnote w:type="continuationSeparator" w:id="0">
    <w:p w14:paraId="3A9C6E60" w14:textId="77777777" w:rsidR="00971E5D" w:rsidRDefault="00971E5D" w:rsidP="0080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Arial Italic">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FC31" w14:textId="77777777" w:rsidR="00963971" w:rsidRDefault="00963971" w:rsidP="00963971">
    <w:pPr>
      <w:pStyle w:val="Rodap"/>
    </w:pPr>
  </w:p>
  <w:p w14:paraId="1DD14F3C" w14:textId="310C7348" w:rsidR="00963971" w:rsidRPr="00963971" w:rsidRDefault="00963971" w:rsidP="00963971">
    <w:pPr>
      <w:pStyle w:val="Rodap"/>
      <w:rPr>
        <w:b/>
        <w:color w:val="FF0000"/>
      </w:rPr>
    </w:pPr>
    <w:r w:rsidRPr="00963971">
      <w:rPr>
        <w:b/>
        <w:color w:val="FF0000"/>
      </w:rPr>
      <w:t>Esta é uma versão preliminar e não deve ser utilizada para apresentações ou tomada de decisão. Alterações podem ser realizadas após os comentários durante a consulta pública.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97499"/>
      <w:docPartObj>
        <w:docPartGallery w:val="Page Numbers (Bottom of Page)"/>
        <w:docPartUnique/>
      </w:docPartObj>
    </w:sdtPr>
    <w:sdtEndPr/>
    <w:sdtContent>
      <w:p w14:paraId="4A9A156A" w14:textId="0FEE7E36" w:rsidR="003D01D4" w:rsidRDefault="003D01D4">
        <w:pPr>
          <w:pStyle w:val="Rodap"/>
          <w:jc w:val="right"/>
        </w:pPr>
        <w:r>
          <w:fldChar w:fldCharType="begin"/>
        </w:r>
        <w:r>
          <w:instrText>PAGE   \* MERGEFORMAT</w:instrText>
        </w:r>
        <w:r>
          <w:fldChar w:fldCharType="separate"/>
        </w:r>
        <w:r w:rsidR="001C26E8">
          <w:rPr>
            <w:noProof/>
          </w:rPr>
          <w:t>17</w:t>
        </w:r>
        <w:r>
          <w:fldChar w:fldCharType="end"/>
        </w:r>
      </w:p>
    </w:sdtContent>
  </w:sdt>
  <w:p w14:paraId="086EEBDC" w14:textId="77777777" w:rsidR="00963971" w:rsidRPr="00963971" w:rsidRDefault="00963971" w:rsidP="00963971">
    <w:pPr>
      <w:pStyle w:val="Rodap"/>
      <w:rPr>
        <w:b/>
        <w:color w:val="FF0000"/>
      </w:rPr>
    </w:pPr>
    <w:r w:rsidRPr="00963971">
      <w:rPr>
        <w:b/>
        <w:color w:val="FF0000"/>
      </w:rPr>
      <w:t>Esta é uma versão preliminar e não deve ser utilizada para apresentações ou tomada de decisão. Alterações podem ser realizadas após os comentários durante a consulta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1295" w14:textId="77777777" w:rsidR="00971E5D" w:rsidRDefault="00971E5D" w:rsidP="00803815">
      <w:pPr>
        <w:spacing w:after="0" w:line="240" w:lineRule="auto"/>
      </w:pPr>
      <w:r>
        <w:separator/>
      </w:r>
    </w:p>
  </w:footnote>
  <w:footnote w:type="continuationSeparator" w:id="0">
    <w:p w14:paraId="547AD939" w14:textId="77777777" w:rsidR="00971E5D" w:rsidRDefault="00971E5D" w:rsidP="00803815">
      <w:pPr>
        <w:spacing w:after="0" w:line="240" w:lineRule="auto"/>
      </w:pPr>
      <w:r>
        <w:continuationSeparator/>
      </w:r>
    </w:p>
  </w:footnote>
  <w:footnote w:id="1">
    <w:p w14:paraId="32C32D8E" w14:textId="77777777" w:rsidR="00971E5D" w:rsidRDefault="00971E5D" w:rsidP="00803815">
      <w:pPr>
        <w:pStyle w:val="Textodenotaderodap"/>
      </w:pPr>
      <w:r>
        <w:rPr>
          <w:rStyle w:val="Refdenotaderodap"/>
        </w:rPr>
        <w:footnoteRef/>
      </w:r>
      <w:r>
        <w:t xml:space="preserve"> OCDE, </w:t>
      </w:r>
      <w:r w:rsidRPr="00D231C5">
        <w:rPr>
          <w:i/>
        </w:rPr>
        <w:t>Manual de Oslo</w:t>
      </w:r>
      <w:r>
        <w:rPr>
          <w:i/>
        </w:rPr>
        <w:t>:</w:t>
      </w:r>
      <w:r w:rsidRPr="00D231C5">
        <w:rPr>
          <w:i/>
        </w:rPr>
        <w:t xml:space="preserve"> diretrizes para coleta e interpretação de dados sobre inovação</w:t>
      </w:r>
      <w:r>
        <w:t xml:space="preserve">, </w:t>
      </w:r>
      <w:r w:rsidRPr="004C15F0">
        <w:t>3</w:t>
      </w:r>
      <w:r>
        <w:t xml:space="preserve">. ed., </w:t>
      </w:r>
      <w:r w:rsidRPr="004C15F0">
        <w:t>Rio de Janeiro: F</w:t>
      </w:r>
      <w:r>
        <w:t>inep</w:t>
      </w:r>
      <w:r w:rsidRPr="004C15F0">
        <w:t>, 2005</w:t>
      </w:r>
      <w:r>
        <w:t>, p.</w:t>
      </w:r>
      <w:r w:rsidRPr="004C15F0">
        <w:t>146</w:t>
      </w:r>
      <w:r>
        <w:t>.</w:t>
      </w:r>
    </w:p>
  </w:footnote>
  <w:footnote w:id="2">
    <w:p w14:paraId="04B7793B" w14:textId="77777777" w:rsidR="00971E5D" w:rsidRPr="002D3E4C" w:rsidRDefault="00971E5D">
      <w:pPr>
        <w:pStyle w:val="Textodenotaderodap"/>
      </w:pPr>
      <w:r>
        <w:rPr>
          <w:rStyle w:val="Refdenotaderodap"/>
        </w:rPr>
        <w:footnoteRef/>
      </w:r>
      <w:r w:rsidRPr="002D3E4C">
        <w:t xml:space="preserve"> S&amp;P 500</w:t>
      </w:r>
      <w:r>
        <w:t xml:space="preserve"> é uma </w:t>
      </w:r>
      <w:r w:rsidRPr="002D3E4C">
        <w:t>abreviação de Standard &amp; Poor's 500</w:t>
      </w:r>
      <w:r>
        <w:t xml:space="preserve">, </w:t>
      </w:r>
      <w:r w:rsidRPr="002D3E4C">
        <w:t>índice</w:t>
      </w:r>
      <w:r>
        <w:t xml:space="preserve"> </w:t>
      </w:r>
      <w:r w:rsidRPr="002D3E4C">
        <w:t xml:space="preserve">do mercado acionário americano </w:t>
      </w:r>
      <w:r>
        <w:t>que se</w:t>
      </w:r>
      <w:r w:rsidRPr="002D3E4C">
        <w:t xml:space="preserve"> base</w:t>
      </w:r>
      <w:r>
        <w:t>ia</w:t>
      </w:r>
      <w:r w:rsidRPr="002D3E4C">
        <w:t xml:space="preserve"> na</w:t>
      </w:r>
      <w:r>
        <w:t xml:space="preserve"> </w:t>
      </w:r>
      <w:r w:rsidRPr="002D3E4C">
        <w:t>capitalizaç</w:t>
      </w:r>
      <w:r>
        <w:t xml:space="preserve">ão </w:t>
      </w:r>
      <w:r w:rsidRPr="002D3E4C">
        <w:t>de mercado de 500 grandes empresas com ações ordinárias listadas na</w:t>
      </w:r>
      <w:r>
        <w:t>s bolsas</w:t>
      </w:r>
      <w:r w:rsidRPr="002D3E4C">
        <w:t xml:space="preserve"> NYSE, N</w:t>
      </w:r>
      <w:r>
        <w:t xml:space="preserve">asdaq </w:t>
      </w:r>
      <w:r w:rsidRPr="002D3E4C">
        <w:t>ou Cboe</w:t>
      </w:r>
      <w:r>
        <w:t xml:space="preserve"> (CBSX)</w:t>
      </w:r>
      <w:r w:rsidRPr="002D3E4C">
        <w:t>.</w:t>
      </w:r>
    </w:p>
  </w:footnote>
  <w:footnote w:id="3">
    <w:p w14:paraId="0DB27B58" w14:textId="77777777" w:rsidR="00971E5D" w:rsidRPr="002D3E4C" w:rsidRDefault="00971E5D">
      <w:pPr>
        <w:pStyle w:val="Textodenotaderodap"/>
        <w:rPr>
          <w:lang w:val="en-US"/>
        </w:rPr>
      </w:pPr>
      <w:r>
        <w:rPr>
          <w:rStyle w:val="Refdenotaderodap"/>
        </w:rPr>
        <w:footnoteRef/>
      </w:r>
      <w:r w:rsidRPr="002D3E4C">
        <w:rPr>
          <w:lang w:val="en-US"/>
        </w:rPr>
        <w:t xml:space="preserve"> Bower, J. L., and C. M. Christensen. </w:t>
      </w:r>
      <w:r>
        <w:rPr>
          <w:lang w:val="en-US"/>
        </w:rPr>
        <w:t>“</w:t>
      </w:r>
      <w:r w:rsidRPr="002D3E4C">
        <w:rPr>
          <w:lang w:val="en-US"/>
        </w:rPr>
        <w:t>Disruptive Technologies: Catching the Wave.</w:t>
      </w:r>
      <w:r>
        <w:rPr>
          <w:lang w:val="en-US"/>
        </w:rPr>
        <w:t>”</w:t>
      </w:r>
      <w:r w:rsidRPr="002D3E4C">
        <w:rPr>
          <w:lang w:val="en-US"/>
        </w:rPr>
        <w:t xml:space="preserve"> Harvard Business Review 73, no. 1 (January–February 1995): 43–53. https://hbr.org/1995/01/disruptive-technologies-catching-the-wave</w:t>
      </w:r>
    </w:p>
  </w:footnote>
  <w:footnote w:id="4">
    <w:p w14:paraId="13328735" w14:textId="77777777" w:rsidR="00971E5D" w:rsidRPr="00EA02C0" w:rsidRDefault="00971E5D" w:rsidP="00803815">
      <w:pPr>
        <w:pStyle w:val="Textodenotaderodap"/>
        <w:jc w:val="both"/>
        <w:rPr>
          <w:rFonts w:ascii="Arial" w:hAnsi="Arial" w:cs="Arial"/>
        </w:rPr>
      </w:pPr>
      <w:r w:rsidRPr="00417840">
        <w:rPr>
          <w:rStyle w:val="Refdenotaderodap"/>
          <w:rFonts w:ascii="Arial" w:hAnsi="Arial" w:cs="Arial"/>
        </w:rPr>
        <w:footnoteRef/>
      </w:r>
      <w:r w:rsidRPr="00417840">
        <w:rPr>
          <w:rFonts w:ascii="Arial" w:hAnsi="Arial" w:cs="Arial"/>
        </w:rPr>
        <w:t xml:space="preserve"> </w:t>
      </w:r>
      <w:r w:rsidRPr="00CE0EB8">
        <w:rPr>
          <w:rFonts w:ascii="Arial" w:eastAsia="Calibri" w:hAnsi="Arial" w:cs="Arial"/>
        </w:rPr>
        <w:t>A</w:t>
      </w:r>
      <w:r w:rsidRPr="00CE0EB8">
        <w:rPr>
          <w:rFonts w:ascii="Arial" w:hAnsi="Arial" w:cs="Arial"/>
        </w:rPr>
        <w:t xml:space="preserve"> </w:t>
      </w:r>
      <w:r w:rsidRPr="00CE0EB8">
        <w:rPr>
          <w:rFonts w:ascii="Arial" w:eastAsia="Calibri" w:hAnsi="Arial" w:cs="Arial"/>
        </w:rPr>
        <w:t xml:space="preserve">publicação </w:t>
      </w:r>
      <w:r w:rsidRPr="00CE0EB8">
        <w:rPr>
          <w:rFonts w:ascii="Arial" w:eastAsia="Calibri" w:hAnsi="Arial" w:cs="Arial"/>
          <w:i/>
          <w:iCs/>
        </w:rPr>
        <w:t>O</w:t>
      </w:r>
      <w:r w:rsidRPr="00CE0EB8">
        <w:rPr>
          <w:rFonts w:ascii="Arial" w:hAnsi="Arial" w:cs="Arial"/>
          <w:i/>
          <w:iCs/>
        </w:rPr>
        <w:t xml:space="preserve"> </w:t>
      </w:r>
      <w:r w:rsidRPr="00CE0EB8">
        <w:rPr>
          <w:rFonts w:ascii="Arial" w:eastAsia="Calibri" w:hAnsi="Arial" w:cs="Arial"/>
          <w:i/>
          <w:iCs/>
        </w:rPr>
        <w:t>papel</w:t>
      </w:r>
      <w:r w:rsidRPr="00CE0EB8">
        <w:rPr>
          <w:rFonts w:ascii="Arial" w:hAnsi="Arial" w:cs="Arial"/>
          <w:i/>
          <w:iCs/>
        </w:rPr>
        <w:t xml:space="preserve"> </w:t>
      </w:r>
      <w:r w:rsidRPr="00CE0EB8">
        <w:rPr>
          <w:rFonts w:ascii="Arial" w:eastAsia="Calibri" w:hAnsi="Arial" w:cs="Arial"/>
          <w:i/>
          <w:iCs/>
        </w:rPr>
        <w:t>do</w:t>
      </w:r>
      <w:r w:rsidRPr="00CE0EB8">
        <w:rPr>
          <w:rFonts w:ascii="Arial" w:hAnsi="Arial" w:cs="Arial"/>
          <w:i/>
          <w:iCs/>
        </w:rPr>
        <w:t xml:space="preserve"> </w:t>
      </w:r>
      <w:r w:rsidRPr="00CE0EB8">
        <w:rPr>
          <w:rFonts w:ascii="Arial" w:eastAsia="Calibri" w:hAnsi="Arial" w:cs="Arial"/>
          <w:i/>
          <w:iCs/>
        </w:rPr>
        <w:t>conselho</w:t>
      </w:r>
      <w:r w:rsidRPr="00CE0EB8">
        <w:rPr>
          <w:rFonts w:ascii="Arial" w:hAnsi="Arial" w:cs="Arial"/>
          <w:i/>
          <w:iCs/>
        </w:rPr>
        <w:t xml:space="preserve"> </w:t>
      </w:r>
      <w:r w:rsidRPr="00CE0EB8">
        <w:rPr>
          <w:rFonts w:ascii="Arial" w:eastAsia="Calibri" w:hAnsi="Arial" w:cs="Arial"/>
          <w:i/>
          <w:iCs/>
        </w:rPr>
        <w:t>de</w:t>
      </w:r>
      <w:r w:rsidRPr="00CE0EB8">
        <w:rPr>
          <w:rFonts w:ascii="Arial" w:hAnsi="Arial" w:cs="Arial"/>
          <w:i/>
          <w:iCs/>
        </w:rPr>
        <w:t xml:space="preserve"> </w:t>
      </w:r>
      <w:r w:rsidRPr="00CE0EB8">
        <w:rPr>
          <w:rFonts w:ascii="Arial" w:eastAsia="Calibri" w:hAnsi="Arial" w:cs="Arial"/>
          <w:i/>
          <w:iCs/>
        </w:rPr>
        <w:t>administração</w:t>
      </w:r>
      <w:r w:rsidRPr="00CE0EB8">
        <w:rPr>
          <w:rFonts w:ascii="Arial" w:hAnsi="Arial" w:cs="Arial"/>
          <w:i/>
          <w:iCs/>
        </w:rPr>
        <w:t xml:space="preserve"> </w:t>
      </w:r>
      <w:r w:rsidRPr="00CE0EB8">
        <w:rPr>
          <w:rFonts w:ascii="Arial" w:eastAsia="Calibri" w:hAnsi="Arial" w:cs="Arial"/>
          <w:i/>
          <w:iCs/>
        </w:rPr>
        <w:t>na</w:t>
      </w:r>
      <w:r w:rsidRPr="00CE0EB8">
        <w:rPr>
          <w:rFonts w:ascii="Arial" w:hAnsi="Arial" w:cs="Arial"/>
          <w:i/>
          <w:iCs/>
        </w:rPr>
        <w:t xml:space="preserve"> </w:t>
      </w:r>
      <w:r w:rsidRPr="00CE0EB8">
        <w:rPr>
          <w:rFonts w:ascii="Arial" w:eastAsia="Calibri" w:hAnsi="Arial" w:cs="Arial"/>
          <w:i/>
          <w:iCs/>
        </w:rPr>
        <w:t>estratégia</w:t>
      </w:r>
      <w:r w:rsidRPr="00CE0EB8">
        <w:rPr>
          <w:rFonts w:ascii="Arial" w:hAnsi="Arial" w:cs="Arial"/>
          <w:i/>
          <w:iCs/>
        </w:rPr>
        <w:t xml:space="preserve"> </w:t>
      </w:r>
      <w:r w:rsidRPr="00CE0EB8">
        <w:rPr>
          <w:rFonts w:ascii="Arial" w:eastAsia="Calibri" w:hAnsi="Arial" w:cs="Arial"/>
          <w:i/>
          <w:iCs/>
        </w:rPr>
        <w:t>das</w:t>
      </w:r>
      <w:r w:rsidRPr="00CE0EB8">
        <w:rPr>
          <w:rFonts w:ascii="Arial" w:hAnsi="Arial" w:cs="Arial"/>
          <w:i/>
          <w:iCs/>
        </w:rPr>
        <w:t xml:space="preserve"> </w:t>
      </w:r>
      <w:r w:rsidRPr="00CE0EB8">
        <w:rPr>
          <w:rFonts w:ascii="Arial" w:eastAsia="Calibri" w:hAnsi="Arial" w:cs="Arial"/>
          <w:i/>
          <w:iCs/>
        </w:rPr>
        <w:t>organizações</w:t>
      </w:r>
      <w:r w:rsidRPr="00CE0EB8">
        <w:rPr>
          <w:rFonts w:ascii="Arial" w:hAnsi="Arial" w:cs="Arial"/>
        </w:rPr>
        <w:t xml:space="preserve">, do IBGC, no item 1.1, </w:t>
      </w:r>
      <w:r w:rsidRPr="00CE0EB8">
        <w:rPr>
          <w:rFonts w:ascii="Arial" w:eastAsia="Calibri" w:hAnsi="Arial" w:cs="Arial"/>
        </w:rPr>
        <w:t>conceitua</w:t>
      </w:r>
      <w:r w:rsidRPr="00CE0EB8">
        <w:rPr>
          <w:rFonts w:ascii="Arial" w:hAnsi="Arial" w:cs="Arial"/>
        </w:rPr>
        <w:t xml:space="preserve"> </w:t>
      </w:r>
      <w:r w:rsidRPr="00CE0EB8">
        <w:rPr>
          <w:rFonts w:ascii="Arial" w:eastAsia="Calibri" w:hAnsi="Arial" w:cs="Arial"/>
        </w:rPr>
        <w:t>o</w:t>
      </w:r>
      <w:r w:rsidRPr="00CE0EB8">
        <w:rPr>
          <w:rFonts w:ascii="Arial" w:hAnsi="Arial" w:cs="Arial"/>
        </w:rPr>
        <w:t xml:space="preserve"> </w:t>
      </w:r>
      <w:r w:rsidRPr="00CE0EB8">
        <w:rPr>
          <w:rFonts w:ascii="Arial" w:eastAsia="Calibri" w:hAnsi="Arial" w:cs="Arial"/>
        </w:rPr>
        <w:t>pensar</w:t>
      </w:r>
      <w:r w:rsidRPr="00CE0EB8">
        <w:rPr>
          <w:rFonts w:ascii="Arial" w:hAnsi="Arial" w:cs="Arial"/>
        </w:rPr>
        <w:t xml:space="preserve"> </w:t>
      </w:r>
      <w:r w:rsidRPr="00CE0EB8">
        <w:rPr>
          <w:rFonts w:ascii="Arial" w:eastAsia="Calibri" w:hAnsi="Arial" w:cs="Arial"/>
        </w:rPr>
        <w:t>estratégico, como um</w:t>
      </w:r>
      <w:r w:rsidRPr="00CE0EB8">
        <w:rPr>
          <w:rFonts w:ascii="Arial" w:hAnsi="Arial" w:cs="Arial"/>
        </w:rPr>
        <w:t xml:space="preserve"> </w:t>
      </w:r>
      <w:r w:rsidRPr="00CE0EB8">
        <w:rPr>
          <w:rFonts w:ascii="Arial" w:eastAsia="Calibri" w:hAnsi="Arial" w:cs="Arial"/>
        </w:rPr>
        <w:t>processo</w:t>
      </w:r>
      <w:r w:rsidRPr="00CE0EB8">
        <w:rPr>
          <w:rFonts w:ascii="Arial" w:hAnsi="Arial" w:cs="Arial"/>
        </w:rPr>
        <w:t xml:space="preserve"> </w:t>
      </w:r>
      <w:r w:rsidRPr="00CE0EB8">
        <w:rPr>
          <w:rFonts w:ascii="Arial" w:eastAsia="Calibri" w:hAnsi="Arial" w:cs="Arial"/>
        </w:rPr>
        <w:t>permanente</w:t>
      </w:r>
      <w:r w:rsidRPr="00CE0EB8">
        <w:rPr>
          <w:rFonts w:ascii="Arial" w:hAnsi="Arial" w:cs="Arial"/>
        </w:rPr>
        <w:t xml:space="preserve"> </w:t>
      </w:r>
      <w:r w:rsidRPr="00CE0EB8">
        <w:rPr>
          <w:rFonts w:ascii="Arial" w:eastAsia="Calibri" w:hAnsi="Arial" w:cs="Arial"/>
        </w:rPr>
        <w:t>de</w:t>
      </w:r>
      <w:r w:rsidRPr="00CE0EB8">
        <w:rPr>
          <w:rFonts w:ascii="Arial" w:hAnsi="Arial" w:cs="Arial"/>
        </w:rPr>
        <w:t xml:space="preserve"> </w:t>
      </w:r>
      <w:r w:rsidRPr="00CE0EB8">
        <w:rPr>
          <w:rFonts w:ascii="Arial" w:eastAsia="Calibri" w:hAnsi="Arial" w:cs="Arial"/>
        </w:rPr>
        <w:t>pensamento</w:t>
      </w:r>
      <w:r w:rsidRPr="00CE0EB8">
        <w:rPr>
          <w:rFonts w:ascii="Arial" w:hAnsi="Arial" w:cs="Arial"/>
        </w:rPr>
        <w:t xml:space="preserve"> </w:t>
      </w:r>
      <w:r w:rsidRPr="00CE0EB8">
        <w:rPr>
          <w:rFonts w:ascii="Arial" w:eastAsia="Calibri" w:hAnsi="Arial" w:cs="Arial"/>
        </w:rPr>
        <w:t>estratégico</w:t>
      </w:r>
      <w:r w:rsidRPr="00CE0EB8">
        <w:rPr>
          <w:rFonts w:ascii="Arial" w:hAnsi="Arial" w:cs="Arial"/>
        </w:rPr>
        <w:t xml:space="preserve"> </w:t>
      </w:r>
      <w:r w:rsidRPr="00CE0EB8">
        <w:rPr>
          <w:rFonts w:ascii="Arial" w:eastAsia="Calibri" w:hAnsi="Arial" w:cs="Arial"/>
        </w:rPr>
        <w:t>no qual</w:t>
      </w:r>
      <w:r w:rsidRPr="00CE0EB8">
        <w:rPr>
          <w:rFonts w:ascii="Arial" w:hAnsi="Arial" w:cs="Arial"/>
        </w:rPr>
        <w:t xml:space="preserve"> </w:t>
      </w:r>
      <w:r w:rsidRPr="00CE0EB8">
        <w:rPr>
          <w:rFonts w:ascii="Arial" w:eastAsia="Calibri" w:hAnsi="Arial" w:cs="Arial"/>
        </w:rPr>
        <w:t>os</w:t>
      </w:r>
      <w:r w:rsidRPr="00CE0EB8">
        <w:rPr>
          <w:rFonts w:ascii="Arial" w:hAnsi="Arial" w:cs="Arial"/>
        </w:rPr>
        <w:t xml:space="preserve"> </w:t>
      </w:r>
      <w:r w:rsidRPr="00CE0EB8">
        <w:rPr>
          <w:rFonts w:ascii="Arial" w:eastAsia="Calibri" w:hAnsi="Arial" w:cs="Arial"/>
        </w:rPr>
        <w:t>conselheiros</w:t>
      </w:r>
      <w:r w:rsidRPr="00CE0EB8">
        <w:rPr>
          <w:rFonts w:ascii="Arial" w:hAnsi="Arial" w:cs="Arial"/>
        </w:rPr>
        <w:t xml:space="preserve">, </w:t>
      </w:r>
      <w:r w:rsidRPr="00CE0EB8">
        <w:rPr>
          <w:rFonts w:ascii="Arial" w:eastAsia="Calibri" w:hAnsi="Arial" w:cs="Arial"/>
        </w:rPr>
        <w:t>atentos</w:t>
      </w:r>
      <w:r w:rsidRPr="00CE0EB8">
        <w:rPr>
          <w:rFonts w:ascii="Arial" w:hAnsi="Arial" w:cs="Arial"/>
        </w:rPr>
        <w:t xml:space="preserve"> </w:t>
      </w:r>
      <w:r w:rsidRPr="00CE0EB8">
        <w:rPr>
          <w:rFonts w:ascii="Arial" w:eastAsia="Calibri" w:hAnsi="Arial" w:cs="Arial"/>
        </w:rPr>
        <w:t>a</w:t>
      </w:r>
      <w:r w:rsidRPr="00CE0EB8">
        <w:rPr>
          <w:rFonts w:ascii="Arial" w:hAnsi="Arial" w:cs="Arial"/>
        </w:rPr>
        <w:t xml:space="preserve"> “</w:t>
      </w:r>
      <w:r w:rsidRPr="00CE0EB8">
        <w:rPr>
          <w:rFonts w:ascii="Arial" w:eastAsia="Calibri" w:hAnsi="Arial" w:cs="Arial"/>
        </w:rPr>
        <w:t>perturbações</w:t>
      </w:r>
      <w:r w:rsidRPr="00CE0EB8">
        <w:rPr>
          <w:rFonts w:ascii="Arial" w:hAnsi="Arial" w:cs="Arial"/>
        </w:rPr>
        <w:t xml:space="preserve">” </w:t>
      </w:r>
      <w:r w:rsidRPr="00CE0EB8">
        <w:rPr>
          <w:rFonts w:ascii="Arial" w:eastAsia="Calibri" w:hAnsi="Arial" w:cs="Arial"/>
        </w:rPr>
        <w:t>no</w:t>
      </w:r>
      <w:r w:rsidRPr="00CE0EB8">
        <w:rPr>
          <w:rFonts w:ascii="Arial" w:hAnsi="Arial" w:cs="Arial"/>
        </w:rPr>
        <w:t xml:space="preserve"> </w:t>
      </w:r>
      <w:r w:rsidRPr="00CE0EB8">
        <w:rPr>
          <w:rFonts w:ascii="Arial" w:eastAsia="Calibri" w:hAnsi="Arial" w:cs="Arial"/>
        </w:rPr>
        <w:t>ambiente</w:t>
      </w:r>
      <w:r w:rsidRPr="00CE0EB8">
        <w:rPr>
          <w:rFonts w:ascii="Arial" w:hAnsi="Arial" w:cs="Arial"/>
        </w:rPr>
        <w:t xml:space="preserve"> </w:t>
      </w:r>
      <w:r w:rsidRPr="00CE0EB8">
        <w:rPr>
          <w:rFonts w:ascii="Arial" w:eastAsia="Calibri" w:hAnsi="Arial" w:cs="Arial"/>
        </w:rPr>
        <w:t>interno</w:t>
      </w:r>
      <w:r w:rsidRPr="00CE0EB8">
        <w:rPr>
          <w:rFonts w:ascii="Arial" w:hAnsi="Arial" w:cs="Arial"/>
        </w:rPr>
        <w:t xml:space="preserve"> </w:t>
      </w:r>
      <w:r w:rsidRPr="00CE0EB8">
        <w:rPr>
          <w:rFonts w:ascii="Arial" w:eastAsia="Calibri" w:hAnsi="Arial" w:cs="Arial"/>
        </w:rPr>
        <w:t>ou</w:t>
      </w:r>
      <w:r w:rsidRPr="00CE0EB8">
        <w:rPr>
          <w:rFonts w:ascii="Arial" w:hAnsi="Arial" w:cs="Arial"/>
        </w:rPr>
        <w:t xml:space="preserve"> </w:t>
      </w:r>
      <w:r w:rsidRPr="00CE0EB8">
        <w:rPr>
          <w:rFonts w:ascii="Arial" w:eastAsia="Calibri" w:hAnsi="Arial" w:cs="Arial"/>
        </w:rPr>
        <w:t>externo</w:t>
      </w:r>
      <w:r w:rsidRPr="00CE0EB8">
        <w:rPr>
          <w:rFonts w:ascii="Arial" w:hAnsi="Arial" w:cs="Arial"/>
        </w:rPr>
        <w:t xml:space="preserve"> </w:t>
      </w:r>
      <w:r w:rsidRPr="00CE0EB8">
        <w:rPr>
          <w:rFonts w:ascii="Arial" w:eastAsia="Calibri" w:hAnsi="Arial" w:cs="Arial"/>
        </w:rPr>
        <w:t>da</w:t>
      </w:r>
      <w:r w:rsidRPr="00CE0EB8">
        <w:rPr>
          <w:rFonts w:ascii="Arial" w:hAnsi="Arial" w:cs="Arial"/>
        </w:rPr>
        <w:t xml:space="preserve"> </w:t>
      </w:r>
      <w:r w:rsidRPr="00CE0EB8">
        <w:rPr>
          <w:rFonts w:ascii="Arial" w:eastAsia="Calibri" w:hAnsi="Arial" w:cs="Arial"/>
        </w:rPr>
        <w:t>empresa</w:t>
      </w:r>
      <w:r w:rsidRPr="00CE0EB8">
        <w:rPr>
          <w:rFonts w:ascii="Arial" w:hAnsi="Arial" w:cs="Arial"/>
        </w:rPr>
        <w:t xml:space="preserve">, </w:t>
      </w:r>
      <w:r w:rsidRPr="00CE0EB8">
        <w:rPr>
          <w:rFonts w:ascii="Arial" w:eastAsia="Calibri" w:hAnsi="Arial" w:cs="Arial"/>
        </w:rPr>
        <w:t>a</w:t>
      </w:r>
      <w:r w:rsidRPr="00CE0EB8">
        <w:rPr>
          <w:rFonts w:ascii="Arial" w:hAnsi="Arial" w:cs="Arial"/>
        </w:rPr>
        <w:t xml:space="preserve"> </w:t>
      </w:r>
      <w:r w:rsidRPr="00CE0EB8">
        <w:rPr>
          <w:rFonts w:ascii="Arial" w:eastAsia="Calibri" w:hAnsi="Arial" w:cs="Arial"/>
        </w:rPr>
        <w:t>novas</w:t>
      </w:r>
      <w:r w:rsidRPr="00CE0EB8">
        <w:rPr>
          <w:rFonts w:ascii="Arial" w:hAnsi="Arial" w:cs="Arial"/>
        </w:rPr>
        <w:t xml:space="preserve"> </w:t>
      </w:r>
      <w:r w:rsidRPr="00CE0EB8">
        <w:rPr>
          <w:rFonts w:ascii="Arial" w:eastAsia="Calibri" w:hAnsi="Arial" w:cs="Arial"/>
        </w:rPr>
        <w:t>ideias</w:t>
      </w:r>
      <w:r w:rsidRPr="00CE0EB8">
        <w:rPr>
          <w:rFonts w:ascii="Arial" w:hAnsi="Arial" w:cs="Arial"/>
        </w:rPr>
        <w:t xml:space="preserve"> </w:t>
      </w:r>
      <w:r w:rsidRPr="00CE0EB8">
        <w:rPr>
          <w:rFonts w:ascii="Arial" w:eastAsia="Calibri" w:hAnsi="Arial" w:cs="Arial"/>
        </w:rPr>
        <w:t>ou</w:t>
      </w:r>
      <w:r w:rsidRPr="00CE0EB8">
        <w:rPr>
          <w:rFonts w:ascii="Arial" w:hAnsi="Arial" w:cs="Arial"/>
        </w:rPr>
        <w:t xml:space="preserve"> </w:t>
      </w:r>
      <w:r w:rsidRPr="00CE0EB8">
        <w:rPr>
          <w:rFonts w:ascii="Arial" w:eastAsia="Calibri" w:hAnsi="Arial" w:cs="Arial"/>
        </w:rPr>
        <w:t>a</w:t>
      </w:r>
      <w:r w:rsidRPr="00CE0EB8">
        <w:rPr>
          <w:rFonts w:ascii="Arial" w:hAnsi="Arial" w:cs="Arial"/>
        </w:rPr>
        <w:t xml:space="preserve"> </w:t>
      </w:r>
      <w:r w:rsidRPr="00CE0EB8">
        <w:rPr>
          <w:rFonts w:ascii="Arial" w:eastAsia="Calibri" w:hAnsi="Arial" w:cs="Arial"/>
        </w:rPr>
        <w:t>potenciais</w:t>
      </w:r>
      <w:r w:rsidRPr="00CE0EB8">
        <w:rPr>
          <w:rFonts w:ascii="Arial" w:hAnsi="Arial" w:cs="Arial"/>
        </w:rPr>
        <w:t xml:space="preserve"> </w:t>
      </w:r>
      <w:r w:rsidRPr="00CE0EB8">
        <w:rPr>
          <w:rFonts w:ascii="Arial" w:eastAsia="Calibri" w:hAnsi="Arial" w:cs="Arial"/>
        </w:rPr>
        <w:t>alterações</w:t>
      </w:r>
      <w:r w:rsidRPr="00CE0EB8">
        <w:rPr>
          <w:rFonts w:ascii="Arial" w:hAnsi="Arial" w:cs="Arial"/>
        </w:rPr>
        <w:t xml:space="preserve"> </w:t>
      </w:r>
      <w:r w:rsidRPr="00CE0EB8">
        <w:rPr>
          <w:rFonts w:ascii="Arial" w:eastAsia="Calibri" w:hAnsi="Arial" w:cs="Arial"/>
        </w:rPr>
        <w:t>na</w:t>
      </w:r>
      <w:r w:rsidRPr="00CE0EB8">
        <w:rPr>
          <w:rFonts w:ascii="Arial" w:hAnsi="Arial" w:cs="Arial"/>
        </w:rPr>
        <w:t xml:space="preserve"> </w:t>
      </w:r>
      <w:r w:rsidRPr="00CE0EB8">
        <w:rPr>
          <w:rFonts w:ascii="Arial" w:eastAsia="Calibri" w:hAnsi="Arial" w:cs="Arial"/>
        </w:rPr>
        <w:t>arena</w:t>
      </w:r>
      <w:r w:rsidRPr="00CE0EB8">
        <w:rPr>
          <w:rFonts w:ascii="Arial" w:hAnsi="Arial" w:cs="Arial"/>
        </w:rPr>
        <w:t xml:space="preserve"> </w:t>
      </w:r>
      <w:r w:rsidRPr="00CE0EB8">
        <w:rPr>
          <w:rFonts w:ascii="Arial" w:eastAsia="Calibri" w:hAnsi="Arial" w:cs="Arial"/>
        </w:rPr>
        <w:t>competitiva</w:t>
      </w:r>
      <w:r w:rsidRPr="00CE0EB8">
        <w:rPr>
          <w:rFonts w:ascii="Arial" w:hAnsi="Arial" w:cs="Arial"/>
        </w:rPr>
        <w:t xml:space="preserve">, </w:t>
      </w:r>
      <w:r w:rsidRPr="00CE0EB8">
        <w:rPr>
          <w:rFonts w:ascii="Arial" w:eastAsia="Calibri" w:hAnsi="Arial" w:cs="Arial"/>
        </w:rPr>
        <w:t>analisam</w:t>
      </w:r>
      <w:r w:rsidRPr="00CE0EB8">
        <w:rPr>
          <w:rFonts w:ascii="Arial" w:hAnsi="Arial" w:cs="Arial"/>
        </w:rPr>
        <w:t xml:space="preserve"> </w:t>
      </w:r>
      <w:r w:rsidRPr="00CE0EB8">
        <w:rPr>
          <w:rFonts w:ascii="Arial" w:eastAsia="Calibri" w:hAnsi="Arial" w:cs="Arial"/>
        </w:rPr>
        <w:t>o</w:t>
      </w:r>
      <w:r w:rsidRPr="00CE0EB8">
        <w:rPr>
          <w:rFonts w:ascii="Arial" w:hAnsi="Arial" w:cs="Arial"/>
        </w:rPr>
        <w:t xml:space="preserve"> </w:t>
      </w:r>
      <w:r w:rsidRPr="00CE0EB8">
        <w:rPr>
          <w:rFonts w:ascii="Arial" w:eastAsia="Calibri" w:hAnsi="Arial" w:cs="Arial"/>
        </w:rPr>
        <w:t>seu</w:t>
      </w:r>
      <w:r w:rsidRPr="00CE0EB8">
        <w:rPr>
          <w:rFonts w:ascii="Arial" w:hAnsi="Arial" w:cs="Arial"/>
        </w:rPr>
        <w:t xml:space="preserve"> </w:t>
      </w:r>
      <w:r w:rsidRPr="00CE0EB8">
        <w:rPr>
          <w:rFonts w:ascii="Arial" w:eastAsia="Calibri" w:hAnsi="Arial" w:cs="Arial"/>
        </w:rPr>
        <w:t>impacto</w:t>
      </w:r>
      <w:r w:rsidRPr="00CE0EB8">
        <w:rPr>
          <w:rFonts w:ascii="Arial" w:hAnsi="Arial" w:cs="Arial"/>
        </w:rPr>
        <w:t xml:space="preserve"> </w:t>
      </w:r>
      <w:r w:rsidRPr="00CE0EB8">
        <w:rPr>
          <w:rFonts w:ascii="Arial" w:eastAsia="Calibri" w:hAnsi="Arial" w:cs="Arial"/>
        </w:rPr>
        <w:t>no</w:t>
      </w:r>
      <w:r w:rsidRPr="00CE0EB8">
        <w:rPr>
          <w:rFonts w:ascii="Arial" w:hAnsi="Arial" w:cs="Arial"/>
        </w:rPr>
        <w:t xml:space="preserve"> </w:t>
      </w:r>
      <w:r w:rsidRPr="00CE0EB8">
        <w:rPr>
          <w:rFonts w:ascii="Arial" w:eastAsia="Calibri" w:hAnsi="Arial" w:cs="Arial"/>
        </w:rPr>
        <w:t>plano</w:t>
      </w:r>
      <w:r w:rsidRPr="00CE0EB8">
        <w:rPr>
          <w:rFonts w:ascii="Arial" w:hAnsi="Arial" w:cs="Arial"/>
        </w:rPr>
        <w:t xml:space="preserve"> </w:t>
      </w:r>
      <w:r w:rsidRPr="00CE0EB8">
        <w:rPr>
          <w:rFonts w:ascii="Arial" w:eastAsia="Calibri" w:hAnsi="Arial" w:cs="Arial"/>
        </w:rPr>
        <w:t>estratégico</w:t>
      </w:r>
      <w:r w:rsidRPr="00CE0EB8">
        <w:rPr>
          <w:rFonts w:ascii="Arial" w:hAnsi="Arial" w:cs="Arial"/>
        </w:rPr>
        <w:t xml:space="preserve"> </w:t>
      </w:r>
      <w:r w:rsidRPr="00CE0EB8">
        <w:rPr>
          <w:rFonts w:ascii="Arial" w:eastAsia="Calibri" w:hAnsi="Arial" w:cs="Arial"/>
        </w:rPr>
        <w:t>em</w:t>
      </w:r>
      <w:r w:rsidRPr="00CE0EB8">
        <w:rPr>
          <w:rFonts w:ascii="Arial" w:hAnsi="Arial" w:cs="Arial"/>
        </w:rPr>
        <w:t xml:space="preserve"> </w:t>
      </w:r>
      <w:r w:rsidRPr="00CE0EB8">
        <w:rPr>
          <w:rFonts w:ascii="Arial" w:eastAsia="Calibri" w:hAnsi="Arial" w:cs="Arial"/>
        </w:rPr>
        <w:t>curso</w:t>
      </w:r>
      <w:r w:rsidRPr="00CE0EB8">
        <w:rPr>
          <w:rFonts w:ascii="Arial" w:hAnsi="Arial" w:cs="Arial"/>
        </w:rPr>
        <w:t xml:space="preserve"> </w:t>
      </w:r>
      <w:r w:rsidRPr="00CE0EB8">
        <w:rPr>
          <w:rFonts w:ascii="Arial" w:eastAsia="Calibri" w:hAnsi="Arial" w:cs="Arial"/>
        </w:rPr>
        <w:t>e</w:t>
      </w:r>
      <w:r w:rsidRPr="00CE0EB8">
        <w:rPr>
          <w:rFonts w:ascii="Arial" w:hAnsi="Arial" w:cs="Arial"/>
        </w:rPr>
        <w:t xml:space="preserve"> </w:t>
      </w:r>
      <w:r w:rsidRPr="00CE0EB8">
        <w:rPr>
          <w:rFonts w:ascii="Arial" w:eastAsia="Calibri" w:hAnsi="Arial" w:cs="Arial"/>
        </w:rPr>
        <w:t>definem</w:t>
      </w:r>
      <w:r w:rsidRPr="00CE0EB8">
        <w:rPr>
          <w:rFonts w:ascii="Arial" w:hAnsi="Arial" w:cs="Arial"/>
        </w:rPr>
        <w:t xml:space="preserve"> </w:t>
      </w:r>
      <w:r w:rsidRPr="00CE0EB8">
        <w:rPr>
          <w:rFonts w:ascii="Arial" w:eastAsia="Calibri" w:hAnsi="Arial" w:cs="Arial"/>
        </w:rPr>
        <w:t>mudanças</w:t>
      </w:r>
      <w:r w:rsidRPr="00CE0EB8">
        <w:rPr>
          <w:rFonts w:ascii="Arial" w:hAnsi="Arial" w:cs="Arial"/>
        </w:rPr>
        <w:t xml:space="preserve"> </w:t>
      </w:r>
      <w:r w:rsidRPr="00CE0EB8">
        <w:rPr>
          <w:rFonts w:ascii="Arial" w:eastAsia="Calibri" w:hAnsi="Arial" w:cs="Arial"/>
        </w:rPr>
        <w:t>nas</w:t>
      </w:r>
      <w:r w:rsidRPr="00CE0EB8">
        <w:rPr>
          <w:rFonts w:ascii="Arial" w:hAnsi="Arial" w:cs="Arial"/>
        </w:rPr>
        <w:t xml:space="preserve"> </w:t>
      </w:r>
      <w:r w:rsidRPr="00CE0EB8">
        <w:rPr>
          <w:rFonts w:ascii="Arial" w:eastAsia="Calibri" w:hAnsi="Arial" w:cs="Arial"/>
        </w:rPr>
        <w:t>ações</w:t>
      </w:r>
      <w:r w:rsidRPr="00CE0EB8">
        <w:rPr>
          <w:rFonts w:ascii="Arial" w:hAnsi="Arial" w:cs="Arial"/>
        </w:rPr>
        <w:t xml:space="preserve"> </w:t>
      </w:r>
      <w:r w:rsidRPr="00CE0EB8">
        <w:rPr>
          <w:rFonts w:ascii="Arial" w:eastAsia="Calibri" w:hAnsi="Arial" w:cs="Arial"/>
        </w:rPr>
        <w:t>ou</w:t>
      </w:r>
      <w:r w:rsidRPr="00CE0EB8">
        <w:rPr>
          <w:rFonts w:ascii="Arial" w:hAnsi="Arial" w:cs="Arial"/>
        </w:rPr>
        <w:t xml:space="preserve"> </w:t>
      </w:r>
      <w:r w:rsidRPr="00CE0EB8">
        <w:rPr>
          <w:rFonts w:ascii="Arial" w:eastAsia="Calibri" w:hAnsi="Arial" w:cs="Arial"/>
        </w:rPr>
        <w:t>inclusive</w:t>
      </w:r>
      <w:r w:rsidRPr="00CE0EB8">
        <w:rPr>
          <w:rFonts w:ascii="Arial" w:hAnsi="Arial" w:cs="Arial"/>
        </w:rPr>
        <w:t xml:space="preserve"> </w:t>
      </w:r>
      <w:r w:rsidRPr="00CE0EB8">
        <w:rPr>
          <w:rFonts w:ascii="Arial" w:eastAsia="Calibri" w:hAnsi="Arial" w:cs="Arial"/>
        </w:rPr>
        <w:t>no</w:t>
      </w:r>
      <w:r w:rsidRPr="00CE0EB8">
        <w:rPr>
          <w:rFonts w:ascii="Arial" w:hAnsi="Arial" w:cs="Arial"/>
        </w:rPr>
        <w:t xml:space="preserve"> </w:t>
      </w:r>
      <w:r w:rsidRPr="00CE0EB8">
        <w:rPr>
          <w:rFonts w:ascii="Arial" w:eastAsia="Calibri" w:hAnsi="Arial" w:cs="Arial"/>
        </w:rPr>
        <w:t>próprio</w:t>
      </w:r>
      <w:r w:rsidRPr="00CE0EB8">
        <w:rPr>
          <w:rFonts w:ascii="Arial" w:hAnsi="Arial" w:cs="Arial"/>
        </w:rPr>
        <w:t xml:space="preserve"> </w:t>
      </w:r>
      <w:r w:rsidRPr="00CE0EB8">
        <w:rPr>
          <w:rFonts w:ascii="Arial" w:eastAsia="Calibri" w:hAnsi="Arial" w:cs="Arial"/>
        </w:rPr>
        <w:t>plano</w:t>
      </w:r>
      <w:r w:rsidRPr="00CE0EB8">
        <w:rPr>
          <w:rFonts w:ascii="Arial" w:hAnsi="Arial" w:cs="Arial"/>
        </w:rPr>
        <w:t xml:space="preserve">. </w:t>
      </w:r>
      <w:r w:rsidRPr="00CE0EB8">
        <w:rPr>
          <w:rFonts w:ascii="Arial" w:eastAsia="Calibri" w:hAnsi="Arial" w:cs="Arial"/>
        </w:rPr>
        <w:t>Essa</w:t>
      </w:r>
      <w:r w:rsidRPr="00CE0EB8">
        <w:rPr>
          <w:rFonts w:ascii="Arial" w:hAnsi="Arial" w:cs="Arial"/>
        </w:rPr>
        <w:t xml:space="preserve"> </w:t>
      </w:r>
      <w:r w:rsidRPr="00CE0EB8">
        <w:rPr>
          <w:rFonts w:ascii="Arial" w:eastAsia="Calibri" w:hAnsi="Arial" w:cs="Arial"/>
        </w:rPr>
        <w:t>reflexão</w:t>
      </w:r>
      <w:r w:rsidRPr="00CE0EB8">
        <w:rPr>
          <w:rFonts w:ascii="Arial" w:hAnsi="Arial" w:cs="Arial"/>
        </w:rPr>
        <w:t xml:space="preserve"> </w:t>
      </w:r>
      <w:r w:rsidRPr="00CE0EB8">
        <w:rPr>
          <w:rFonts w:ascii="Arial" w:eastAsia="Calibri" w:hAnsi="Arial" w:cs="Arial"/>
        </w:rPr>
        <w:t>permanente</w:t>
      </w:r>
      <w:r w:rsidRPr="00CE0EB8">
        <w:rPr>
          <w:rFonts w:ascii="Arial" w:hAnsi="Arial" w:cs="Arial"/>
        </w:rPr>
        <w:t xml:space="preserve"> </w:t>
      </w:r>
      <w:r w:rsidRPr="00CE0EB8">
        <w:rPr>
          <w:rFonts w:ascii="Arial" w:eastAsia="Calibri" w:hAnsi="Arial" w:cs="Arial"/>
        </w:rPr>
        <w:t>é</w:t>
      </w:r>
      <w:r w:rsidRPr="00CE0EB8">
        <w:rPr>
          <w:rFonts w:ascii="Arial" w:hAnsi="Arial" w:cs="Arial"/>
        </w:rPr>
        <w:t xml:space="preserve"> </w:t>
      </w:r>
      <w:r w:rsidRPr="00CE0EB8">
        <w:rPr>
          <w:rFonts w:ascii="Arial" w:eastAsia="Calibri" w:hAnsi="Arial" w:cs="Arial"/>
        </w:rPr>
        <w:t>essencial</w:t>
      </w:r>
      <w:r w:rsidRPr="00CE0EB8">
        <w:rPr>
          <w:rFonts w:ascii="Arial" w:hAnsi="Arial" w:cs="Arial"/>
        </w:rPr>
        <w:t xml:space="preserve"> </w:t>
      </w:r>
      <w:r w:rsidRPr="00CE0EB8">
        <w:rPr>
          <w:rFonts w:ascii="Arial" w:eastAsia="Calibri" w:hAnsi="Arial" w:cs="Arial"/>
        </w:rPr>
        <w:t>para</w:t>
      </w:r>
      <w:r w:rsidRPr="00CE0EB8">
        <w:rPr>
          <w:rFonts w:ascii="Arial" w:hAnsi="Arial" w:cs="Arial"/>
        </w:rPr>
        <w:t xml:space="preserve"> </w:t>
      </w:r>
      <w:r w:rsidRPr="00CE0EB8">
        <w:rPr>
          <w:rFonts w:ascii="Arial" w:eastAsia="Calibri" w:hAnsi="Arial" w:cs="Arial"/>
        </w:rPr>
        <w:t>o</w:t>
      </w:r>
      <w:r w:rsidRPr="00CE0EB8">
        <w:rPr>
          <w:rFonts w:ascii="Arial" w:hAnsi="Arial" w:cs="Arial"/>
        </w:rPr>
        <w:t xml:space="preserve"> </w:t>
      </w:r>
      <w:r w:rsidRPr="00CE0EB8">
        <w:rPr>
          <w:rFonts w:ascii="Arial" w:eastAsia="Calibri" w:hAnsi="Arial" w:cs="Arial"/>
        </w:rPr>
        <w:t>processo</w:t>
      </w:r>
      <w:r w:rsidRPr="00CE0EB8">
        <w:rPr>
          <w:rFonts w:ascii="Arial" w:hAnsi="Arial" w:cs="Arial"/>
        </w:rPr>
        <w:t xml:space="preserve"> </w:t>
      </w:r>
      <w:r w:rsidRPr="00CE0EB8">
        <w:rPr>
          <w:rFonts w:ascii="Arial" w:eastAsia="Calibri" w:hAnsi="Arial" w:cs="Arial"/>
        </w:rPr>
        <w:t>decisório</w:t>
      </w:r>
      <w:r w:rsidRPr="00CE0EB8">
        <w:rPr>
          <w:rFonts w:ascii="Arial" w:hAnsi="Arial" w:cs="Arial"/>
        </w:rPr>
        <w:t xml:space="preserve"> </w:t>
      </w:r>
      <w:r w:rsidRPr="00CE0EB8">
        <w:rPr>
          <w:rFonts w:ascii="Arial" w:eastAsia="Calibri" w:hAnsi="Arial" w:cs="Arial"/>
        </w:rPr>
        <w:t>tempestivo</w:t>
      </w:r>
      <w:r w:rsidRPr="00CE0EB8">
        <w:rPr>
          <w:rFonts w:ascii="Arial" w:hAnsi="Arial" w:cs="Arial"/>
        </w:rPr>
        <w:t xml:space="preserve">, </w:t>
      </w:r>
      <w:r w:rsidRPr="00CE0EB8">
        <w:rPr>
          <w:rFonts w:ascii="Arial" w:eastAsia="Calibri" w:hAnsi="Arial" w:cs="Arial"/>
        </w:rPr>
        <w:t>assim</w:t>
      </w:r>
      <w:r w:rsidRPr="00CE0EB8">
        <w:rPr>
          <w:rFonts w:ascii="Arial" w:hAnsi="Arial" w:cs="Arial"/>
        </w:rPr>
        <w:t xml:space="preserve"> </w:t>
      </w:r>
      <w:r w:rsidRPr="00CE0EB8">
        <w:rPr>
          <w:rFonts w:ascii="Arial" w:eastAsia="Calibri" w:hAnsi="Arial" w:cs="Arial"/>
        </w:rPr>
        <w:t>como</w:t>
      </w:r>
      <w:r w:rsidRPr="00CE0EB8">
        <w:rPr>
          <w:rFonts w:ascii="Arial" w:hAnsi="Arial" w:cs="Arial"/>
        </w:rPr>
        <w:t xml:space="preserve"> </w:t>
      </w:r>
      <w:r w:rsidRPr="00CE0EB8">
        <w:rPr>
          <w:rFonts w:ascii="Arial" w:eastAsia="Calibri" w:hAnsi="Arial" w:cs="Arial"/>
        </w:rPr>
        <w:t>para</w:t>
      </w:r>
      <w:r w:rsidRPr="00CE0EB8">
        <w:rPr>
          <w:rFonts w:ascii="Arial" w:hAnsi="Arial" w:cs="Arial"/>
        </w:rPr>
        <w:t xml:space="preserve"> </w:t>
      </w:r>
      <w:r w:rsidRPr="00CE0EB8">
        <w:rPr>
          <w:rFonts w:ascii="Arial" w:eastAsia="Calibri" w:hAnsi="Arial" w:cs="Arial"/>
        </w:rPr>
        <w:t>definir</w:t>
      </w:r>
      <w:r w:rsidRPr="00CE0EB8">
        <w:rPr>
          <w:rFonts w:ascii="Arial" w:hAnsi="Arial" w:cs="Arial"/>
        </w:rPr>
        <w:t xml:space="preserve"> </w:t>
      </w:r>
      <w:r w:rsidRPr="00CE0EB8">
        <w:rPr>
          <w:rFonts w:ascii="Arial" w:eastAsia="Calibri" w:hAnsi="Arial" w:cs="Arial"/>
        </w:rPr>
        <w:t>as</w:t>
      </w:r>
      <w:r w:rsidRPr="00CE0EB8">
        <w:rPr>
          <w:rFonts w:ascii="Arial" w:hAnsi="Arial" w:cs="Arial"/>
        </w:rPr>
        <w:t xml:space="preserve"> </w:t>
      </w:r>
      <w:r w:rsidRPr="00CE0EB8">
        <w:rPr>
          <w:rFonts w:ascii="Arial" w:eastAsia="Calibri" w:hAnsi="Arial" w:cs="Arial"/>
        </w:rPr>
        <w:t>diretrizes</w:t>
      </w:r>
      <w:r w:rsidRPr="00CE0EB8">
        <w:rPr>
          <w:rFonts w:ascii="Arial" w:hAnsi="Arial" w:cs="Arial"/>
        </w:rPr>
        <w:t xml:space="preserve"> </w:t>
      </w:r>
      <w:r w:rsidRPr="00CE0EB8">
        <w:rPr>
          <w:rFonts w:ascii="Arial" w:eastAsia="Calibri" w:hAnsi="Arial" w:cs="Arial"/>
        </w:rPr>
        <w:t>do</w:t>
      </w:r>
      <w:r w:rsidRPr="00CE0EB8">
        <w:rPr>
          <w:rFonts w:ascii="Arial" w:hAnsi="Arial" w:cs="Arial"/>
        </w:rPr>
        <w:t xml:space="preserve"> </w:t>
      </w:r>
      <w:r w:rsidRPr="00CE0EB8">
        <w:rPr>
          <w:rFonts w:ascii="Arial" w:eastAsia="Calibri" w:hAnsi="Arial" w:cs="Arial"/>
        </w:rPr>
        <w:t>plano</w:t>
      </w:r>
      <w:r w:rsidRPr="00CE0EB8">
        <w:rPr>
          <w:rFonts w:ascii="Arial" w:hAnsi="Arial" w:cs="Arial"/>
        </w:rPr>
        <w:t xml:space="preserve"> </w:t>
      </w:r>
      <w:r w:rsidRPr="00CE0EB8">
        <w:rPr>
          <w:rFonts w:ascii="Arial" w:eastAsia="Calibri" w:hAnsi="Arial" w:cs="Arial"/>
        </w:rPr>
        <w:t>estratégico</w:t>
      </w:r>
      <w:r w:rsidRPr="00CE0EB8">
        <w:rPr>
          <w:rFonts w:ascii="Arial" w:hAnsi="Arial" w:cs="Arial"/>
        </w:rPr>
        <w:t>.</w:t>
      </w:r>
    </w:p>
  </w:footnote>
  <w:footnote w:id="5">
    <w:p w14:paraId="1479C47D" w14:textId="77777777" w:rsidR="00971E5D" w:rsidRDefault="00971E5D" w:rsidP="00803815">
      <w:pPr>
        <w:pStyle w:val="Textodenotaderodap"/>
      </w:pPr>
      <w:r>
        <w:rPr>
          <w:rStyle w:val="Refdenotaderodap"/>
        </w:rPr>
        <w:footnoteRef/>
      </w:r>
      <w:r>
        <w:t xml:space="preserve"> Esse tema é aprofundado no “Guia de Sustentabilidade para as empresas”, do IBGC. </w:t>
      </w:r>
      <w:hyperlink r:id="rId1" w:history="1">
        <w:r>
          <w:rPr>
            <w:rStyle w:val="Hyperlink"/>
          </w:rPr>
          <w:t>https://conhecimento.ibgc.org.br/Paginas/Publicacao.aspx?PubId=22127</w:t>
        </w:r>
      </w:hyperlink>
    </w:p>
  </w:footnote>
  <w:footnote w:id="6">
    <w:p w14:paraId="1E73A6C9" w14:textId="77777777" w:rsidR="00971E5D" w:rsidRDefault="00971E5D" w:rsidP="00C60A9E">
      <w:pPr>
        <w:pStyle w:val="Textodenotaderodap"/>
      </w:pPr>
      <w:r>
        <w:rPr>
          <w:rStyle w:val="Refdenotaderodap"/>
        </w:rPr>
        <w:footnoteRef/>
      </w:r>
      <w:r>
        <w:t xml:space="preserve"> Fonte: </w:t>
      </w:r>
      <w:r w:rsidRPr="00F71653">
        <w:t>https://www.blackrock.com/corporate/investor-relations/larry-fink-ceo-letter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632180"/>
      <w:docPartObj>
        <w:docPartGallery w:val="Watermarks"/>
        <w:docPartUnique/>
      </w:docPartObj>
    </w:sdtPr>
    <w:sdtEndPr/>
    <w:sdtContent>
      <w:p w14:paraId="644DC75F" w14:textId="20AEDC60" w:rsidR="00971E5D" w:rsidRDefault="001C26E8">
        <w:pPr>
          <w:pStyle w:val="Cabealho"/>
        </w:pPr>
        <w:r>
          <w:pict w14:anchorId="0625F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8361" o:spid="_x0000_s2049" type="#_x0000_t136" style="position:absolute;margin-left:0;margin-top:0;width:601.05pt;height:81.95pt;rotation:315;z-index:-251658752;mso-position-horizontal:center;mso-position-horizontal-relative:margin;mso-position-vertical:center;mso-position-vertical-relative:margin" o:allowincell="f" fillcolor="silver" stroked="f">
              <v:fill opacity=".5"/>
              <v:textpath style="font-family:&quot;calibri&quot;;font-size:1pt" string="VERSÃO AUDIÊNCIA 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BE"/>
    <w:multiLevelType w:val="hybridMultilevel"/>
    <w:tmpl w:val="49243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5931"/>
    <w:multiLevelType w:val="hybridMultilevel"/>
    <w:tmpl w:val="C9C8828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16419"/>
    <w:multiLevelType w:val="hybridMultilevel"/>
    <w:tmpl w:val="9FEEF9B6"/>
    <w:lvl w:ilvl="0" w:tplc="42A89974">
      <w:start w:val="1"/>
      <w:numFmt w:val="lowerLetter"/>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652C72"/>
    <w:multiLevelType w:val="hybridMultilevel"/>
    <w:tmpl w:val="D82A63D0"/>
    <w:lvl w:ilvl="0" w:tplc="04160001">
      <w:start w:val="1"/>
      <w:numFmt w:val="bullet"/>
      <w:lvlText w:val=""/>
      <w:lvlJc w:val="left"/>
      <w:pPr>
        <w:ind w:left="1647" w:hanging="360"/>
      </w:pPr>
      <w:rPr>
        <w:rFonts w:ascii="Symbol" w:hAnsi="Symbol" w:hint="default"/>
      </w:rPr>
    </w:lvl>
    <w:lvl w:ilvl="1" w:tplc="04160003" w:tentative="1">
      <w:start w:val="1"/>
      <w:numFmt w:val="bullet"/>
      <w:lvlText w:val="o"/>
      <w:lvlJc w:val="left"/>
      <w:pPr>
        <w:ind w:left="2367" w:hanging="360"/>
      </w:pPr>
      <w:rPr>
        <w:rFonts w:ascii="Courier New" w:hAnsi="Courier New" w:cs="Courier New" w:hint="default"/>
      </w:rPr>
    </w:lvl>
    <w:lvl w:ilvl="2" w:tplc="04160005" w:tentative="1">
      <w:start w:val="1"/>
      <w:numFmt w:val="bullet"/>
      <w:lvlText w:val=""/>
      <w:lvlJc w:val="left"/>
      <w:pPr>
        <w:ind w:left="3087" w:hanging="360"/>
      </w:pPr>
      <w:rPr>
        <w:rFonts w:ascii="Wingdings" w:hAnsi="Wingdings" w:hint="default"/>
      </w:rPr>
    </w:lvl>
    <w:lvl w:ilvl="3" w:tplc="04160001" w:tentative="1">
      <w:start w:val="1"/>
      <w:numFmt w:val="bullet"/>
      <w:lvlText w:val=""/>
      <w:lvlJc w:val="left"/>
      <w:pPr>
        <w:ind w:left="3807" w:hanging="360"/>
      </w:pPr>
      <w:rPr>
        <w:rFonts w:ascii="Symbol" w:hAnsi="Symbol" w:hint="default"/>
      </w:rPr>
    </w:lvl>
    <w:lvl w:ilvl="4" w:tplc="04160003" w:tentative="1">
      <w:start w:val="1"/>
      <w:numFmt w:val="bullet"/>
      <w:lvlText w:val="o"/>
      <w:lvlJc w:val="left"/>
      <w:pPr>
        <w:ind w:left="4527" w:hanging="360"/>
      </w:pPr>
      <w:rPr>
        <w:rFonts w:ascii="Courier New" w:hAnsi="Courier New" w:cs="Courier New" w:hint="default"/>
      </w:rPr>
    </w:lvl>
    <w:lvl w:ilvl="5" w:tplc="04160005" w:tentative="1">
      <w:start w:val="1"/>
      <w:numFmt w:val="bullet"/>
      <w:lvlText w:val=""/>
      <w:lvlJc w:val="left"/>
      <w:pPr>
        <w:ind w:left="5247" w:hanging="360"/>
      </w:pPr>
      <w:rPr>
        <w:rFonts w:ascii="Wingdings" w:hAnsi="Wingdings" w:hint="default"/>
      </w:rPr>
    </w:lvl>
    <w:lvl w:ilvl="6" w:tplc="04160001" w:tentative="1">
      <w:start w:val="1"/>
      <w:numFmt w:val="bullet"/>
      <w:lvlText w:val=""/>
      <w:lvlJc w:val="left"/>
      <w:pPr>
        <w:ind w:left="5967" w:hanging="360"/>
      </w:pPr>
      <w:rPr>
        <w:rFonts w:ascii="Symbol" w:hAnsi="Symbol" w:hint="default"/>
      </w:rPr>
    </w:lvl>
    <w:lvl w:ilvl="7" w:tplc="04160003" w:tentative="1">
      <w:start w:val="1"/>
      <w:numFmt w:val="bullet"/>
      <w:lvlText w:val="o"/>
      <w:lvlJc w:val="left"/>
      <w:pPr>
        <w:ind w:left="6687" w:hanging="360"/>
      </w:pPr>
      <w:rPr>
        <w:rFonts w:ascii="Courier New" w:hAnsi="Courier New" w:cs="Courier New" w:hint="default"/>
      </w:rPr>
    </w:lvl>
    <w:lvl w:ilvl="8" w:tplc="04160005" w:tentative="1">
      <w:start w:val="1"/>
      <w:numFmt w:val="bullet"/>
      <w:lvlText w:val=""/>
      <w:lvlJc w:val="left"/>
      <w:pPr>
        <w:ind w:left="7407" w:hanging="360"/>
      </w:pPr>
      <w:rPr>
        <w:rFonts w:ascii="Wingdings" w:hAnsi="Wingdings" w:hint="default"/>
      </w:rPr>
    </w:lvl>
  </w:abstractNum>
  <w:abstractNum w:abstractNumId="4" w15:restartNumberingAfterBreak="0">
    <w:nsid w:val="12C94AAB"/>
    <w:multiLevelType w:val="hybridMultilevel"/>
    <w:tmpl w:val="B120A3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2A0331"/>
    <w:multiLevelType w:val="hybridMultilevel"/>
    <w:tmpl w:val="3466AE56"/>
    <w:lvl w:ilvl="0" w:tplc="C33EDE1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E0E42"/>
    <w:multiLevelType w:val="hybridMultilevel"/>
    <w:tmpl w:val="46D0EAE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D162DE"/>
    <w:multiLevelType w:val="hybridMultilevel"/>
    <w:tmpl w:val="7826C26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8F7D8C"/>
    <w:multiLevelType w:val="hybridMultilevel"/>
    <w:tmpl w:val="A27C0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00A2C"/>
    <w:multiLevelType w:val="hybridMultilevel"/>
    <w:tmpl w:val="C52E0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824A0"/>
    <w:multiLevelType w:val="hybridMultilevel"/>
    <w:tmpl w:val="6DDC0E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5555"/>
    <w:multiLevelType w:val="hybridMultilevel"/>
    <w:tmpl w:val="CB761DB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3020F8"/>
    <w:multiLevelType w:val="hybridMultilevel"/>
    <w:tmpl w:val="DF10F246"/>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A6D4D47"/>
    <w:multiLevelType w:val="hybridMultilevel"/>
    <w:tmpl w:val="A7CCEF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EA6477"/>
    <w:multiLevelType w:val="hybridMultilevel"/>
    <w:tmpl w:val="7AE89A5A"/>
    <w:lvl w:ilvl="0" w:tplc="8C205072">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5" w15:restartNumberingAfterBreak="0">
    <w:nsid w:val="2CF32514"/>
    <w:multiLevelType w:val="hybridMultilevel"/>
    <w:tmpl w:val="593017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E33EF1"/>
    <w:multiLevelType w:val="hybridMultilevel"/>
    <w:tmpl w:val="D57ECAC4"/>
    <w:lvl w:ilvl="0" w:tplc="2BA8472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DB0EDD"/>
    <w:multiLevelType w:val="hybridMultilevel"/>
    <w:tmpl w:val="DF068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23476"/>
    <w:multiLevelType w:val="hybridMultilevel"/>
    <w:tmpl w:val="8E76DC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6E5466"/>
    <w:multiLevelType w:val="hybridMultilevel"/>
    <w:tmpl w:val="6812F978"/>
    <w:lvl w:ilvl="0" w:tplc="04160019">
      <w:start w:val="1"/>
      <w:numFmt w:val="lowerLetter"/>
      <w:lvlText w:val="%1."/>
      <w:lvlJc w:val="left"/>
      <w:pPr>
        <w:ind w:left="1211"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9CE54D1"/>
    <w:multiLevelType w:val="hybridMultilevel"/>
    <w:tmpl w:val="5AC6C278"/>
    <w:lvl w:ilvl="0" w:tplc="0416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1331466"/>
    <w:multiLevelType w:val="hybridMultilevel"/>
    <w:tmpl w:val="9DC8AC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56F6EE1"/>
    <w:multiLevelType w:val="hybridMultilevel"/>
    <w:tmpl w:val="11BE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7D5C"/>
    <w:multiLevelType w:val="hybridMultilevel"/>
    <w:tmpl w:val="FBBAA6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C1875"/>
    <w:multiLevelType w:val="hybridMultilevel"/>
    <w:tmpl w:val="446447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FC4613C"/>
    <w:multiLevelType w:val="hybridMultilevel"/>
    <w:tmpl w:val="005AD0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5C7F87"/>
    <w:multiLevelType w:val="hybridMultilevel"/>
    <w:tmpl w:val="AC5E3C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C3F8A"/>
    <w:multiLevelType w:val="hybridMultilevel"/>
    <w:tmpl w:val="3528D056"/>
    <w:lvl w:ilvl="0" w:tplc="04090017">
      <w:start w:val="1"/>
      <w:numFmt w:val="lowerLetter"/>
      <w:lvlText w:val="%1)"/>
      <w:lvlJc w:val="left"/>
      <w:pPr>
        <w:ind w:left="1070" w:hanging="360"/>
      </w:pPr>
    </w:lvl>
    <w:lvl w:ilvl="1" w:tplc="03066648">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81C6D6D"/>
    <w:multiLevelType w:val="hybridMultilevel"/>
    <w:tmpl w:val="9424D3D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0D7C06"/>
    <w:multiLevelType w:val="hybridMultilevel"/>
    <w:tmpl w:val="9DCE504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5B54AD"/>
    <w:multiLevelType w:val="hybridMultilevel"/>
    <w:tmpl w:val="4C9EA84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59533B"/>
    <w:multiLevelType w:val="hybridMultilevel"/>
    <w:tmpl w:val="976EE7E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0541DE3"/>
    <w:multiLevelType w:val="hybridMultilevel"/>
    <w:tmpl w:val="6D42D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6A27467"/>
    <w:multiLevelType w:val="hybridMultilevel"/>
    <w:tmpl w:val="C2AE28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A695046"/>
    <w:multiLevelType w:val="hybridMultilevel"/>
    <w:tmpl w:val="C420B57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A9305F"/>
    <w:multiLevelType w:val="hybridMultilevel"/>
    <w:tmpl w:val="E828C8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D254B16"/>
    <w:multiLevelType w:val="hybridMultilevel"/>
    <w:tmpl w:val="DA72DFCA"/>
    <w:lvl w:ilvl="0" w:tplc="04090013">
      <w:start w:val="1"/>
      <w:numFmt w:val="upperRoman"/>
      <w:lvlText w:val="%1."/>
      <w:lvlJc w:val="right"/>
      <w:pPr>
        <w:ind w:left="540" w:hanging="180"/>
      </w:pPr>
    </w:lvl>
    <w:lvl w:ilvl="1" w:tplc="D8CC8626">
      <w:start w:val="1"/>
      <w:numFmt w:val="lowerRoman"/>
      <w:lvlText w:val="%2."/>
      <w:lvlJc w:val="left"/>
      <w:pPr>
        <w:ind w:left="1260" w:hanging="360"/>
      </w:pPr>
      <w:rPr>
        <w:rFonts w:ascii="Arial" w:eastAsiaTheme="minorHAnsi" w:hAnsi="Arial" w:cs="Arial"/>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F5D6417"/>
    <w:multiLevelType w:val="hybridMultilevel"/>
    <w:tmpl w:val="04FA4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1"/>
  </w:num>
  <w:num w:numId="4">
    <w:abstractNumId w:val="11"/>
  </w:num>
  <w:num w:numId="5">
    <w:abstractNumId w:val="13"/>
  </w:num>
  <w:num w:numId="6">
    <w:abstractNumId w:val="4"/>
  </w:num>
  <w:num w:numId="7">
    <w:abstractNumId w:val="28"/>
  </w:num>
  <w:num w:numId="8">
    <w:abstractNumId w:val="7"/>
  </w:num>
  <w:num w:numId="9">
    <w:abstractNumId w:val="30"/>
  </w:num>
  <w:num w:numId="10">
    <w:abstractNumId w:val="29"/>
  </w:num>
  <w:num w:numId="11">
    <w:abstractNumId w:val="14"/>
  </w:num>
  <w:num w:numId="12">
    <w:abstractNumId w:val="19"/>
  </w:num>
  <w:num w:numId="13">
    <w:abstractNumId w:val="1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6"/>
  </w:num>
  <w:num w:numId="18">
    <w:abstractNumId w:val="37"/>
  </w:num>
  <w:num w:numId="19">
    <w:abstractNumId w:val="5"/>
  </w:num>
  <w:num w:numId="20">
    <w:abstractNumId w:val="0"/>
  </w:num>
  <w:num w:numId="21">
    <w:abstractNumId w:val="17"/>
  </w:num>
  <w:num w:numId="22">
    <w:abstractNumId w:val="33"/>
  </w:num>
  <w:num w:numId="23">
    <w:abstractNumId w:val="35"/>
  </w:num>
  <w:num w:numId="24">
    <w:abstractNumId w:val="2"/>
  </w:num>
  <w:num w:numId="25">
    <w:abstractNumId w:val="26"/>
  </w:num>
  <w:num w:numId="26">
    <w:abstractNumId w:val="3"/>
  </w:num>
  <w:num w:numId="27">
    <w:abstractNumId w:val="8"/>
  </w:num>
  <w:num w:numId="28">
    <w:abstractNumId w:val="21"/>
  </w:num>
  <w:num w:numId="29">
    <w:abstractNumId w:val="18"/>
  </w:num>
  <w:num w:numId="30">
    <w:abstractNumId w:val="20"/>
  </w:num>
  <w:num w:numId="31">
    <w:abstractNumId w:val="31"/>
  </w:num>
  <w:num w:numId="32">
    <w:abstractNumId w:val="9"/>
  </w:num>
  <w:num w:numId="33">
    <w:abstractNumId w:val="23"/>
  </w:num>
  <w:num w:numId="34">
    <w:abstractNumId w:val="32"/>
  </w:num>
  <w:num w:numId="35">
    <w:abstractNumId w:val="22"/>
  </w:num>
  <w:num w:numId="36">
    <w:abstractNumId w:val="10"/>
  </w:num>
  <w:num w:numId="37">
    <w:abstractNumId w:val="16"/>
  </w:num>
  <w:num w:numId="3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comments" w:enforcement="1" w:cryptProviderType="rsaAES" w:cryptAlgorithmClass="hash" w:cryptAlgorithmType="typeAny" w:cryptAlgorithmSid="14" w:cryptSpinCount="100000" w:hash="AhFNwLkW68GDwjpP5pRQwQSYshk0Eg0VTPVFPDlhlNopMHr3LP/Le1L9n8ZKaHewTQYOwSbWk6itnPlOT12/vg==" w:salt="rYGQGf6YhhOUqwXrtRy3VA=="/>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15"/>
    <w:rsid w:val="00007954"/>
    <w:rsid w:val="00010F06"/>
    <w:rsid w:val="00026DE7"/>
    <w:rsid w:val="0003074F"/>
    <w:rsid w:val="00031312"/>
    <w:rsid w:val="000365A0"/>
    <w:rsid w:val="00042A76"/>
    <w:rsid w:val="0006096D"/>
    <w:rsid w:val="00070D62"/>
    <w:rsid w:val="0008078E"/>
    <w:rsid w:val="00091D6E"/>
    <w:rsid w:val="000B1386"/>
    <w:rsid w:val="000B1AE8"/>
    <w:rsid w:val="000B253D"/>
    <w:rsid w:val="000B4EA8"/>
    <w:rsid w:val="000B7773"/>
    <w:rsid w:val="000C46C4"/>
    <w:rsid w:val="00113212"/>
    <w:rsid w:val="00115EC7"/>
    <w:rsid w:val="00117EF1"/>
    <w:rsid w:val="00121F1C"/>
    <w:rsid w:val="00125B25"/>
    <w:rsid w:val="00126881"/>
    <w:rsid w:val="00130AF9"/>
    <w:rsid w:val="00152207"/>
    <w:rsid w:val="0017235B"/>
    <w:rsid w:val="001774FF"/>
    <w:rsid w:val="001A548C"/>
    <w:rsid w:val="001B4472"/>
    <w:rsid w:val="001B5D51"/>
    <w:rsid w:val="001C26E8"/>
    <w:rsid w:val="001D027D"/>
    <w:rsid w:val="001E76D4"/>
    <w:rsid w:val="00201170"/>
    <w:rsid w:val="00232A06"/>
    <w:rsid w:val="00233DDD"/>
    <w:rsid w:val="002424C4"/>
    <w:rsid w:val="00246F66"/>
    <w:rsid w:val="00247B48"/>
    <w:rsid w:val="0025126C"/>
    <w:rsid w:val="0025349C"/>
    <w:rsid w:val="0027424C"/>
    <w:rsid w:val="0027659D"/>
    <w:rsid w:val="002848C0"/>
    <w:rsid w:val="002A5EAD"/>
    <w:rsid w:val="002A7EF6"/>
    <w:rsid w:val="002B0616"/>
    <w:rsid w:val="002C1607"/>
    <w:rsid w:val="002C2810"/>
    <w:rsid w:val="002D3E4C"/>
    <w:rsid w:val="002D41E2"/>
    <w:rsid w:val="002E0978"/>
    <w:rsid w:val="0031359A"/>
    <w:rsid w:val="00320DDE"/>
    <w:rsid w:val="00322B4E"/>
    <w:rsid w:val="00341E64"/>
    <w:rsid w:val="00355A94"/>
    <w:rsid w:val="0036063C"/>
    <w:rsid w:val="00361089"/>
    <w:rsid w:val="003815AF"/>
    <w:rsid w:val="0039319B"/>
    <w:rsid w:val="00397E41"/>
    <w:rsid w:val="003B189D"/>
    <w:rsid w:val="003B6221"/>
    <w:rsid w:val="003C169F"/>
    <w:rsid w:val="003D01D4"/>
    <w:rsid w:val="003E63D0"/>
    <w:rsid w:val="00401379"/>
    <w:rsid w:val="004058AA"/>
    <w:rsid w:val="00412A1C"/>
    <w:rsid w:val="00414D9E"/>
    <w:rsid w:val="0047751F"/>
    <w:rsid w:val="004909D7"/>
    <w:rsid w:val="00494E29"/>
    <w:rsid w:val="004B103B"/>
    <w:rsid w:val="004C2BBF"/>
    <w:rsid w:val="004D5D9B"/>
    <w:rsid w:val="004D6AA8"/>
    <w:rsid w:val="004F25F2"/>
    <w:rsid w:val="004F456E"/>
    <w:rsid w:val="004F66A2"/>
    <w:rsid w:val="00504034"/>
    <w:rsid w:val="00515D02"/>
    <w:rsid w:val="00522E71"/>
    <w:rsid w:val="0053001C"/>
    <w:rsid w:val="00547E45"/>
    <w:rsid w:val="0055415E"/>
    <w:rsid w:val="005617AE"/>
    <w:rsid w:val="00566239"/>
    <w:rsid w:val="00580011"/>
    <w:rsid w:val="00597482"/>
    <w:rsid w:val="00597A13"/>
    <w:rsid w:val="005A0EAA"/>
    <w:rsid w:val="005B1743"/>
    <w:rsid w:val="005F1D21"/>
    <w:rsid w:val="005F7683"/>
    <w:rsid w:val="00603371"/>
    <w:rsid w:val="00634FB4"/>
    <w:rsid w:val="00642519"/>
    <w:rsid w:val="00652C13"/>
    <w:rsid w:val="00664476"/>
    <w:rsid w:val="006658B8"/>
    <w:rsid w:val="00671FFA"/>
    <w:rsid w:val="006933A5"/>
    <w:rsid w:val="006A0AA4"/>
    <w:rsid w:val="006B429A"/>
    <w:rsid w:val="006C47F7"/>
    <w:rsid w:val="006C6A01"/>
    <w:rsid w:val="006F5468"/>
    <w:rsid w:val="00721E59"/>
    <w:rsid w:val="0073159E"/>
    <w:rsid w:val="00752D00"/>
    <w:rsid w:val="007557BB"/>
    <w:rsid w:val="007728AB"/>
    <w:rsid w:val="00775FA6"/>
    <w:rsid w:val="00786E7F"/>
    <w:rsid w:val="00790157"/>
    <w:rsid w:val="007A3DD8"/>
    <w:rsid w:val="007A782A"/>
    <w:rsid w:val="007B450C"/>
    <w:rsid w:val="007B7624"/>
    <w:rsid w:val="007B7C2F"/>
    <w:rsid w:val="007D1C3E"/>
    <w:rsid w:val="00803815"/>
    <w:rsid w:val="00806F80"/>
    <w:rsid w:val="008519FA"/>
    <w:rsid w:val="00863537"/>
    <w:rsid w:val="00865A69"/>
    <w:rsid w:val="008856D6"/>
    <w:rsid w:val="008C1177"/>
    <w:rsid w:val="008C3D0E"/>
    <w:rsid w:val="008E5E37"/>
    <w:rsid w:val="008F325A"/>
    <w:rsid w:val="0090600B"/>
    <w:rsid w:val="009062E7"/>
    <w:rsid w:val="009148F6"/>
    <w:rsid w:val="00922E17"/>
    <w:rsid w:val="0093153B"/>
    <w:rsid w:val="00961C37"/>
    <w:rsid w:val="00963971"/>
    <w:rsid w:val="00971E5D"/>
    <w:rsid w:val="0097397A"/>
    <w:rsid w:val="009825D4"/>
    <w:rsid w:val="009A619C"/>
    <w:rsid w:val="009A6E66"/>
    <w:rsid w:val="009B582E"/>
    <w:rsid w:val="009C3E31"/>
    <w:rsid w:val="009C71D8"/>
    <w:rsid w:val="009C7807"/>
    <w:rsid w:val="009E2526"/>
    <w:rsid w:val="009E667C"/>
    <w:rsid w:val="00A03586"/>
    <w:rsid w:val="00A1458F"/>
    <w:rsid w:val="00A15CE7"/>
    <w:rsid w:val="00A448C9"/>
    <w:rsid w:val="00A46CCD"/>
    <w:rsid w:val="00A50415"/>
    <w:rsid w:val="00A840F9"/>
    <w:rsid w:val="00A91285"/>
    <w:rsid w:val="00AB086D"/>
    <w:rsid w:val="00AB1999"/>
    <w:rsid w:val="00AB4C24"/>
    <w:rsid w:val="00AC1FC2"/>
    <w:rsid w:val="00AC41FA"/>
    <w:rsid w:val="00AE0BA9"/>
    <w:rsid w:val="00AE1B2E"/>
    <w:rsid w:val="00AE3694"/>
    <w:rsid w:val="00B00938"/>
    <w:rsid w:val="00B06753"/>
    <w:rsid w:val="00B12AA1"/>
    <w:rsid w:val="00B14621"/>
    <w:rsid w:val="00B2026D"/>
    <w:rsid w:val="00B2128C"/>
    <w:rsid w:val="00B26AD7"/>
    <w:rsid w:val="00B347F1"/>
    <w:rsid w:val="00B555A9"/>
    <w:rsid w:val="00B55851"/>
    <w:rsid w:val="00B5747C"/>
    <w:rsid w:val="00B630FD"/>
    <w:rsid w:val="00B736FC"/>
    <w:rsid w:val="00B7677E"/>
    <w:rsid w:val="00B84D59"/>
    <w:rsid w:val="00B9285F"/>
    <w:rsid w:val="00BA2F2E"/>
    <w:rsid w:val="00C152D8"/>
    <w:rsid w:val="00C237D5"/>
    <w:rsid w:val="00C3593B"/>
    <w:rsid w:val="00C37C2A"/>
    <w:rsid w:val="00C44F91"/>
    <w:rsid w:val="00C53A6E"/>
    <w:rsid w:val="00C60A9E"/>
    <w:rsid w:val="00C6556D"/>
    <w:rsid w:val="00C74114"/>
    <w:rsid w:val="00C87812"/>
    <w:rsid w:val="00CA0F94"/>
    <w:rsid w:val="00CD0451"/>
    <w:rsid w:val="00CD353B"/>
    <w:rsid w:val="00CE0EB8"/>
    <w:rsid w:val="00D11E99"/>
    <w:rsid w:val="00D155E7"/>
    <w:rsid w:val="00D17ACC"/>
    <w:rsid w:val="00D20C0A"/>
    <w:rsid w:val="00D33C9D"/>
    <w:rsid w:val="00D40F08"/>
    <w:rsid w:val="00D718E9"/>
    <w:rsid w:val="00D93ADE"/>
    <w:rsid w:val="00DC50F8"/>
    <w:rsid w:val="00DD2ACE"/>
    <w:rsid w:val="00DE02D0"/>
    <w:rsid w:val="00DE5FD2"/>
    <w:rsid w:val="00DF1719"/>
    <w:rsid w:val="00E10FC3"/>
    <w:rsid w:val="00E11D1F"/>
    <w:rsid w:val="00E15268"/>
    <w:rsid w:val="00E17882"/>
    <w:rsid w:val="00E26042"/>
    <w:rsid w:val="00E46EC2"/>
    <w:rsid w:val="00E9337B"/>
    <w:rsid w:val="00EA6237"/>
    <w:rsid w:val="00F118C9"/>
    <w:rsid w:val="00F3242D"/>
    <w:rsid w:val="00F34F08"/>
    <w:rsid w:val="00F50361"/>
    <w:rsid w:val="00F75F60"/>
    <w:rsid w:val="00FC546C"/>
    <w:rsid w:val="00FF25A5"/>
    <w:rsid w:val="00FF3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8ACEA5"/>
  <w15:docId w15:val="{49FEA53D-D081-5444-98DF-52ADE41B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15"/>
  </w:style>
  <w:style w:type="paragraph" w:styleId="Ttulo1">
    <w:name w:val="heading 1"/>
    <w:basedOn w:val="Normal"/>
    <w:next w:val="Normal"/>
    <w:link w:val="Ttulo1Char"/>
    <w:uiPriority w:val="9"/>
    <w:qFormat/>
    <w:rsid w:val="00803815"/>
    <w:pPr>
      <w:keepNext/>
      <w:keepLines/>
      <w:spacing w:before="480" w:after="0" w:line="240" w:lineRule="auto"/>
      <w:jc w:val="both"/>
      <w:outlineLvl w:val="0"/>
    </w:pPr>
    <w:rPr>
      <w:rFonts w:ascii="Arial" w:eastAsiaTheme="majorEastAsia" w:hAnsi="Arial" w:cs="Arial"/>
      <w:b/>
      <w:bCs/>
      <w:color w:val="000000" w:themeColor="text1"/>
      <w:sz w:val="24"/>
      <w:szCs w:val="24"/>
    </w:rPr>
  </w:style>
  <w:style w:type="paragraph" w:styleId="Ttulo2">
    <w:name w:val="heading 2"/>
    <w:basedOn w:val="Normal"/>
    <w:next w:val="Normal"/>
    <w:link w:val="Ttulo2Char"/>
    <w:uiPriority w:val="9"/>
    <w:unhideWhenUsed/>
    <w:qFormat/>
    <w:rsid w:val="00803815"/>
    <w:pPr>
      <w:keepNext/>
      <w:keepLines/>
      <w:spacing w:before="200" w:after="0" w:line="240" w:lineRule="auto"/>
      <w:jc w:val="both"/>
      <w:outlineLvl w:val="1"/>
    </w:pPr>
    <w:rPr>
      <w:rFonts w:ascii="Arial" w:hAnsi="Arial" w:cs="Arial"/>
      <w:b/>
      <w:bCs/>
      <w:color w:val="000000" w:themeColor="text1"/>
      <w:sz w:val="24"/>
      <w:szCs w:val="24"/>
    </w:rPr>
  </w:style>
  <w:style w:type="paragraph" w:styleId="Ttulo3">
    <w:name w:val="heading 3"/>
    <w:basedOn w:val="Normal"/>
    <w:next w:val="Normal"/>
    <w:link w:val="Ttulo3Char"/>
    <w:uiPriority w:val="9"/>
    <w:unhideWhenUsed/>
    <w:qFormat/>
    <w:rsid w:val="00803815"/>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3815"/>
    <w:rPr>
      <w:rFonts w:ascii="Arial" w:eastAsiaTheme="majorEastAsia" w:hAnsi="Arial" w:cs="Arial"/>
      <w:b/>
      <w:bCs/>
      <w:color w:val="000000" w:themeColor="text1"/>
      <w:sz w:val="24"/>
      <w:szCs w:val="24"/>
    </w:rPr>
  </w:style>
  <w:style w:type="character" w:customStyle="1" w:styleId="Ttulo2Char">
    <w:name w:val="Título 2 Char"/>
    <w:basedOn w:val="Fontepargpadro"/>
    <w:link w:val="Ttulo2"/>
    <w:uiPriority w:val="9"/>
    <w:rsid w:val="00803815"/>
    <w:rPr>
      <w:rFonts w:ascii="Arial" w:hAnsi="Arial" w:cs="Arial"/>
      <w:b/>
      <w:bCs/>
      <w:color w:val="000000" w:themeColor="text1"/>
      <w:sz w:val="24"/>
      <w:szCs w:val="24"/>
    </w:rPr>
  </w:style>
  <w:style w:type="character" w:customStyle="1" w:styleId="Ttulo3Char">
    <w:name w:val="Título 3 Char"/>
    <w:basedOn w:val="Fontepargpadro"/>
    <w:link w:val="Ttulo3"/>
    <w:uiPriority w:val="9"/>
    <w:rsid w:val="00803815"/>
    <w:rPr>
      <w:rFonts w:asciiTheme="majorHAnsi" w:eastAsiaTheme="majorEastAsia" w:hAnsiTheme="majorHAnsi" w:cstheme="majorBidi"/>
      <w:b/>
      <w:bCs/>
      <w:color w:val="4472C4" w:themeColor="accent1"/>
    </w:rPr>
  </w:style>
  <w:style w:type="paragraph" w:styleId="SemEspaamento">
    <w:name w:val="No Spacing"/>
    <w:uiPriority w:val="1"/>
    <w:qFormat/>
    <w:rsid w:val="00803815"/>
    <w:pPr>
      <w:spacing w:after="0" w:line="240" w:lineRule="auto"/>
    </w:pPr>
  </w:style>
  <w:style w:type="paragraph" w:styleId="PargrafodaLista">
    <w:name w:val="List Paragraph"/>
    <w:basedOn w:val="Normal"/>
    <w:uiPriority w:val="34"/>
    <w:qFormat/>
    <w:rsid w:val="00803815"/>
    <w:pPr>
      <w:ind w:left="720"/>
      <w:contextualSpacing/>
    </w:pPr>
  </w:style>
  <w:style w:type="paragraph" w:styleId="Cabealho">
    <w:name w:val="header"/>
    <w:basedOn w:val="Normal"/>
    <w:link w:val="CabealhoChar"/>
    <w:uiPriority w:val="99"/>
    <w:unhideWhenUsed/>
    <w:rsid w:val="008038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815"/>
  </w:style>
  <w:style w:type="paragraph" w:styleId="Rodap">
    <w:name w:val="footer"/>
    <w:basedOn w:val="Normal"/>
    <w:link w:val="RodapChar"/>
    <w:uiPriority w:val="99"/>
    <w:unhideWhenUsed/>
    <w:rsid w:val="00803815"/>
    <w:pPr>
      <w:tabs>
        <w:tab w:val="center" w:pos="4252"/>
        <w:tab w:val="right" w:pos="8504"/>
      </w:tabs>
      <w:spacing w:after="0" w:line="240" w:lineRule="auto"/>
    </w:pPr>
  </w:style>
  <w:style w:type="character" w:customStyle="1" w:styleId="RodapChar">
    <w:name w:val="Rodapé Char"/>
    <w:basedOn w:val="Fontepargpadro"/>
    <w:link w:val="Rodap"/>
    <w:uiPriority w:val="99"/>
    <w:rsid w:val="00803815"/>
  </w:style>
  <w:style w:type="table" w:styleId="Tabelacomgrade">
    <w:name w:val="Table Grid"/>
    <w:basedOn w:val="Tabelanormal"/>
    <w:uiPriority w:val="39"/>
    <w:rsid w:val="0080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803815"/>
    <w:pPr>
      <w:spacing w:line="276" w:lineRule="auto"/>
      <w:outlineLvl w:val="9"/>
    </w:pPr>
  </w:style>
  <w:style w:type="paragraph" w:styleId="Sumrio1">
    <w:name w:val="toc 1"/>
    <w:basedOn w:val="Normal"/>
    <w:next w:val="Normal"/>
    <w:autoRedefine/>
    <w:uiPriority w:val="39"/>
    <w:unhideWhenUsed/>
    <w:rsid w:val="00803815"/>
    <w:pPr>
      <w:spacing w:after="100"/>
    </w:pPr>
  </w:style>
  <w:style w:type="character" w:styleId="Hyperlink">
    <w:name w:val="Hyperlink"/>
    <w:basedOn w:val="Fontepargpadro"/>
    <w:uiPriority w:val="99"/>
    <w:unhideWhenUsed/>
    <w:rsid w:val="00803815"/>
    <w:rPr>
      <w:color w:val="0563C1" w:themeColor="hyperlink"/>
      <w:u w:val="single"/>
    </w:rPr>
  </w:style>
  <w:style w:type="paragraph" w:styleId="Textodebalo">
    <w:name w:val="Balloon Text"/>
    <w:basedOn w:val="Normal"/>
    <w:link w:val="TextodebaloChar"/>
    <w:uiPriority w:val="99"/>
    <w:semiHidden/>
    <w:unhideWhenUsed/>
    <w:rsid w:val="008038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3815"/>
    <w:rPr>
      <w:rFonts w:ascii="Tahoma" w:hAnsi="Tahoma" w:cs="Tahoma"/>
      <w:sz w:val="16"/>
      <w:szCs w:val="16"/>
    </w:rPr>
  </w:style>
  <w:style w:type="paragraph" w:styleId="Sumrio2">
    <w:name w:val="toc 2"/>
    <w:basedOn w:val="Normal"/>
    <w:next w:val="Normal"/>
    <w:autoRedefine/>
    <w:uiPriority w:val="39"/>
    <w:unhideWhenUsed/>
    <w:rsid w:val="00803815"/>
    <w:pPr>
      <w:tabs>
        <w:tab w:val="left" w:pos="880"/>
        <w:tab w:val="right" w:leader="dot" w:pos="9345"/>
      </w:tabs>
      <w:spacing w:after="100"/>
      <w:ind w:left="708"/>
    </w:pPr>
  </w:style>
  <w:style w:type="paragraph" w:styleId="Reviso">
    <w:name w:val="Revision"/>
    <w:hidden/>
    <w:uiPriority w:val="99"/>
    <w:semiHidden/>
    <w:rsid w:val="00803815"/>
    <w:pPr>
      <w:spacing w:after="0" w:line="240" w:lineRule="auto"/>
    </w:pPr>
  </w:style>
  <w:style w:type="character" w:styleId="Refdecomentrio">
    <w:name w:val="annotation reference"/>
    <w:basedOn w:val="Fontepargpadro"/>
    <w:uiPriority w:val="99"/>
    <w:semiHidden/>
    <w:unhideWhenUsed/>
    <w:rsid w:val="00803815"/>
    <w:rPr>
      <w:sz w:val="16"/>
      <w:szCs w:val="16"/>
    </w:rPr>
  </w:style>
  <w:style w:type="paragraph" w:styleId="Textodecomentrio">
    <w:name w:val="annotation text"/>
    <w:basedOn w:val="Normal"/>
    <w:link w:val="TextodecomentrioChar"/>
    <w:uiPriority w:val="99"/>
    <w:unhideWhenUsed/>
    <w:rsid w:val="00803815"/>
    <w:pPr>
      <w:spacing w:line="240" w:lineRule="auto"/>
    </w:pPr>
    <w:rPr>
      <w:sz w:val="20"/>
      <w:szCs w:val="20"/>
    </w:rPr>
  </w:style>
  <w:style w:type="character" w:customStyle="1" w:styleId="TextodecomentrioChar">
    <w:name w:val="Texto de comentário Char"/>
    <w:basedOn w:val="Fontepargpadro"/>
    <w:link w:val="Textodecomentrio"/>
    <w:uiPriority w:val="99"/>
    <w:rsid w:val="00803815"/>
    <w:rPr>
      <w:sz w:val="20"/>
      <w:szCs w:val="20"/>
    </w:rPr>
  </w:style>
  <w:style w:type="paragraph" w:styleId="Assuntodocomentrio">
    <w:name w:val="annotation subject"/>
    <w:basedOn w:val="Textodecomentrio"/>
    <w:next w:val="Textodecomentrio"/>
    <w:link w:val="AssuntodocomentrioChar"/>
    <w:uiPriority w:val="99"/>
    <w:semiHidden/>
    <w:unhideWhenUsed/>
    <w:rsid w:val="00803815"/>
    <w:rPr>
      <w:b/>
      <w:bCs/>
    </w:rPr>
  </w:style>
  <w:style w:type="character" w:customStyle="1" w:styleId="AssuntodocomentrioChar">
    <w:name w:val="Assunto do comentário Char"/>
    <w:basedOn w:val="TextodecomentrioChar"/>
    <w:link w:val="Assuntodocomentrio"/>
    <w:uiPriority w:val="99"/>
    <w:semiHidden/>
    <w:rsid w:val="00803815"/>
    <w:rPr>
      <w:b/>
      <w:bCs/>
      <w:sz w:val="20"/>
      <w:szCs w:val="20"/>
    </w:rPr>
  </w:style>
  <w:style w:type="paragraph" w:styleId="Textodenotaderodap">
    <w:name w:val="footnote text"/>
    <w:basedOn w:val="Normal"/>
    <w:link w:val="TextodenotaderodapChar"/>
    <w:uiPriority w:val="99"/>
    <w:unhideWhenUsed/>
    <w:rsid w:val="0080381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03815"/>
    <w:rPr>
      <w:sz w:val="20"/>
      <w:szCs w:val="20"/>
    </w:rPr>
  </w:style>
  <w:style w:type="character" w:styleId="Refdenotaderodap">
    <w:name w:val="footnote reference"/>
    <w:basedOn w:val="Fontepargpadro"/>
    <w:uiPriority w:val="99"/>
    <w:unhideWhenUsed/>
    <w:rsid w:val="00803815"/>
    <w:rPr>
      <w:vertAlign w:val="superscript"/>
    </w:rPr>
  </w:style>
  <w:style w:type="paragraph" w:styleId="NormalWeb">
    <w:name w:val="Normal (Web)"/>
    <w:basedOn w:val="Normal"/>
    <w:uiPriority w:val="99"/>
    <w:semiHidden/>
    <w:unhideWhenUsed/>
    <w:rsid w:val="00803815"/>
    <w:pPr>
      <w:spacing w:before="100" w:beforeAutospacing="1" w:after="100" w:afterAutospacing="1" w:line="240" w:lineRule="auto"/>
    </w:pPr>
    <w:rPr>
      <w:rFonts w:ascii="Times New Roman" w:eastAsiaTheme="minorEastAsia" w:hAnsi="Times New Roman" w:cs="Times New Roman"/>
      <w:sz w:val="20"/>
      <w:szCs w:val="20"/>
    </w:rPr>
  </w:style>
  <w:style w:type="paragraph" w:styleId="Sumrio3">
    <w:name w:val="toc 3"/>
    <w:basedOn w:val="Normal"/>
    <w:next w:val="Normal"/>
    <w:autoRedefine/>
    <w:uiPriority w:val="39"/>
    <w:unhideWhenUsed/>
    <w:rsid w:val="00803815"/>
    <w:pPr>
      <w:spacing w:after="100"/>
      <w:ind w:left="440"/>
    </w:pPr>
  </w:style>
  <w:style w:type="character" w:customStyle="1" w:styleId="apple-converted-space">
    <w:name w:val="apple-converted-space"/>
    <w:basedOn w:val="Fontepargpadro"/>
    <w:rsid w:val="00803815"/>
  </w:style>
  <w:style w:type="paragraph" w:styleId="MapadoDocumento">
    <w:name w:val="Document Map"/>
    <w:basedOn w:val="Normal"/>
    <w:link w:val="MapadoDocumentoChar"/>
    <w:uiPriority w:val="99"/>
    <w:semiHidden/>
    <w:unhideWhenUsed/>
    <w:rsid w:val="00803815"/>
    <w:pPr>
      <w:spacing w:after="0" w:line="240" w:lineRule="auto"/>
    </w:pPr>
    <w:rPr>
      <w:rFonts w:ascii="Times New Roman" w:hAnsi="Times New Roman" w:cs="Times New Roman"/>
      <w:sz w:val="24"/>
      <w:szCs w:val="24"/>
    </w:rPr>
  </w:style>
  <w:style w:type="character" w:customStyle="1" w:styleId="MapadoDocumentoChar">
    <w:name w:val="Mapa do Documento Char"/>
    <w:basedOn w:val="Fontepargpadro"/>
    <w:link w:val="MapadoDocumento"/>
    <w:uiPriority w:val="99"/>
    <w:semiHidden/>
    <w:rsid w:val="00803815"/>
    <w:rPr>
      <w:rFonts w:ascii="Times New Roman" w:hAnsi="Times New Roman" w:cs="Times New Roman"/>
      <w:sz w:val="24"/>
      <w:szCs w:val="24"/>
    </w:rPr>
  </w:style>
  <w:style w:type="character" w:styleId="TextodoEspaoReservado">
    <w:name w:val="Placeholder Text"/>
    <w:basedOn w:val="Fontepargpadro"/>
    <w:uiPriority w:val="99"/>
    <w:semiHidden/>
    <w:rsid w:val="009C7807"/>
    <w:rPr>
      <w:color w:val="808080"/>
    </w:rPr>
  </w:style>
  <w:style w:type="character" w:styleId="Nmerodelinha">
    <w:name w:val="line number"/>
    <w:basedOn w:val="Fontepargpadro"/>
    <w:uiPriority w:val="99"/>
    <w:semiHidden/>
    <w:unhideWhenUsed/>
    <w:rsid w:val="003D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0425">
      <w:bodyDiv w:val="1"/>
      <w:marLeft w:val="0"/>
      <w:marRight w:val="0"/>
      <w:marTop w:val="0"/>
      <w:marBottom w:val="0"/>
      <w:divBdr>
        <w:top w:val="none" w:sz="0" w:space="0" w:color="auto"/>
        <w:left w:val="none" w:sz="0" w:space="0" w:color="auto"/>
        <w:bottom w:val="none" w:sz="0" w:space="0" w:color="auto"/>
        <w:right w:val="none" w:sz="0" w:space="0" w:color="auto"/>
      </w:divBdr>
    </w:div>
    <w:div w:id="21188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coes@ibgc.org.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hecimento.ibgc.org.br/Paginas/Publicacao.aspx?PubId=221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DE6A6F03E745C58012ECD77B38B8F7"/>
        <w:category>
          <w:name w:val="Geral"/>
          <w:gallery w:val="placeholder"/>
        </w:category>
        <w:types>
          <w:type w:val="bbPlcHdr"/>
        </w:types>
        <w:behaviors>
          <w:behavior w:val="content"/>
        </w:behaviors>
        <w:guid w:val="{3E5F0F77-FF67-48F3-AB2A-B2D6DE2A5B01}"/>
      </w:docPartPr>
      <w:docPartBody>
        <w:p w:rsidR="00282545" w:rsidRDefault="00282545" w:rsidP="00282545">
          <w:pPr>
            <w:pStyle w:val="17DE6A6F03E745C58012ECD77B38B8F7"/>
          </w:pPr>
          <w:r w:rsidRPr="0025337E">
            <w:rPr>
              <w:rStyle w:val="TextodoEspaoReservado"/>
            </w:rPr>
            <w:t>Clique ou toque aqui para inserir o texto.</w:t>
          </w:r>
        </w:p>
      </w:docPartBody>
    </w:docPart>
    <w:docPart>
      <w:docPartPr>
        <w:name w:val="44A79A3318B043B78E830E3D0251E6DA"/>
        <w:category>
          <w:name w:val="Geral"/>
          <w:gallery w:val="placeholder"/>
        </w:category>
        <w:types>
          <w:type w:val="bbPlcHdr"/>
        </w:types>
        <w:behaviors>
          <w:behavior w:val="content"/>
        </w:behaviors>
        <w:guid w:val="{484EB1A5-1585-4DF1-BE53-932AD118158B}"/>
      </w:docPartPr>
      <w:docPartBody>
        <w:p w:rsidR="00A43CE6" w:rsidRDefault="00282545" w:rsidP="00282545">
          <w:pPr>
            <w:pStyle w:val="44A79A3318B043B78E830E3D0251E6DA"/>
          </w:pPr>
          <w:r w:rsidRPr="0025337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Arial Italic">
    <w:altName w:val="Arial"/>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45"/>
    <w:rsid w:val="00282545"/>
    <w:rsid w:val="00A43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2545"/>
    <w:rPr>
      <w:color w:val="808080"/>
    </w:rPr>
  </w:style>
  <w:style w:type="paragraph" w:customStyle="1" w:styleId="17DE6A6F03E745C58012ECD77B38B8F7">
    <w:name w:val="17DE6A6F03E745C58012ECD77B38B8F7"/>
    <w:rsid w:val="00282545"/>
  </w:style>
  <w:style w:type="paragraph" w:customStyle="1" w:styleId="44A79A3318B043B78E830E3D0251E6DA">
    <w:name w:val="44A79A3318B043B78E830E3D0251E6DA"/>
    <w:rsid w:val="00282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6E72-271C-4A3D-B229-15967C6F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11068</Words>
  <Characters>59773</Characters>
  <Application>Microsoft Office Word</Application>
  <DocSecurity>8</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Camargo</dc:creator>
  <cp:lastModifiedBy>Yuki Yokoi</cp:lastModifiedBy>
  <cp:revision>2</cp:revision>
  <cp:lastPrinted>2019-08-09T13:12:00Z</cp:lastPrinted>
  <dcterms:created xsi:type="dcterms:W3CDTF">2019-08-12T19:14:00Z</dcterms:created>
  <dcterms:modified xsi:type="dcterms:W3CDTF">2019-08-12T19:14:00Z</dcterms:modified>
</cp:coreProperties>
</file>