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A7F93" w14:textId="77777777" w:rsidR="00741691" w:rsidRPr="009E6031" w:rsidRDefault="00741691" w:rsidP="006D6F6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INSTITUTO BRASILEIRO DE GOVERNANÇA CORPORATIVA</w:t>
      </w:r>
    </w:p>
    <w:p w14:paraId="218CE60C" w14:textId="0E55A67B" w:rsidR="00741691" w:rsidRPr="009E6031" w:rsidRDefault="00741691" w:rsidP="006D6F6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Boas Práticas para uma Agenda ESG nas organizações</w:t>
      </w:r>
    </w:p>
    <w:p w14:paraId="35622451" w14:textId="06E07B1A" w:rsidR="00741691" w:rsidRPr="009E6031" w:rsidRDefault="00741691" w:rsidP="006D6F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(Versão Audiência Pública)</w:t>
      </w:r>
    </w:p>
    <w:p w14:paraId="1117F59F" w14:textId="77777777" w:rsidR="00741691" w:rsidRPr="009E6031" w:rsidRDefault="00741691" w:rsidP="006D6F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67F18" w14:textId="77777777" w:rsidR="00741691" w:rsidRPr="009E6031" w:rsidRDefault="00741691" w:rsidP="006D6F6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031">
        <w:rPr>
          <w:rFonts w:ascii="Times New Roman" w:hAnsi="Times New Roman" w:cs="Times New Roman"/>
          <w:sz w:val="24"/>
          <w:szCs w:val="24"/>
        </w:rPr>
        <w:t>Prezado(</w:t>
      </w:r>
      <w:proofErr w:type="gramEnd"/>
      <w:r w:rsidRPr="009E6031">
        <w:rPr>
          <w:rFonts w:ascii="Times New Roman" w:hAnsi="Times New Roman" w:cs="Times New Roman"/>
          <w:sz w:val="24"/>
          <w:szCs w:val="24"/>
        </w:rPr>
        <w:t>a),</w:t>
      </w:r>
    </w:p>
    <w:p w14:paraId="48B6AD9C" w14:textId="77777777" w:rsidR="00741691" w:rsidRPr="009E6031" w:rsidRDefault="00741691" w:rsidP="006D6F6A">
      <w:pPr>
        <w:spacing w:after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Esta é a minuta da publicação </w:t>
      </w:r>
      <w:r w:rsidRPr="009E6031">
        <w:rPr>
          <w:rFonts w:ascii="Times New Roman" w:hAnsi="Times New Roman" w:cs="Times New Roman"/>
          <w:i/>
          <w:sz w:val="24"/>
          <w:szCs w:val="24"/>
        </w:rPr>
        <w:t>IBGC Orienta: Boas Práticas para uma Agenda ESG nas Organizações.</w:t>
      </w:r>
      <w:r w:rsidRPr="009E6031">
        <w:rPr>
          <w:rFonts w:ascii="Times New Roman" w:hAnsi="Times New Roman" w:cs="Times New Roman"/>
          <w:sz w:val="24"/>
          <w:szCs w:val="24"/>
        </w:rPr>
        <w:t xml:space="preserve"> O documento está bloqueado para edições, no entanto, você poderá inserir sugestões ou comentários seguindo o procedimento abaixo:</w:t>
      </w:r>
    </w:p>
    <w:p w14:paraId="232F171C" w14:textId="77777777" w:rsidR="00741691" w:rsidRPr="009E6031" w:rsidRDefault="00741691" w:rsidP="006D6F6A">
      <w:pPr>
        <w:pStyle w:val="PargrafodaLista"/>
        <w:numPr>
          <w:ilvl w:val="0"/>
          <w:numId w:val="36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Selecione o trecho que deseja comentar ou fazer uma sugestão</w:t>
      </w:r>
    </w:p>
    <w:p w14:paraId="6096540D" w14:textId="77777777" w:rsidR="00741691" w:rsidRPr="009E6031" w:rsidRDefault="00741691" w:rsidP="006D6F6A">
      <w:pPr>
        <w:pStyle w:val="PargrafodaLista"/>
        <w:numPr>
          <w:ilvl w:val="0"/>
          <w:numId w:val="36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Nas guias superiores do Word clique em </w:t>
      </w:r>
      <w:r w:rsidRPr="009E6031">
        <w:rPr>
          <w:rFonts w:ascii="Times New Roman" w:hAnsi="Times New Roman" w:cs="Times New Roman"/>
          <w:b/>
          <w:sz w:val="24"/>
          <w:szCs w:val="24"/>
        </w:rPr>
        <w:t>Revisão</w:t>
      </w:r>
      <w:r w:rsidRPr="009E6031">
        <w:rPr>
          <w:rFonts w:ascii="Times New Roman" w:hAnsi="Times New Roman" w:cs="Times New Roman"/>
          <w:sz w:val="24"/>
          <w:szCs w:val="24"/>
        </w:rPr>
        <w:t xml:space="preserve"> &gt; </w:t>
      </w:r>
      <w:r w:rsidRPr="009E6031">
        <w:rPr>
          <w:rFonts w:ascii="Times New Roman" w:hAnsi="Times New Roman" w:cs="Times New Roman"/>
          <w:b/>
          <w:sz w:val="24"/>
          <w:szCs w:val="24"/>
        </w:rPr>
        <w:t>Novo Comentário</w:t>
      </w:r>
    </w:p>
    <w:p w14:paraId="0223707C" w14:textId="77777777" w:rsidR="00741691" w:rsidRPr="009E6031" w:rsidRDefault="00741691" w:rsidP="006D6F6A">
      <w:pPr>
        <w:pStyle w:val="PargrafodaLista"/>
        <w:numPr>
          <w:ilvl w:val="0"/>
          <w:numId w:val="36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Digite suas observações, sugestões e/ou comentários no </w:t>
      </w:r>
      <w:r w:rsidRPr="009E6031">
        <w:rPr>
          <w:rFonts w:ascii="Times New Roman" w:hAnsi="Times New Roman" w:cs="Times New Roman"/>
          <w:b/>
          <w:sz w:val="24"/>
          <w:szCs w:val="24"/>
        </w:rPr>
        <w:t>balão de comentário</w:t>
      </w:r>
    </w:p>
    <w:p w14:paraId="249EFEE5" w14:textId="77777777" w:rsidR="00741691" w:rsidRPr="009E6031" w:rsidRDefault="00741691" w:rsidP="006D6F6A">
      <w:pPr>
        <w:pStyle w:val="PargrafodaLista"/>
        <w:numPr>
          <w:ilvl w:val="0"/>
          <w:numId w:val="36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Repita o procedimento para cada trecho que deseja comentar</w:t>
      </w:r>
    </w:p>
    <w:p w14:paraId="02A5535E" w14:textId="77777777" w:rsidR="00741691" w:rsidRPr="009E6031" w:rsidRDefault="00741691" w:rsidP="006D6F6A">
      <w:pPr>
        <w:spacing w:after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Ao terminar de incluir seus comentários ou para interromper o processo e retomá-lo posteriormente, salve o documento em seu computador.</w:t>
      </w:r>
    </w:p>
    <w:p w14:paraId="1B7BDBCC" w14:textId="790E95F5" w:rsidR="00741691" w:rsidRPr="009E6031" w:rsidRDefault="00741691" w:rsidP="006D6F6A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Ressaltamos que o texto está sujeito a alterações e passará por revisão gramatical, </w:t>
      </w:r>
      <w:r w:rsidR="001124D0">
        <w:rPr>
          <w:rFonts w:ascii="Times New Roman" w:hAnsi="Times New Roman" w:cs="Times New Roman"/>
          <w:sz w:val="24"/>
          <w:szCs w:val="24"/>
        </w:rPr>
        <w:t xml:space="preserve">formatação (regras ABNT), </w:t>
      </w:r>
      <w:r w:rsidRPr="009E6031">
        <w:rPr>
          <w:rFonts w:ascii="Times New Roman" w:hAnsi="Times New Roman" w:cs="Times New Roman"/>
          <w:sz w:val="24"/>
          <w:szCs w:val="24"/>
        </w:rPr>
        <w:t>estilística e de consistência interna. Solicitamos que sua atenção seja voltada a</w:t>
      </w:r>
      <w:r w:rsidRPr="009E6031">
        <w:rPr>
          <w:rFonts w:ascii="Times New Roman" w:hAnsi="Times New Roman" w:cs="Times New Roman"/>
          <w:b/>
          <w:sz w:val="24"/>
          <w:szCs w:val="24"/>
        </w:rPr>
        <w:t xml:space="preserve"> apresentar contribuições para o aprimoramento ou enriquecimento do conteúdo do texto</w:t>
      </w:r>
      <w:r w:rsidRPr="009E6031">
        <w:rPr>
          <w:rFonts w:ascii="Times New Roman" w:hAnsi="Times New Roman" w:cs="Times New Roman"/>
          <w:sz w:val="24"/>
          <w:szCs w:val="24"/>
        </w:rPr>
        <w:t>.</w:t>
      </w:r>
    </w:p>
    <w:p w14:paraId="79ABDFC0" w14:textId="77777777" w:rsidR="00741691" w:rsidRPr="009E6031" w:rsidRDefault="00741691" w:rsidP="006D6F6A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Complementamos também que nesta audiência pública, </w:t>
      </w:r>
      <w:r w:rsidRPr="009E6031">
        <w:rPr>
          <w:rFonts w:ascii="Times New Roman" w:hAnsi="Times New Roman" w:cs="Times New Roman"/>
          <w:b/>
          <w:sz w:val="24"/>
          <w:szCs w:val="24"/>
          <w:u w:val="single"/>
        </w:rPr>
        <w:t>não iremos agradecer nominalmente as pessoas</w:t>
      </w:r>
      <w:r w:rsidRPr="009E6031">
        <w:rPr>
          <w:rFonts w:ascii="Times New Roman" w:hAnsi="Times New Roman" w:cs="Times New Roman"/>
          <w:sz w:val="24"/>
          <w:szCs w:val="24"/>
        </w:rPr>
        <w:t xml:space="preserve"> que realizarem contribuições.  Assim, após concluir seus comentários, encaminhe o documento para: </w:t>
      </w:r>
      <w:hyperlink r:id="rId9" w:history="1">
        <w:r w:rsidRPr="009E6031">
          <w:rPr>
            <w:rStyle w:val="Hyperlink"/>
            <w:rFonts w:ascii="Times New Roman" w:hAnsi="Times New Roman" w:cs="Times New Roman"/>
            <w:sz w:val="24"/>
            <w:szCs w:val="24"/>
          </w:rPr>
          <w:t>publicacoes@ibgc.org.br</w:t>
        </w:r>
      </w:hyperlink>
      <w:r w:rsidRPr="009E6031">
        <w:rPr>
          <w:rFonts w:ascii="Times New Roman" w:hAnsi="Times New Roman" w:cs="Times New Roman"/>
          <w:sz w:val="24"/>
          <w:szCs w:val="24"/>
        </w:rPr>
        <w:t>.</w:t>
      </w:r>
    </w:p>
    <w:p w14:paraId="51B3B3E6" w14:textId="77777777" w:rsidR="00741691" w:rsidRPr="009E6031" w:rsidRDefault="00741691" w:rsidP="006D6F6A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O prazo para participação se encerra em </w:t>
      </w:r>
      <w:r w:rsidRPr="009E6031">
        <w:rPr>
          <w:rFonts w:ascii="Times New Roman" w:hAnsi="Times New Roman" w:cs="Times New Roman"/>
          <w:b/>
          <w:sz w:val="24"/>
          <w:szCs w:val="24"/>
        </w:rPr>
        <w:t>15 de julho de 2022.</w:t>
      </w:r>
    </w:p>
    <w:p w14:paraId="76094ECD" w14:textId="77777777" w:rsidR="00741691" w:rsidRPr="009E6031" w:rsidRDefault="00741691" w:rsidP="006D6F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0FCEA" w14:textId="77777777" w:rsidR="00741691" w:rsidRPr="009E6031" w:rsidRDefault="00741691" w:rsidP="006D6F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39352" w14:textId="77777777" w:rsidR="00741691" w:rsidRPr="009E6031" w:rsidRDefault="00741691" w:rsidP="006D6F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1A859" w14:textId="77872028" w:rsidR="00741691" w:rsidRPr="009E6031" w:rsidRDefault="00741691" w:rsidP="006D6F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A92FD" w14:textId="2B88229A" w:rsidR="00741691" w:rsidRPr="009E6031" w:rsidRDefault="00741691" w:rsidP="009A1E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lastRenderedPageBreak/>
        <w:t>INSTITUTO BRASILEIRO DE GOVERNANÇA CORPORATIVA</w:t>
      </w:r>
    </w:p>
    <w:p w14:paraId="6B65B612" w14:textId="55FC9089" w:rsidR="00741691" w:rsidRPr="009E6031" w:rsidRDefault="00741691" w:rsidP="006D6F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Boas Práticas para uma Agenda ESG nas organizações</w:t>
      </w:r>
    </w:p>
    <w:p w14:paraId="3806B94A" w14:textId="77777777" w:rsidR="00741691" w:rsidRPr="009E6031" w:rsidRDefault="00741691" w:rsidP="006D6F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(Versão Audiência Pública)</w:t>
      </w:r>
    </w:p>
    <w:p w14:paraId="74FF2352" w14:textId="77777777" w:rsidR="00741691" w:rsidRPr="009E6031" w:rsidRDefault="00741691" w:rsidP="006D6F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B0004" w14:textId="1E237186" w:rsidR="00741691" w:rsidRPr="009E6031" w:rsidRDefault="00FF2FBB" w:rsidP="006D6F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031">
        <w:rPr>
          <w:rFonts w:ascii="Times New Roman" w:hAnsi="Times New Roman" w:cs="Times New Roman"/>
          <w:b/>
          <w:sz w:val="24"/>
          <w:szCs w:val="24"/>
        </w:rPr>
        <w:t>Sumário</w:t>
      </w:r>
    </w:p>
    <w:p w14:paraId="221C1395" w14:textId="0D9CB8D4" w:rsidR="00E076B2" w:rsidRPr="009E6031" w:rsidRDefault="00E076B2" w:rsidP="006D6F6A">
      <w:pPr>
        <w:pStyle w:val="Sumrio1"/>
        <w:jc w:val="both"/>
        <w:rPr>
          <w:rFonts w:ascii="Times New Roman" w:eastAsiaTheme="minorEastAsia" w:hAnsi="Times New Roman" w:cs="Times New Roman"/>
          <w:noProof/>
          <w:szCs w:val="24"/>
          <w:lang w:eastAsia="pt-BR"/>
        </w:rPr>
      </w:pPr>
      <w:r w:rsidRPr="009E6031">
        <w:rPr>
          <w:rFonts w:ascii="Times New Roman" w:hAnsi="Times New Roman" w:cs="Times New Roman"/>
          <w:szCs w:val="24"/>
        </w:rPr>
        <w:fldChar w:fldCharType="begin"/>
      </w:r>
      <w:r w:rsidRPr="009E6031">
        <w:rPr>
          <w:rFonts w:ascii="Times New Roman" w:hAnsi="Times New Roman" w:cs="Times New Roman"/>
          <w:szCs w:val="24"/>
        </w:rPr>
        <w:instrText xml:space="preserve"> TOC \h \z \t "Estilo1;1;Estilo2;2" </w:instrText>
      </w:r>
      <w:r w:rsidRPr="009E6031">
        <w:rPr>
          <w:rFonts w:ascii="Times New Roman" w:hAnsi="Times New Roman" w:cs="Times New Roman"/>
          <w:szCs w:val="24"/>
        </w:rPr>
        <w:fldChar w:fldCharType="separate"/>
      </w:r>
      <w:hyperlink w:anchor="_Toc106009147" w:history="1">
        <w:r w:rsidRPr="009E6031">
          <w:rPr>
            <w:rStyle w:val="Hyperlink"/>
            <w:rFonts w:ascii="Times New Roman" w:hAnsi="Times New Roman" w:cs="Times New Roman"/>
            <w:noProof/>
            <w:szCs w:val="24"/>
          </w:rPr>
          <w:t>1.</w:t>
        </w:r>
        <w:r w:rsidR="008D6505" w:rsidRPr="009E6031">
          <w:rPr>
            <w:rFonts w:ascii="Times New Roman" w:eastAsiaTheme="minorEastAsia" w:hAnsi="Times New Roman" w:cs="Times New Roman"/>
            <w:noProof/>
            <w:szCs w:val="24"/>
            <w:lang w:eastAsia="pt-BR"/>
          </w:rPr>
          <w:t xml:space="preserve"> </w:t>
        </w:r>
        <w:r w:rsidRPr="009E6031">
          <w:rPr>
            <w:rStyle w:val="Hyperlink"/>
            <w:rFonts w:ascii="Times New Roman" w:hAnsi="Times New Roman" w:cs="Times New Roman"/>
            <w:noProof/>
            <w:szCs w:val="24"/>
          </w:rPr>
          <w:t>Introdução</w:t>
        </w:r>
        <w:r w:rsidRPr="009E6031">
          <w:rPr>
            <w:rFonts w:ascii="Times New Roman" w:hAnsi="Times New Roman" w:cs="Times New Roman"/>
            <w:noProof/>
            <w:webHidden/>
            <w:szCs w:val="24"/>
          </w:rPr>
          <w:tab/>
        </w:r>
        <w:r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begin"/>
        </w:r>
        <w:r w:rsidRPr="009E6031">
          <w:rPr>
            <w:rFonts w:ascii="Times New Roman" w:hAnsi="Times New Roman" w:cs="Times New Roman"/>
            <w:noProof/>
            <w:webHidden/>
            <w:szCs w:val="24"/>
          </w:rPr>
          <w:instrText xml:space="preserve"> PAGEREF _Toc106009147 \h </w:instrText>
        </w:r>
        <w:r w:rsidRPr="009E6031">
          <w:rPr>
            <w:rFonts w:ascii="Times New Roman" w:hAnsi="Times New Roman" w:cs="Times New Roman"/>
            <w:noProof/>
            <w:webHidden/>
            <w:szCs w:val="24"/>
          </w:rPr>
        </w:r>
        <w:r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separate"/>
        </w:r>
        <w:r w:rsidR="00E33303">
          <w:rPr>
            <w:rFonts w:ascii="Times New Roman" w:hAnsi="Times New Roman" w:cs="Times New Roman"/>
            <w:noProof/>
            <w:webHidden/>
            <w:szCs w:val="24"/>
          </w:rPr>
          <w:t>2</w:t>
        </w:r>
        <w:r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end"/>
        </w:r>
      </w:hyperlink>
    </w:p>
    <w:p w14:paraId="2A280A68" w14:textId="79CF18AB" w:rsidR="00E076B2" w:rsidRPr="009E6031" w:rsidRDefault="00921661" w:rsidP="006D6F6A">
      <w:pPr>
        <w:pStyle w:val="Sumrio1"/>
        <w:jc w:val="both"/>
        <w:rPr>
          <w:rFonts w:ascii="Times New Roman" w:eastAsiaTheme="minorEastAsia" w:hAnsi="Times New Roman" w:cs="Times New Roman"/>
          <w:noProof/>
          <w:szCs w:val="24"/>
          <w:lang w:eastAsia="pt-BR"/>
        </w:rPr>
      </w:pPr>
      <w:hyperlink w:anchor="_Toc106009148" w:history="1">
        <w:r w:rsidR="00E076B2" w:rsidRPr="009E6031">
          <w:rPr>
            <w:rStyle w:val="Hyperlink"/>
            <w:rFonts w:ascii="Times New Roman" w:hAnsi="Times New Roman" w:cs="Times New Roman"/>
            <w:noProof/>
            <w:szCs w:val="24"/>
          </w:rPr>
          <w:t>2. Atuação com propósito</w: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tab/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begin"/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instrText xml:space="preserve"> PAGEREF _Toc106009148 \h </w:instrTex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separate"/>
        </w:r>
        <w:r w:rsidR="00E33303">
          <w:rPr>
            <w:rFonts w:ascii="Times New Roman" w:hAnsi="Times New Roman" w:cs="Times New Roman"/>
            <w:noProof/>
            <w:webHidden/>
            <w:szCs w:val="24"/>
          </w:rPr>
          <w:t>2</w: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end"/>
        </w:r>
      </w:hyperlink>
    </w:p>
    <w:p w14:paraId="5D23F200" w14:textId="23758270" w:rsidR="00E076B2" w:rsidRPr="009E6031" w:rsidRDefault="00921661" w:rsidP="006D6F6A">
      <w:pPr>
        <w:pStyle w:val="Sumrio1"/>
        <w:jc w:val="both"/>
        <w:rPr>
          <w:rFonts w:ascii="Times New Roman" w:eastAsiaTheme="minorEastAsia" w:hAnsi="Times New Roman" w:cs="Times New Roman"/>
          <w:noProof/>
          <w:szCs w:val="24"/>
          <w:lang w:eastAsia="pt-BR"/>
        </w:rPr>
      </w:pPr>
      <w:hyperlink w:anchor="_Toc106009149" w:history="1">
        <w:r w:rsidR="00E076B2" w:rsidRPr="009E6031">
          <w:rPr>
            <w:rStyle w:val="Hyperlink"/>
            <w:rFonts w:ascii="Times New Roman" w:hAnsi="Times New Roman" w:cs="Times New Roman"/>
            <w:noProof/>
            <w:szCs w:val="24"/>
          </w:rPr>
          <w:t>3. Cadeia de valor e as partes interessadas</w: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tab/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begin"/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instrText xml:space="preserve"> PAGEREF _Toc106009149 \h </w:instrTex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separate"/>
        </w:r>
        <w:r w:rsidR="00E33303">
          <w:rPr>
            <w:rFonts w:ascii="Times New Roman" w:hAnsi="Times New Roman" w:cs="Times New Roman"/>
            <w:noProof/>
            <w:webHidden/>
            <w:szCs w:val="24"/>
          </w:rPr>
          <w:t>2</w: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end"/>
        </w:r>
      </w:hyperlink>
    </w:p>
    <w:p w14:paraId="4707C902" w14:textId="6CEC89BA" w:rsidR="00E076B2" w:rsidRPr="009E6031" w:rsidRDefault="00921661" w:rsidP="006D6F6A">
      <w:pPr>
        <w:pStyle w:val="Sumrio1"/>
        <w:jc w:val="both"/>
        <w:rPr>
          <w:rFonts w:ascii="Times New Roman" w:eastAsiaTheme="minorEastAsia" w:hAnsi="Times New Roman" w:cs="Times New Roman"/>
          <w:noProof/>
          <w:szCs w:val="24"/>
          <w:lang w:eastAsia="pt-BR"/>
        </w:rPr>
      </w:pPr>
      <w:hyperlink w:anchor="_Toc106009150" w:history="1">
        <w:r w:rsidR="00E076B2" w:rsidRPr="009E6031">
          <w:rPr>
            <w:rStyle w:val="Hyperlink"/>
            <w:rFonts w:ascii="Times New Roman" w:hAnsi="Times New Roman" w:cs="Times New Roman"/>
            <w:noProof/>
            <w:szCs w:val="24"/>
          </w:rPr>
          <w:t>4. Agenda ambiental nas organizações</w: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tab/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begin"/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instrText xml:space="preserve"> PAGEREF _Toc106009150 \h </w:instrTex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separate"/>
        </w:r>
        <w:r w:rsidR="00E33303">
          <w:rPr>
            <w:rFonts w:ascii="Times New Roman" w:hAnsi="Times New Roman" w:cs="Times New Roman"/>
            <w:noProof/>
            <w:webHidden/>
            <w:szCs w:val="24"/>
          </w:rPr>
          <w:t>2</w: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end"/>
        </w:r>
      </w:hyperlink>
    </w:p>
    <w:p w14:paraId="10B737DB" w14:textId="66452555" w:rsidR="00E076B2" w:rsidRPr="009E6031" w:rsidRDefault="00921661" w:rsidP="006D6F6A">
      <w:pPr>
        <w:pStyle w:val="Sumrio1"/>
        <w:jc w:val="both"/>
        <w:rPr>
          <w:rFonts w:ascii="Times New Roman" w:eastAsiaTheme="minorEastAsia" w:hAnsi="Times New Roman" w:cs="Times New Roman"/>
          <w:noProof/>
          <w:szCs w:val="24"/>
          <w:lang w:eastAsia="pt-BR"/>
        </w:rPr>
      </w:pPr>
      <w:hyperlink w:anchor="_Toc106009151" w:history="1">
        <w:r w:rsidR="00E076B2" w:rsidRPr="009E6031">
          <w:rPr>
            <w:rStyle w:val="Hyperlink"/>
            <w:rFonts w:ascii="Times New Roman" w:hAnsi="Times New Roman" w:cs="Times New Roman"/>
            <w:noProof/>
            <w:szCs w:val="24"/>
          </w:rPr>
          <w:t>5. Mudanças climáticas</w: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tab/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begin"/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instrText xml:space="preserve"> PAGEREF _Toc106009151 \h </w:instrTex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separate"/>
        </w:r>
        <w:r w:rsidR="00E33303">
          <w:rPr>
            <w:rFonts w:ascii="Times New Roman" w:hAnsi="Times New Roman" w:cs="Times New Roman"/>
            <w:noProof/>
            <w:webHidden/>
            <w:szCs w:val="24"/>
          </w:rPr>
          <w:t>2</w: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end"/>
        </w:r>
      </w:hyperlink>
    </w:p>
    <w:p w14:paraId="5FE69623" w14:textId="362FEE8A" w:rsidR="00E076B2" w:rsidRPr="009E6031" w:rsidRDefault="00921661" w:rsidP="006D6F6A">
      <w:pPr>
        <w:pStyle w:val="Sumrio1"/>
        <w:jc w:val="both"/>
        <w:rPr>
          <w:rFonts w:ascii="Times New Roman" w:eastAsiaTheme="minorEastAsia" w:hAnsi="Times New Roman" w:cs="Times New Roman"/>
          <w:noProof/>
          <w:szCs w:val="24"/>
          <w:lang w:eastAsia="pt-BR"/>
        </w:rPr>
      </w:pPr>
      <w:hyperlink w:anchor="_Toc106009152" w:history="1">
        <w:r w:rsidR="00E076B2" w:rsidRPr="009E6031">
          <w:rPr>
            <w:rStyle w:val="Hyperlink"/>
            <w:rFonts w:ascii="Times New Roman" w:hAnsi="Times New Roman" w:cs="Times New Roman"/>
            <w:noProof/>
            <w:szCs w:val="24"/>
          </w:rPr>
          <w:t xml:space="preserve">6. Agenda social nas organizações – desafios de uma sociedade em transformação </w: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tab/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begin"/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instrText xml:space="preserve"> PAGEREF _Toc106009152 \h </w:instrTex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separate"/>
        </w:r>
        <w:r w:rsidR="00E33303">
          <w:rPr>
            <w:rFonts w:ascii="Times New Roman" w:hAnsi="Times New Roman" w:cs="Times New Roman"/>
            <w:noProof/>
            <w:webHidden/>
            <w:szCs w:val="24"/>
          </w:rPr>
          <w:t>2</w: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end"/>
        </w:r>
      </w:hyperlink>
    </w:p>
    <w:p w14:paraId="2C1AA4CB" w14:textId="6E6F05E6" w:rsidR="00E076B2" w:rsidRPr="009E6031" w:rsidRDefault="00921661" w:rsidP="006D6F6A">
      <w:pPr>
        <w:pStyle w:val="Sumrio1"/>
        <w:jc w:val="both"/>
        <w:rPr>
          <w:rFonts w:ascii="Times New Roman" w:eastAsiaTheme="minorEastAsia" w:hAnsi="Times New Roman" w:cs="Times New Roman"/>
          <w:noProof/>
          <w:szCs w:val="24"/>
          <w:lang w:eastAsia="pt-BR"/>
        </w:rPr>
      </w:pPr>
      <w:hyperlink w:anchor="_Toc106009153" w:history="1">
        <w:r w:rsidR="00E076B2" w:rsidRPr="009E6031">
          <w:rPr>
            <w:rStyle w:val="Hyperlink"/>
            <w:rFonts w:ascii="Times New Roman" w:hAnsi="Times New Roman" w:cs="Times New Roman"/>
            <w:caps/>
            <w:noProof/>
            <w:szCs w:val="24"/>
          </w:rPr>
          <w:t xml:space="preserve">7. </w:t>
        </w:r>
        <w:r w:rsidR="00E076B2" w:rsidRPr="009E6031">
          <w:rPr>
            <w:rStyle w:val="Hyperlink"/>
            <w:rFonts w:ascii="Times New Roman" w:hAnsi="Times New Roman" w:cs="Times New Roman"/>
            <w:noProof/>
            <w:szCs w:val="24"/>
          </w:rPr>
          <w:t xml:space="preserve">Agenda da Governança Corporativa </w: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tab/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begin"/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instrText xml:space="preserve"> PAGEREF _Toc106009153 \h </w:instrTex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separate"/>
        </w:r>
        <w:r w:rsidR="00E33303">
          <w:rPr>
            <w:rFonts w:ascii="Times New Roman" w:hAnsi="Times New Roman" w:cs="Times New Roman"/>
            <w:noProof/>
            <w:webHidden/>
            <w:szCs w:val="24"/>
          </w:rPr>
          <w:t>2</w: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end"/>
        </w:r>
      </w:hyperlink>
    </w:p>
    <w:p w14:paraId="1530BEB0" w14:textId="6978DFA3" w:rsidR="00E076B2" w:rsidRPr="009E6031" w:rsidRDefault="00921661" w:rsidP="006D6F6A">
      <w:pPr>
        <w:pStyle w:val="Sumrio2"/>
        <w:tabs>
          <w:tab w:val="right" w:leader="dot" w:pos="8494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106009154" w:history="1">
        <w:r w:rsidR="00E076B2" w:rsidRPr="009E603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7.1 Integração da agenda à estratégia</w:t>
        </w:r>
        <w:r w:rsidR="00E076B2" w:rsidRPr="009E603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076B2" w:rsidRPr="009E603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076B2" w:rsidRPr="009E603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_Toc106009154 \h </w:instrText>
        </w:r>
        <w:r w:rsidR="00E076B2" w:rsidRPr="009E603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076B2" w:rsidRPr="009E603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33303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E076B2" w:rsidRPr="009E603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A102F98" w14:textId="736AAAAB" w:rsidR="00E076B2" w:rsidRPr="009E6031" w:rsidRDefault="00921661" w:rsidP="006D6F6A">
      <w:pPr>
        <w:pStyle w:val="Sumrio2"/>
        <w:tabs>
          <w:tab w:val="right" w:leader="dot" w:pos="8494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106009155" w:history="1">
        <w:r w:rsidR="00E076B2" w:rsidRPr="009E603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7.2 Gestão de riscos</w:t>
        </w:r>
        <w:r w:rsidR="00E076B2" w:rsidRPr="009E603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076B2" w:rsidRPr="009E603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076B2" w:rsidRPr="009E603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_Toc106009155 \h </w:instrText>
        </w:r>
        <w:r w:rsidR="00E076B2" w:rsidRPr="009E603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076B2" w:rsidRPr="009E603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33303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E076B2" w:rsidRPr="009E603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9FEA2E7" w14:textId="68AFB57C" w:rsidR="00E076B2" w:rsidRPr="009E6031" w:rsidRDefault="00921661" w:rsidP="006D6F6A">
      <w:pPr>
        <w:pStyle w:val="Sumrio1"/>
        <w:jc w:val="both"/>
        <w:rPr>
          <w:rFonts w:ascii="Times New Roman" w:eastAsiaTheme="minorEastAsia" w:hAnsi="Times New Roman" w:cs="Times New Roman"/>
          <w:noProof/>
          <w:szCs w:val="24"/>
          <w:lang w:eastAsia="pt-BR"/>
        </w:rPr>
      </w:pPr>
      <w:hyperlink w:anchor="_Toc106009156" w:history="1">
        <w:r w:rsidR="00E076B2" w:rsidRPr="009E6031">
          <w:rPr>
            <w:rStyle w:val="Hyperlink"/>
            <w:rFonts w:ascii="Times New Roman" w:hAnsi="Times New Roman" w:cs="Times New Roman"/>
            <w:noProof/>
            <w:szCs w:val="24"/>
          </w:rPr>
          <w:t>8. A Relevância da Comunicação</w: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tab/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begin"/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instrText xml:space="preserve"> PAGEREF _Toc106009156 \h </w:instrTex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separate"/>
        </w:r>
        <w:r w:rsidR="00E33303">
          <w:rPr>
            <w:rFonts w:ascii="Times New Roman" w:hAnsi="Times New Roman" w:cs="Times New Roman"/>
            <w:noProof/>
            <w:webHidden/>
            <w:szCs w:val="24"/>
          </w:rPr>
          <w:t>2</w: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end"/>
        </w:r>
      </w:hyperlink>
    </w:p>
    <w:p w14:paraId="28BC32BD" w14:textId="19AE5929" w:rsidR="00E076B2" w:rsidRPr="009E6031" w:rsidRDefault="00921661" w:rsidP="006D6F6A">
      <w:pPr>
        <w:pStyle w:val="Sumrio1"/>
        <w:jc w:val="both"/>
        <w:rPr>
          <w:rFonts w:ascii="Times New Roman" w:eastAsiaTheme="minorEastAsia" w:hAnsi="Times New Roman" w:cs="Times New Roman"/>
          <w:noProof/>
          <w:szCs w:val="24"/>
          <w:lang w:eastAsia="pt-BR"/>
        </w:rPr>
      </w:pPr>
      <w:hyperlink w:anchor="_Toc106009157" w:history="1">
        <w:r w:rsidR="00E076B2" w:rsidRPr="009E6031">
          <w:rPr>
            <w:rStyle w:val="Hyperlink"/>
            <w:rFonts w:ascii="Times New Roman" w:hAnsi="Times New Roman" w:cs="Times New Roman"/>
            <w:noProof/>
            <w:szCs w:val="24"/>
          </w:rPr>
          <w:t>9. Considerações Finais</w: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tab/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begin"/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instrText xml:space="preserve"> PAGEREF _Toc106009157 \h </w:instrTex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separate"/>
        </w:r>
        <w:r w:rsidR="00E33303">
          <w:rPr>
            <w:rFonts w:ascii="Times New Roman" w:hAnsi="Times New Roman" w:cs="Times New Roman"/>
            <w:noProof/>
            <w:webHidden/>
            <w:szCs w:val="24"/>
          </w:rPr>
          <w:t>2</w: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end"/>
        </w:r>
      </w:hyperlink>
    </w:p>
    <w:p w14:paraId="56F346B0" w14:textId="0662BE44" w:rsidR="00E076B2" w:rsidRPr="009E6031" w:rsidRDefault="00921661" w:rsidP="006D6F6A">
      <w:pPr>
        <w:pStyle w:val="Sumrio1"/>
        <w:jc w:val="both"/>
        <w:rPr>
          <w:rFonts w:ascii="Times New Roman" w:eastAsiaTheme="minorEastAsia" w:hAnsi="Times New Roman" w:cs="Times New Roman"/>
          <w:noProof/>
          <w:szCs w:val="24"/>
          <w:lang w:eastAsia="pt-BR"/>
        </w:rPr>
      </w:pPr>
      <w:hyperlink w:anchor="_Toc106009158" w:history="1">
        <w:r w:rsidR="00E076B2" w:rsidRPr="009E6031">
          <w:rPr>
            <w:rStyle w:val="Hyperlink"/>
            <w:rFonts w:ascii="Times New Roman" w:hAnsi="Times New Roman" w:cs="Times New Roman"/>
            <w:noProof/>
            <w:szCs w:val="24"/>
          </w:rPr>
          <w:t>10. Glossário</w: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tab/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begin"/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instrText xml:space="preserve"> PAGEREF _Toc106009158 \h </w:instrTex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separate"/>
        </w:r>
        <w:r w:rsidR="00E33303">
          <w:rPr>
            <w:rFonts w:ascii="Times New Roman" w:hAnsi="Times New Roman" w:cs="Times New Roman"/>
            <w:noProof/>
            <w:webHidden/>
            <w:szCs w:val="24"/>
          </w:rPr>
          <w:t>2</w: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end"/>
        </w:r>
      </w:hyperlink>
    </w:p>
    <w:p w14:paraId="4DEBB976" w14:textId="0199F473" w:rsidR="00E076B2" w:rsidRPr="009E6031" w:rsidRDefault="00921661" w:rsidP="006D6F6A">
      <w:pPr>
        <w:pStyle w:val="Sumrio1"/>
        <w:jc w:val="both"/>
        <w:rPr>
          <w:rFonts w:ascii="Times New Roman" w:eastAsiaTheme="minorEastAsia" w:hAnsi="Times New Roman" w:cs="Times New Roman"/>
          <w:noProof/>
          <w:szCs w:val="24"/>
          <w:lang w:eastAsia="pt-BR"/>
        </w:rPr>
      </w:pPr>
      <w:hyperlink w:anchor="_Toc106009159" w:history="1">
        <w:r w:rsidR="00E076B2" w:rsidRPr="009E6031">
          <w:rPr>
            <w:rStyle w:val="Hyperlink"/>
            <w:rFonts w:ascii="Times New Roman" w:hAnsi="Times New Roman" w:cs="Times New Roman"/>
            <w:noProof/>
            <w:szCs w:val="24"/>
          </w:rPr>
          <w:t>11. Referências</w: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tab/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begin"/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instrText xml:space="preserve"> PAGEREF _Toc106009159 \h </w:instrTex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separate"/>
        </w:r>
        <w:r w:rsidR="00E33303">
          <w:rPr>
            <w:rFonts w:ascii="Times New Roman" w:hAnsi="Times New Roman" w:cs="Times New Roman"/>
            <w:noProof/>
            <w:webHidden/>
            <w:szCs w:val="24"/>
          </w:rPr>
          <w:t>2</w:t>
        </w:r>
        <w:r w:rsidR="00E076B2" w:rsidRPr="009E6031">
          <w:rPr>
            <w:rFonts w:ascii="Times New Roman" w:hAnsi="Times New Roman" w:cs="Times New Roman"/>
            <w:noProof/>
            <w:webHidden/>
            <w:szCs w:val="24"/>
          </w:rPr>
          <w:fldChar w:fldCharType="end"/>
        </w:r>
      </w:hyperlink>
    </w:p>
    <w:p w14:paraId="0A3C83C8" w14:textId="1D2DFE63" w:rsidR="00741691" w:rsidRPr="009E6031" w:rsidRDefault="00E076B2" w:rsidP="006D6F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</w:p>
    <w:p w14:paraId="3E71B1DC" w14:textId="421FA075" w:rsidR="00941F18" w:rsidRPr="009E6031" w:rsidRDefault="00D37378" w:rsidP="006D6F6A">
      <w:pPr>
        <w:tabs>
          <w:tab w:val="right" w:pos="8504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E11DD0A" w14:textId="62CEBE10" w:rsidR="00741691" w:rsidRDefault="00741691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E4C3F" w14:textId="7EED0FB1" w:rsidR="00614758" w:rsidRDefault="00614758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00437" w14:textId="77777777" w:rsidR="00614758" w:rsidRPr="009E6031" w:rsidRDefault="00614758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B86FA" w14:textId="5D46342E" w:rsidR="00C85B09" w:rsidRDefault="000237C4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2B2C9A" w:rsidRPr="009E6031">
        <w:rPr>
          <w:rFonts w:ascii="Times New Roman" w:hAnsi="Times New Roman" w:cs="Times New Roman"/>
          <w:b/>
          <w:bCs/>
          <w:sz w:val="24"/>
          <w:szCs w:val="24"/>
        </w:rPr>
        <w:t>Convenções usadas nesse word</w:t>
      </w:r>
      <w:r w:rsidR="002B2C9A" w:rsidRPr="009E6031">
        <w:rPr>
          <w:rFonts w:ascii="Times New Roman" w:hAnsi="Times New Roman" w:cs="Times New Roman"/>
          <w:bCs/>
          <w:sz w:val="24"/>
          <w:szCs w:val="24"/>
        </w:rPr>
        <w:t>:</w:t>
      </w:r>
      <w:r w:rsidR="00741691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1691" w:rsidRPr="009E6031">
        <w:rPr>
          <w:rFonts w:ascii="Times New Roman" w:hAnsi="Times New Roman" w:cs="Times New Roman"/>
          <w:sz w:val="24"/>
          <w:szCs w:val="24"/>
        </w:rPr>
        <w:t>e</w:t>
      </w:r>
      <w:r w:rsidR="009B1A97" w:rsidRPr="009E6031">
        <w:rPr>
          <w:rFonts w:ascii="Times New Roman" w:hAnsi="Times New Roman" w:cs="Times New Roman"/>
          <w:sz w:val="24"/>
          <w:szCs w:val="24"/>
        </w:rPr>
        <w:t xml:space="preserve">m </w:t>
      </w:r>
      <w:r w:rsidR="009B1A97" w:rsidRPr="009E6031">
        <w:rPr>
          <w:rFonts w:ascii="Times New Roman" w:hAnsi="Times New Roman" w:cs="Times New Roman"/>
          <w:color w:val="4472C4" w:themeColor="accent1"/>
          <w:sz w:val="24"/>
          <w:szCs w:val="24"/>
        </w:rPr>
        <w:t>azul</w:t>
      </w:r>
      <w:r w:rsidR="009B1A97" w:rsidRPr="009E6031">
        <w:rPr>
          <w:rFonts w:ascii="Times New Roman" w:hAnsi="Times New Roman" w:cs="Times New Roman"/>
          <w:sz w:val="24"/>
          <w:szCs w:val="24"/>
        </w:rPr>
        <w:t xml:space="preserve">, comentários </w:t>
      </w:r>
      <w:r w:rsidR="00741691" w:rsidRPr="009E6031">
        <w:rPr>
          <w:rFonts w:ascii="Times New Roman" w:hAnsi="Times New Roman" w:cs="Times New Roman"/>
          <w:sz w:val="24"/>
          <w:szCs w:val="24"/>
        </w:rPr>
        <w:t>com sugestões de grafias, arte; p</w:t>
      </w:r>
      <w:r w:rsidR="009B1A97" w:rsidRPr="009E6031">
        <w:rPr>
          <w:rFonts w:ascii="Times New Roman" w:hAnsi="Times New Roman" w:cs="Times New Roman"/>
          <w:sz w:val="24"/>
          <w:szCs w:val="24"/>
        </w:rPr>
        <w:t xml:space="preserve">alavras no meio do texto com </w:t>
      </w:r>
      <w:proofErr w:type="spellStart"/>
      <w:r w:rsidR="009B1A97" w:rsidRPr="009E6031">
        <w:rPr>
          <w:rFonts w:ascii="Times New Roman" w:hAnsi="Times New Roman" w:cs="Times New Roman"/>
          <w:b/>
          <w:bCs/>
          <w:sz w:val="24"/>
          <w:szCs w:val="24"/>
        </w:rPr>
        <w:t>bold</w:t>
      </w:r>
      <w:proofErr w:type="spellEnd"/>
      <w:r w:rsidR="009B1A97" w:rsidRPr="009E6031">
        <w:rPr>
          <w:rFonts w:ascii="Times New Roman" w:hAnsi="Times New Roman" w:cs="Times New Roman"/>
          <w:sz w:val="24"/>
          <w:szCs w:val="24"/>
        </w:rPr>
        <w:t xml:space="preserve"> indica que el</w:t>
      </w:r>
      <w:r w:rsidR="00741691" w:rsidRPr="009E6031">
        <w:rPr>
          <w:rFonts w:ascii="Times New Roman" w:hAnsi="Times New Roman" w:cs="Times New Roman"/>
          <w:sz w:val="24"/>
          <w:szCs w:val="24"/>
        </w:rPr>
        <w:t xml:space="preserve">a está prevista também na seção Glossário; </w:t>
      </w:r>
      <w:proofErr w:type="gramStart"/>
      <w:r w:rsidR="002C0FA2" w:rsidRPr="009E6031">
        <w:rPr>
          <w:rFonts w:ascii="Times New Roman" w:hAnsi="Times New Roman" w:cs="Times New Roman"/>
          <w:sz w:val="24"/>
          <w:szCs w:val="24"/>
          <w:highlight w:val="yellow"/>
        </w:rPr>
        <w:t>Grifo</w:t>
      </w:r>
      <w:proofErr w:type="gramEnd"/>
      <w:r w:rsidR="002C0FA2" w:rsidRPr="009E6031">
        <w:rPr>
          <w:rFonts w:ascii="Times New Roman" w:hAnsi="Times New Roman" w:cs="Times New Roman"/>
          <w:sz w:val="24"/>
          <w:szCs w:val="24"/>
          <w:highlight w:val="yellow"/>
        </w:rPr>
        <w:t xml:space="preserve"> amarelo</w:t>
      </w:r>
      <w:r w:rsidR="002C0FA2" w:rsidRPr="009E6031">
        <w:rPr>
          <w:rFonts w:ascii="Times New Roman" w:hAnsi="Times New Roman" w:cs="Times New Roman"/>
          <w:sz w:val="24"/>
          <w:szCs w:val="24"/>
        </w:rPr>
        <w:t xml:space="preserve">: </w:t>
      </w:r>
      <w:r w:rsidR="00DB0AF0" w:rsidRPr="009E6031">
        <w:rPr>
          <w:rFonts w:ascii="Times New Roman" w:hAnsi="Times New Roman" w:cs="Times New Roman"/>
          <w:sz w:val="24"/>
          <w:szCs w:val="24"/>
        </w:rPr>
        <w:t>conteúdo</w:t>
      </w:r>
      <w:r w:rsidR="006D6F6A" w:rsidRPr="009E6031">
        <w:rPr>
          <w:rFonts w:ascii="Times New Roman" w:hAnsi="Times New Roman" w:cs="Times New Roman"/>
          <w:sz w:val="24"/>
          <w:szCs w:val="24"/>
        </w:rPr>
        <w:t xml:space="preserve"> pendente.</w:t>
      </w:r>
    </w:p>
    <w:p w14:paraId="694CBB80" w14:textId="1ADBC19A" w:rsidR="009A1E86" w:rsidRDefault="009A1E86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0098D" w14:textId="69B3FF74" w:rsidR="009A1E86" w:rsidRPr="009E6031" w:rsidRDefault="009A1E86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48BAE" w14:textId="5EC42F52" w:rsidR="00AC5E23" w:rsidRPr="009E6031" w:rsidRDefault="00A31E7A" w:rsidP="006D6F6A">
      <w:pPr>
        <w:pStyle w:val="Estilo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06009147"/>
      <w:r w:rsidRPr="009E6031">
        <w:rPr>
          <w:rFonts w:ascii="Times New Roman" w:hAnsi="Times New Roman" w:cs="Times New Roman"/>
          <w:sz w:val="24"/>
          <w:szCs w:val="24"/>
        </w:rPr>
        <w:lastRenderedPageBreak/>
        <w:t>INTRODUÇÃO</w:t>
      </w:r>
      <w:bookmarkEnd w:id="1"/>
    </w:p>
    <w:p w14:paraId="259353FB" w14:textId="77777777" w:rsidR="00442798" w:rsidRPr="009E6031" w:rsidRDefault="00442798" w:rsidP="006D6F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442798" w:rsidRPr="009E60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47BDE64" w14:textId="1AA0CADE" w:rsidR="006B538A" w:rsidRPr="009E6031" w:rsidRDefault="006B538A" w:rsidP="006D6F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Sustentabilidade </w:t>
      </w:r>
      <w:r w:rsidR="00276CB6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9E6031">
        <w:rPr>
          <w:rFonts w:ascii="Times New Roman" w:hAnsi="Times New Roman" w:cs="Times New Roman"/>
          <w:b/>
          <w:bCs/>
          <w:sz w:val="24"/>
          <w:szCs w:val="24"/>
        </w:rPr>
        <w:t>ESG</w:t>
      </w:r>
    </w:p>
    <w:p w14:paraId="351F92A2" w14:textId="61E51D82" w:rsidR="005C71CF" w:rsidRPr="009E6031" w:rsidRDefault="005C71CF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Alcançar a sustentabilidade é o desafio mais complexo, urgente e transformador da sociedade global. Encontrar meios </w:t>
      </w:r>
      <w:r w:rsidR="001717FD" w:rsidRPr="009E6031">
        <w:rPr>
          <w:rFonts w:ascii="Times New Roman" w:hAnsi="Times New Roman" w:cs="Times New Roman"/>
          <w:sz w:val="24"/>
          <w:szCs w:val="24"/>
        </w:rPr>
        <w:t>de viabilizar</w:t>
      </w:r>
      <w:r w:rsidRPr="009E6031">
        <w:rPr>
          <w:rFonts w:ascii="Times New Roman" w:hAnsi="Times New Roman" w:cs="Times New Roman"/>
          <w:sz w:val="24"/>
          <w:szCs w:val="24"/>
        </w:rPr>
        <w:t xml:space="preserve"> uma vida digna, que supere as desigualdades e possa gerar prosperidade para mais de 9 bilhões</w:t>
      </w:r>
      <w:r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9E6031">
        <w:rPr>
          <w:rFonts w:ascii="Times New Roman" w:hAnsi="Times New Roman" w:cs="Times New Roman"/>
          <w:sz w:val="24"/>
          <w:szCs w:val="24"/>
        </w:rPr>
        <w:t xml:space="preserve"> de pessoas dentro dos limites </w:t>
      </w:r>
      <w:r w:rsidR="00662F11" w:rsidRPr="009E6031">
        <w:rPr>
          <w:rFonts w:ascii="Times New Roman" w:hAnsi="Times New Roman" w:cs="Times New Roman"/>
          <w:sz w:val="24"/>
          <w:szCs w:val="24"/>
        </w:rPr>
        <w:t>planetários</w:t>
      </w:r>
      <w:r w:rsidRPr="009E6031">
        <w:rPr>
          <w:rFonts w:ascii="Times New Roman" w:hAnsi="Times New Roman" w:cs="Times New Roman"/>
          <w:sz w:val="24"/>
          <w:szCs w:val="24"/>
        </w:rPr>
        <w:t xml:space="preserve"> exigir</w:t>
      </w:r>
      <w:r w:rsidR="00662F11" w:rsidRPr="009E6031">
        <w:rPr>
          <w:rFonts w:ascii="Times New Roman" w:hAnsi="Times New Roman" w:cs="Times New Roman"/>
          <w:sz w:val="24"/>
          <w:szCs w:val="24"/>
        </w:rPr>
        <w:t>á</w:t>
      </w:r>
      <w:r w:rsidRPr="009E6031">
        <w:rPr>
          <w:rFonts w:ascii="Times New Roman" w:hAnsi="Times New Roman" w:cs="Times New Roman"/>
          <w:sz w:val="24"/>
          <w:szCs w:val="24"/>
        </w:rPr>
        <w:t xml:space="preserve"> a mobilização de todos os agentes e </w:t>
      </w:r>
      <w:r w:rsidR="00662F11" w:rsidRPr="009E6031">
        <w:rPr>
          <w:rFonts w:ascii="Times New Roman" w:hAnsi="Times New Roman" w:cs="Times New Roman"/>
          <w:sz w:val="24"/>
          <w:szCs w:val="24"/>
        </w:rPr>
        <w:t>uma</w:t>
      </w:r>
      <w:r w:rsidRPr="009E6031">
        <w:rPr>
          <w:rFonts w:ascii="Times New Roman" w:hAnsi="Times New Roman" w:cs="Times New Roman"/>
          <w:sz w:val="24"/>
          <w:szCs w:val="24"/>
        </w:rPr>
        <w:t xml:space="preserve"> redefinição da forma de fazer negócios.</w:t>
      </w:r>
    </w:p>
    <w:p w14:paraId="35D1CBF6" w14:textId="230D5A9A" w:rsidR="00CE0655" w:rsidRPr="009E6031" w:rsidRDefault="00AF3FB7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Definido na década de 1980, </w:t>
      </w:r>
      <w:r w:rsidR="00627B01" w:rsidRPr="009E6031">
        <w:rPr>
          <w:rFonts w:ascii="Times New Roman" w:hAnsi="Times New Roman" w:cs="Times New Roman"/>
          <w:sz w:val="24"/>
          <w:szCs w:val="24"/>
        </w:rPr>
        <w:t xml:space="preserve">o conceito do </w:t>
      </w:r>
      <w:r w:rsidR="00DE475B" w:rsidRPr="009E6031">
        <w:rPr>
          <w:rFonts w:ascii="Times New Roman" w:hAnsi="Times New Roman" w:cs="Times New Roman"/>
          <w:b/>
          <w:bCs/>
          <w:sz w:val="24"/>
          <w:szCs w:val="24"/>
        </w:rPr>
        <w:t>desenvolvimento sustentável</w:t>
      </w:r>
      <w:r w:rsidR="00627B01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>é</w:t>
      </w:r>
      <w:r w:rsidR="00B95982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4E7074" w:rsidRPr="009E6031">
        <w:rPr>
          <w:rFonts w:ascii="Times New Roman" w:hAnsi="Times New Roman" w:cs="Times New Roman"/>
          <w:sz w:val="24"/>
          <w:szCs w:val="24"/>
        </w:rPr>
        <w:t xml:space="preserve">tanto </w:t>
      </w:r>
      <w:r w:rsidR="00B340F7" w:rsidRPr="009E6031">
        <w:rPr>
          <w:rFonts w:ascii="Times New Roman" w:hAnsi="Times New Roman" w:cs="Times New Roman"/>
          <w:sz w:val="24"/>
          <w:szCs w:val="24"/>
        </w:rPr>
        <w:t xml:space="preserve">um </w:t>
      </w:r>
      <w:r w:rsidRPr="009E6031">
        <w:rPr>
          <w:rFonts w:ascii="Times New Roman" w:hAnsi="Times New Roman" w:cs="Times New Roman"/>
          <w:sz w:val="24"/>
          <w:szCs w:val="24"/>
        </w:rPr>
        <w:t xml:space="preserve">preceito ético </w:t>
      </w:r>
      <w:r w:rsidR="004E7074" w:rsidRPr="009E6031">
        <w:rPr>
          <w:rFonts w:ascii="Times New Roman" w:hAnsi="Times New Roman" w:cs="Times New Roman"/>
          <w:sz w:val="24"/>
          <w:szCs w:val="24"/>
        </w:rPr>
        <w:t>como</w:t>
      </w:r>
      <w:r w:rsidR="00B95982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B340F7" w:rsidRPr="009E6031">
        <w:rPr>
          <w:rFonts w:ascii="Times New Roman" w:hAnsi="Times New Roman" w:cs="Times New Roman"/>
          <w:sz w:val="24"/>
          <w:szCs w:val="24"/>
        </w:rPr>
        <w:t>uma orientação pragmática que</w:t>
      </w:r>
      <w:r w:rsidR="00B95982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627B01" w:rsidRPr="009E6031">
        <w:rPr>
          <w:rFonts w:ascii="Times New Roman" w:hAnsi="Times New Roman" w:cs="Times New Roman"/>
          <w:sz w:val="24"/>
          <w:szCs w:val="24"/>
        </w:rPr>
        <w:t>dá o tom da responsabilidade exigida</w:t>
      </w:r>
      <w:r w:rsidR="004E7074" w:rsidRPr="009E6031">
        <w:rPr>
          <w:rFonts w:ascii="Times New Roman" w:hAnsi="Times New Roman" w:cs="Times New Roman"/>
          <w:sz w:val="24"/>
          <w:szCs w:val="24"/>
        </w:rPr>
        <w:t xml:space="preserve"> de organizações e toda a sociedade</w:t>
      </w:r>
      <w:r w:rsidR="00DE475B" w:rsidRPr="009E6031">
        <w:rPr>
          <w:rFonts w:ascii="Times New Roman" w:hAnsi="Times New Roman" w:cs="Times New Roman"/>
          <w:sz w:val="24"/>
          <w:szCs w:val="24"/>
        </w:rPr>
        <w:t xml:space="preserve">: </w:t>
      </w:r>
      <w:r w:rsidR="004E7074" w:rsidRPr="009E6031">
        <w:rPr>
          <w:rFonts w:ascii="Times New Roman" w:hAnsi="Times New Roman" w:cs="Times New Roman"/>
          <w:sz w:val="24"/>
          <w:szCs w:val="24"/>
        </w:rPr>
        <w:t>“atender as necessidades das gerações presentes sem comprometer a capacidade das futuras gerações de satisfazer as suas próprias necessidades”</w:t>
      </w:r>
      <w:r w:rsidR="00362CCF"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DE475B" w:rsidRPr="009E6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8C8D22" w14:textId="48C89E9B" w:rsidR="00241209" w:rsidRPr="009E6031" w:rsidRDefault="00571B89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Algum</w:t>
      </w:r>
      <w:r w:rsidR="002E6E55" w:rsidRPr="009E6031">
        <w:rPr>
          <w:rFonts w:ascii="Times New Roman" w:hAnsi="Times New Roman" w:cs="Times New Roman"/>
          <w:sz w:val="24"/>
          <w:szCs w:val="24"/>
        </w:rPr>
        <w:t xml:space="preserve"> tempo depois, </w:t>
      </w:r>
      <w:r w:rsidR="00DE475B" w:rsidRPr="009E6031">
        <w:rPr>
          <w:rFonts w:ascii="Times New Roman" w:hAnsi="Times New Roman" w:cs="Times New Roman"/>
          <w:sz w:val="24"/>
          <w:szCs w:val="24"/>
        </w:rPr>
        <w:t xml:space="preserve">o consultor britânico John </w:t>
      </w:r>
      <w:proofErr w:type="spellStart"/>
      <w:r w:rsidR="00DE475B" w:rsidRPr="009E6031">
        <w:rPr>
          <w:rFonts w:ascii="Times New Roman" w:hAnsi="Times New Roman" w:cs="Times New Roman"/>
          <w:sz w:val="24"/>
          <w:szCs w:val="24"/>
        </w:rPr>
        <w:t>Elkington</w:t>
      </w:r>
      <w:proofErr w:type="spellEnd"/>
      <w:r w:rsidR="00DE475B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8D5E1D" w:rsidRPr="009E6031">
        <w:rPr>
          <w:rFonts w:ascii="Times New Roman" w:hAnsi="Times New Roman" w:cs="Times New Roman"/>
          <w:sz w:val="24"/>
          <w:szCs w:val="24"/>
        </w:rPr>
        <w:t xml:space="preserve">elaborou </w:t>
      </w:r>
      <w:r w:rsidR="00DE475B" w:rsidRPr="009E6031">
        <w:rPr>
          <w:rFonts w:ascii="Times New Roman" w:hAnsi="Times New Roman" w:cs="Times New Roman"/>
          <w:sz w:val="24"/>
          <w:szCs w:val="24"/>
        </w:rPr>
        <w:t>o tripé da sustentabilidade – Trip</w:t>
      </w:r>
      <w:r w:rsidR="003229BF" w:rsidRPr="009E6031">
        <w:rPr>
          <w:rFonts w:ascii="Times New Roman" w:hAnsi="Times New Roman" w:cs="Times New Roman"/>
          <w:sz w:val="24"/>
          <w:szCs w:val="24"/>
        </w:rPr>
        <w:t>l</w:t>
      </w:r>
      <w:r w:rsidR="00DE475B" w:rsidRPr="009E603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DE475B" w:rsidRPr="009E6031">
        <w:rPr>
          <w:rFonts w:ascii="Times New Roman" w:hAnsi="Times New Roman" w:cs="Times New Roman"/>
          <w:sz w:val="24"/>
          <w:szCs w:val="24"/>
        </w:rPr>
        <w:t>Botto</w:t>
      </w:r>
      <w:r w:rsidR="00C47A80" w:rsidRPr="009E603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DE475B" w:rsidRPr="009E6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75B" w:rsidRPr="009E6031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DE475B" w:rsidRPr="009E6031">
        <w:rPr>
          <w:rFonts w:ascii="Times New Roman" w:hAnsi="Times New Roman" w:cs="Times New Roman"/>
          <w:sz w:val="24"/>
          <w:szCs w:val="24"/>
        </w:rPr>
        <w:t xml:space="preserve"> (TBL) – uma visão baseada na análise do impacto social, ambiental e econômico de uma organização. </w:t>
      </w:r>
      <w:r w:rsidR="003B4CA2" w:rsidRPr="009E6031">
        <w:rPr>
          <w:rFonts w:ascii="Times New Roman" w:hAnsi="Times New Roman" w:cs="Times New Roman"/>
          <w:sz w:val="24"/>
          <w:szCs w:val="24"/>
        </w:rPr>
        <w:t>A metodologia</w:t>
      </w:r>
      <w:r w:rsidR="008D595C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4E7C0A" w:rsidRPr="009E6031">
        <w:rPr>
          <w:rFonts w:ascii="Times New Roman" w:hAnsi="Times New Roman" w:cs="Times New Roman"/>
          <w:sz w:val="24"/>
          <w:szCs w:val="24"/>
        </w:rPr>
        <w:t xml:space="preserve">orienta a implementação da sustentabilidade </w:t>
      </w:r>
      <w:r w:rsidR="00126C42" w:rsidRPr="009E6031">
        <w:rPr>
          <w:rFonts w:ascii="Times New Roman" w:hAnsi="Times New Roman" w:cs="Times New Roman"/>
          <w:sz w:val="24"/>
          <w:szCs w:val="24"/>
        </w:rPr>
        <w:t>corporativa</w:t>
      </w:r>
      <w:r w:rsidR="004E7C0A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3B4CA2" w:rsidRPr="009E6031">
        <w:rPr>
          <w:rFonts w:ascii="Times New Roman" w:hAnsi="Times New Roman" w:cs="Times New Roman"/>
          <w:sz w:val="24"/>
          <w:szCs w:val="24"/>
        </w:rPr>
        <w:t>desde então</w:t>
      </w:r>
      <w:r w:rsidR="004E7C0A" w:rsidRPr="009E6031">
        <w:rPr>
          <w:rFonts w:ascii="Times New Roman" w:hAnsi="Times New Roman" w:cs="Times New Roman"/>
          <w:sz w:val="24"/>
          <w:szCs w:val="24"/>
        </w:rPr>
        <w:t>,</w:t>
      </w:r>
      <w:r w:rsidR="005274D5" w:rsidRPr="009E6031">
        <w:rPr>
          <w:rFonts w:ascii="Times New Roman" w:hAnsi="Times New Roman" w:cs="Times New Roman"/>
          <w:sz w:val="24"/>
          <w:szCs w:val="24"/>
        </w:rPr>
        <w:t xml:space="preserve"> mas o próprio autor já manifestou </w:t>
      </w:r>
      <w:r w:rsidR="00DB6290" w:rsidRPr="009E6031">
        <w:rPr>
          <w:rFonts w:ascii="Times New Roman" w:hAnsi="Times New Roman" w:cs="Times New Roman"/>
          <w:sz w:val="24"/>
          <w:szCs w:val="24"/>
        </w:rPr>
        <w:t xml:space="preserve">sua </w:t>
      </w:r>
      <w:r w:rsidR="005274D5" w:rsidRPr="009E6031">
        <w:rPr>
          <w:rFonts w:ascii="Times New Roman" w:hAnsi="Times New Roman" w:cs="Times New Roman"/>
          <w:sz w:val="24"/>
          <w:szCs w:val="24"/>
        </w:rPr>
        <w:t xml:space="preserve">preocupação com </w:t>
      </w:r>
      <w:r w:rsidR="00AD0A63" w:rsidRPr="009E6031">
        <w:rPr>
          <w:rFonts w:ascii="Times New Roman" w:hAnsi="Times New Roman" w:cs="Times New Roman"/>
          <w:sz w:val="24"/>
          <w:szCs w:val="24"/>
        </w:rPr>
        <w:t>uma</w:t>
      </w:r>
      <w:r w:rsidR="005274D5" w:rsidRPr="009E6031">
        <w:rPr>
          <w:rFonts w:ascii="Times New Roman" w:hAnsi="Times New Roman" w:cs="Times New Roman"/>
          <w:sz w:val="24"/>
          <w:szCs w:val="24"/>
        </w:rPr>
        <w:t xml:space="preserve"> aplicação </w:t>
      </w:r>
      <w:r w:rsidR="003B4CA2" w:rsidRPr="009E6031">
        <w:rPr>
          <w:rFonts w:ascii="Times New Roman" w:hAnsi="Times New Roman" w:cs="Times New Roman"/>
          <w:sz w:val="24"/>
          <w:szCs w:val="24"/>
        </w:rPr>
        <w:t xml:space="preserve">excessivamente </w:t>
      </w:r>
      <w:r w:rsidR="00161425" w:rsidRPr="009E6031">
        <w:rPr>
          <w:rFonts w:ascii="Times New Roman" w:hAnsi="Times New Roman" w:cs="Times New Roman"/>
          <w:sz w:val="24"/>
          <w:szCs w:val="24"/>
        </w:rPr>
        <w:t>utilitarista</w:t>
      </w:r>
      <w:r w:rsidR="00AD0A63" w:rsidRPr="009E6031">
        <w:rPr>
          <w:rFonts w:ascii="Times New Roman" w:hAnsi="Times New Roman" w:cs="Times New Roman"/>
          <w:sz w:val="24"/>
          <w:szCs w:val="24"/>
        </w:rPr>
        <w:t xml:space="preserve"> d</w:t>
      </w:r>
      <w:r w:rsidR="00312B20" w:rsidRPr="009E6031">
        <w:rPr>
          <w:rFonts w:ascii="Times New Roman" w:hAnsi="Times New Roman" w:cs="Times New Roman"/>
          <w:sz w:val="24"/>
          <w:szCs w:val="24"/>
        </w:rPr>
        <w:t>esse sistema</w:t>
      </w:r>
      <w:r w:rsidR="00161425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5274D5" w:rsidRPr="009E6031">
        <w:rPr>
          <w:rFonts w:ascii="Times New Roman" w:hAnsi="Times New Roman" w:cs="Times New Roman"/>
          <w:sz w:val="24"/>
          <w:szCs w:val="24"/>
        </w:rPr>
        <w:t xml:space="preserve">como ferramenta de </w:t>
      </w:r>
      <w:r w:rsidR="005274D5" w:rsidRPr="009E6031">
        <w:rPr>
          <w:rFonts w:ascii="Times New Roman" w:hAnsi="Times New Roman" w:cs="Times New Roman"/>
          <w:i/>
          <w:iCs/>
          <w:sz w:val="24"/>
          <w:szCs w:val="24"/>
        </w:rPr>
        <w:t>trade-off</w:t>
      </w:r>
      <w:r w:rsidR="005274D5" w:rsidRPr="009E6031">
        <w:rPr>
          <w:rFonts w:ascii="Times New Roman" w:hAnsi="Times New Roman" w:cs="Times New Roman"/>
          <w:sz w:val="24"/>
          <w:szCs w:val="24"/>
        </w:rPr>
        <w:t xml:space="preserve"> e prestação de contas</w:t>
      </w:r>
      <w:r w:rsidR="00241209"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161425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2C9FBB8C" w14:textId="0CA36353" w:rsidR="00DE475B" w:rsidRPr="009E6031" w:rsidRDefault="00DE475B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Décadas </w:t>
      </w:r>
      <w:r w:rsidR="00241209" w:rsidRPr="009E6031">
        <w:rPr>
          <w:rFonts w:ascii="Times New Roman" w:hAnsi="Times New Roman" w:cs="Times New Roman"/>
          <w:sz w:val="24"/>
          <w:szCs w:val="24"/>
        </w:rPr>
        <w:t xml:space="preserve">de </w:t>
      </w:r>
      <w:r w:rsidRPr="009E6031">
        <w:rPr>
          <w:rFonts w:ascii="Times New Roman" w:hAnsi="Times New Roman" w:cs="Times New Roman"/>
          <w:sz w:val="24"/>
          <w:szCs w:val="24"/>
        </w:rPr>
        <w:t>conceitos</w:t>
      </w:r>
      <w:r w:rsidR="00241209" w:rsidRPr="009E6031">
        <w:rPr>
          <w:rFonts w:ascii="Times New Roman" w:hAnsi="Times New Roman" w:cs="Times New Roman"/>
          <w:sz w:val="24"/>
          <w:szCs w:val="24"/>
        </w:rPr>
        <w:t xml:space="preserve"> e</w:t>
      </w:r>
      <w:r w:rsidRPr="009E6031">
        <w:rPr>
          <w:rFonts w:ascii="Times New Roman" w:hAnsi="Times New Roman" w:cs="Times New Roman"/>
          <w:sz w:val="24"/>
          <w:szCs w:val="24"/>
        </w:rPr>
        <w:t xml:space="preserve"> muito conhecimento foram e continuam sendo desenvolvidos diante da crescente necessidade de evidenciar a interdependência entre negócios, meio ambiente</w:t>
      </w:r>
      <w:r w:rsidR="00543AE7" w:rsidRPr="009E6031">
        <w:rPr>
          <w:rFonts w:ascii="Times New Roman" w:hAnsi="Times New Roman" w:cs="Times New Roman"/>
          <w:sz w:val="24"/>
          <w:szCs w:val="24"/>
        </w:rPr>
        <w:t>,</w:t>
      </w:r>
      <w:r w:rsidRPr="009E6031">
        <w:rPr>
          <w:rFonts w:ascii="Times New Roman" w:hAnsi="Times New Roman" w:cs="Times New Roman"/>
          <w:sz w:val="24"/>
          <w:szCs w:val="24"/>
        </w:rPr>
        <w:t xml:space="preserve"> pessoas </w:t>
      </w:r>
      <w:r w:rsidR="00543AE7" w:rsidRPr="009E6031">
        <w:rPr>
          <w:rFonts w:ascii="Times New Roman" w:hAnsi="Times New Roman" w:cs="Times New Roman"/>
          <w:sz w:val="24"/>
          <w:szCs w:val="24"/>
        </w:rPr>
        <w:t xml:space="preserve">e instituições, </w:t>
      </w:r>
      <w:r w:rsidRPr="009E6031">
        <w:rPr>
          <w:rFonts w:ascii="Times New Roman" w:hAnsi="Times New Roman" w:cs="Times New Roman"/>
          <w:sz w:val="24"/>
          <w:szCs w:val="24"/>
        </w:rPr>
        <w:t>e o necessário equilíbrio entre o sucesso empresarial e a promoção do bem-estar (</w:t>
      </w:r>
      <w:r w:rsidRPr="009E6031">
        <w:rPr>
          <w:rFonts w:ascii="Times New Roman" w:hAnsi="Times New Roman" w:cs="Times New Roman"/>
          <w:i/>
          <w:iCs/>
          <w:sz w:val="24"/>
          <w:szCs w:val="24"/>
        </w:rPr>
        <w:t>veja linha do tempo</w:t>
      </w:r>
      <w:r w:rsidRPr="009E603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83D960E" w14:textId="7D32B08B" w:rsidR="00B37379" w:rsidRPr="009E6031" w:rsidRDefault="00B37379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O maior desafio da sociedade no século 21 é atender às suas necessidades dentro dos limites do planeta. As organizações têm papel protagonista nessa jornada </w:t>
      </w:r>
      <w:r w:rsidR="000C247A" w:rsidRPr="009E6031">
        <w:rPr>
          <w:rFonts w:ascii="Times New Roman" w:hAnsi="Times New Roman" w:cs="Times New Roman"/>
          <w:sz w:val="24"/>
          <w:szCs w:val="24"/>
        </w:rPr>
        <w:t xml:space="preserve">ao </w:t>
      </w:r>
      <w:r w:rsidRPr="009E6031">
        <w:rPr>
          <w:rFonts w:ascii="Times New Roman" w:hAnsi="Times New Roman" w:cs="Times New Roman"/>
          <w:sz w:val="24"/>
          <w:szCs w:val="24"/>
        </w:rPr>
        <w:t xml:space="preserve">fazer evoluir a lógica econômica, incluindo os custos sociais e ecológicos em suas avaliações </w:t>
      </w:r>
      <w:r w:rsidRPr="009E6031">
        <w:rPr>
          <w:rFonts w:ascii="Times New Roman" w:hAnsi="Times New Roman" w:cs="Times New Roman"/>
          <w:sz w:val="24"/>
          <w:szCs w:val="24"/>
        </w:rPr>
        <w:lastRenderedPageBreak/>
        <w:t>e decisões de negócio</w:t>
      </w:r>
      <w:r w:rsidR="0043330F" w:rsidRPr="009E6031">
        <w:rPr>
          <w:rFonts w:ascii="Times New Roman" w:hAnsi="Times New Roman" w:cs="Times New Roman"/>
          <w:sz w:val="24"/>
          <w:szCs w:val="24"/>
        </w:rPr>
        <w:t>,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43330F" w:rsidRPr="009E6031">
        <w:rPr>
          <w:rFonts w:ascii="Times New Roman" w:hAnsi="Times New Roman" w:cs="Times New Roman"/>
          <w:sz w:val="24"/>
          <w:szCs w:val="24"/>
        </w:rPr>
        <w:t xml:space="preserve">e </w:t>
      </w:r>
      <w:r w:rsidRPr="009E6031">
        <w:rPr>
          <w:rFonts w:ascii="Times New Roman" w:hAnsi="Times New Roman" w:cs="Times New Roman"/>
          <w:sz w:val="24"/>
          <w:szCs w:val="24"/>
        </w:rPr>
        <w:t>mitiga</w:t>
      </w:r>
      <w:r w:rsidR="0043330F" w:rsidRPr="009E6031">
        <w:rPr>
          <w:rFonts w:ascii="Times New Roman" w:hAnsi="Times New Roman" w:cs="Times New Roman"/>
          <w:sz w:val="24"/>
          <w:szCs w:val="24"/>
        </w:rPr>
        <w:t>r</w:t>
      </w:r>
      <w:r w:rsidRPr="009E6031">
        <w:rPr>
          <w:rFonts w:ascii="Times New Roman" w:hAnsi="Times New Roman" w:cs="Times New Roman"/>
          <w:sz w:val="24"/>
          <w:szCs w:val="24"/>
        </w:rPr>
        <w:t xml:space="preserve"> as </w:t>
      </w:r>
      <w:r w:rsidRPr="009E6031">
        <w:rPr>
          <w:rFonts w:ascii="Times New Roman" w:hAnsi="Times New Roman" w:cs="Times New Roman"/>
          <w:b/>
          <w:bCs/>
          <w:sz w:val="24"/>
          <w:szCs w:val="24"/>
        </w:rPr>
        <w:t>externalidades</w:t>
      </w:r>
      <w:r w:rsidRPr="009E6031">
        <w:rPr>
          <w:rFonts w:ascii="Times New Roman" w:hAnsi="Times New Roman" w:cs="Times New Roman"/>
          <w:sz w:val="24"/>
          <w:szCs w:val="24"/>
        </w:rPr>
        <w:t xml:space="preserve"> (ver no Glossário) </w:t>
      </w:r>
      <w:r w:rsidR="000C247A" w:rsidRPr="009E6031">
        <w:rPr>
          <w:rFonts w:ascii="Times New Roman" w:hAnsi="Times New Roman" w:cs="Times New Roman"/>
          <w:sz w:val="24"/>
          <w:szCs w:val="24"/>
        </w:rPr>
        <w:t>da</w:t>
      </w:r>
      <w:r w:rsidR="00B917F7" w:rsidRPr="009E6031">
        <w:rPr>
          <w:rFonts w:ascii="Times New Roman" w:hAnsi="Times New Roman" w:cs="Times New Roman"/>
          <w:sz w:val="24"/>
          <w:szCs w:val="24"/>
        </w:rPr>
        <w:t>s</w:t>
      </w:r>
      <w:r w:rsidR="000C247A" w:rsidRPr="009E6031">
        <w:rPr>
          <w:rFonts w:ascii="Times New Roman" w:hAnsi="Times New Roman" w:cs="Times New Roman"/>
          <w:sz w:val="24"/>
          <w:szCs w:val="24"/>
        </w:rPr>
        <w:t xml:space="preserve"> sua</w:t>
      </w:r>
      <w:r w:rsidR="00B917F7" w:rsidRPr="009E6031">
        <w:rPr>
          <w:rFonts w:ascii="Times New Roman" w:hAnsi="Times New Roman" w:cs="Times New Roman"/>
          <w:sz w:val="24"/>
          <w:szCs w:val="24"/>
        </w:rPr>
        <w:t xml:space="preserve">s </w:t>
      </w:r>
      <w:r w:rsidR="000C247A" w:rsidRPr="009E6031">
        <w:rPr>
          <w:rFonts w:ascii="Times New Roman" w:hAnsi="Times New Roman" w:cs="Times New Roman"/>
          <w:sz w:val="24"/>
          <w:szCs w:val="24"/>
        </w:rPr>
        <w:t>atividade</w:t>
      </w:r>
      <w:r w:rsidR="00B917F7" w:rsidRPr="009E6031">
        <w:rPr>
          <w:rFonts w:ascii="Times New Roman" w:hAnsi="Times New Roman" w:cs="Times New Roman"/>
          <w:sz w:val="24"/>
          <w:szCs w:val="24"/>
        </w:rPr>
        <w:t>s</w:t>
      </w:r>
      <w:r w:rsidR="000C247A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Pr="009E6031">
        <w:rPr>
          <w:rFonts w:ascii="Times New Roman" w:hAnsi="Times New Roman" w:cs="Times New Roman"/>
          <w:sz w:val="24"/>
          <w:szCs w:val="24"/>
        </w:rPr>
        <w:t xml:space="preserve">Assim, as organizações devem evidenciar como seus modelos de negócio vão gerar lucro </w:t>
      </w:r>
      <w:r w:rsidR="00B917F7" w:rsidRPr="009E6031">
        <w:rPr>
          <w:rFonts w:ascii="Times New Roman" w:hAnsi="Times New Roman" w:cs="Times New Roman"/>
          <w:sz w:val="24"/>
          <w:szCs w:val="24"/>
        </w:rPr>
        <w:t>sem comprometer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DA5715" w:rsidRPr="009E6031">
        <w:rPr>
          <w:rFonts w:ascii="Times New Roman" w:hAnsi="Times New Roman" w:cs="Times New Roman"/>
          <w:sz w:val="24"/>
          <w:szCs w:val="24"/>
        </w:rPr>
        <w:t xml:space="preserve">aspectos </w:t>
      </w:r>
      <w:r w:rsidRPr="009E6031">
        <w:rPr>
          <w:rFonts w:ascii="Times New Roman" w:hAnsi="Times New Roman" w:cs="Times New Roman"/>
          <w:sz w:val="24"/>
          <w:szCs w:val="24"/>
        </w:rPr>
        <w:t xml:space="preserve">vitais para o bem-estar da sociedade </w:t>
      </w:r>
      <w:r w:rsidR="00B917F7" w:rsidRPr="009E6031">
        <w:rPr>
          <w:rFonts w:ascii="Times New Roman" w:hAnsi="Times New Roman" w:cs="Times New Roman"/>
          <w:sz w:val="24"/>
          <w:szCs w:val="24"/>
        </w:rPr>
        <w:t xml:space="preserve">incluindo </w:t>
      </w:r>
      <w:r w:rsidRPr="009E6031">
        <w:rPr>
          <w:rFonts w:ascii="Times New Roman" w:hAnsi="Times New Roman" w:cs="Times New Roman"/>
          <w:sz w:val="24"/>
          <w:szCs w:val="24"/>
        </w:rPr>
        <w:t>saúde, educação, moradia, acesso a recursos naturais, promoção da paz e da justiça, entre outros.</w:t>
      </w:r>
      <w:r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B917F7"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942E4" w14:textId="77777777" w:rsidR="00846557" w:rsidRPr="009E6031" w:rsidRDefault="00846557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Mais recentemente, o termo ESG (sigla em inglês para as práticas ambientais, sociais e de governança) foi adotado pelo mercado para destacar e melhorar a avaliação desses aspectos nas análises financeiras. O acrônimo foca no conjunto de práticas e ferramentas que concretizam a inclusão da agenda de sustentabilidade corporativa nas organizações e é utilizado pelo mercado para avaliar a visão de longo prazo dos negócios. </w:t>
      </w:r>
    </w:p>
    <w:p w14:paraId="2DB26B28" w14:textId="77777777" w:rsidR="00B37379" w:rsidRPr="009E6031" w:rsidRDefault="00B37379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O crescimento dos debates sobre ESG e os desafios das organizações empresariais em avançar nessa agenda ampliaram a compreensão sobre a importância da governança corporativa (G) como elo de ligação e sustentação dos eixos ambiental (E) e social (S). É parte das atribuições do sistema de governança, inclusive, responder às necessidades orçamentárias para o avanço dessas agendas, abrir espaço nas instâncias de decisão para capturar tendências do ambiente de negócios, de mercado, tecnológicas, entre outras, e as demandas das partes interessadas, fazendo a conexão com a estratégia e o propósito da organização. </w:t>
      </w:r>
    </w:p>
    <w:p w14:paraId="50B62A5C" w14:textId="77777777" w:rsidR="008217A4" w:rsidRPr="009E6031" w:rsidRDefault="000842AE" w:rsidP="006D6F6A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E6031">
        <w:rPr>
          <w:rFonts w:ascii="Times New Roman" w:hAnsi="Times New Roman" w:cs="Times New Roman"/>
          <w:color w:val="0070C0"/>
          <w:sz w:val="24"/>
          <w:szCs w:val="24"/>
        </w:rPr>
        <w:t>Sugestão para a ARTE/</w:t>
      </w:r>
      <w:r w:rsidR="008217A4" w:rsidRPr="009E6031">
        <w:rPr>
          <w:rFonts w:ascii="Times New Roman" w:hAnsi="Times New Roman" w:cs="Times New Roman"/>
          <w:color w:val="0070C0"/>
          <w:sz w:val="24"/>
          <w:szCs w:val="24"/>
        </w:rPr>
        <w:t>ilustraçã</w:t>
      </w:r>
      <w:r w:rsidRPr="009E6031">
        <w:rPr>
          <w:rFonts w:ascii="Times New Roman" w:hAnsi="Times New Roman" w:cs="Times New Roman"/>
          <w:color w:val="0070C0"/>
          <w:sz w:val="24"/>
          <w:szCs w:val="24"/>
        </w:rPr>
        <w:t>o</w:t>
      </w:r>
    </w:p>
    <w:p w14:paraId="0A1776FA" w14:textId="5371FCCD" w:rsidR="00444EA1" w:rsidRPr="009E6031" w:rsidRDefault="00444EA1" w:rsidP="006D6F6A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E6031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6FC2820" wp14:editId="5970F161">
            <wp:extent cx="5400040" cy="2884805"/>
            <wp:effectExtent l="0" t="0" r="0" b="0"/>
            <wp:docPr id="4" name="Imagem 4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iagrama&#10;&#10;Descrição gerada automaticamente"/>
                    <pic:cNvPicPr/>
                  </pic:nvPicPr>
                  <pic:blipFill rotWithShape="1">
                    <a:blip r:embed="rId16"/>
                    <a:srcRect t="8092"/>
                    <a:stretch/>
                  </pic:blipFill>
                  <pic:spPr bwMode="auto">
                    <a:xfrm>
                      <a:off x="0" y="0"/>
                      <a:ext cx="5400040" cy="2884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1D7B" w:rsidRPr="009E6031" w14:paraId="71C2540A" w14:textId="77777777" w:rsidTr="00FA1D7B">
        <w:tc>
          <w:tcPr>
            <w:tcW w:w="8494" w:type="dxa"/>
          </w:tcPr>
          <w:p w14:paraId="1CAE9CCE" w14:textId="7A4A1321" w:rsidR="00261EFA" w:rsidRPr="009E6031" w:rsidRDefault="00261EFA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lastRenderedPageBreak/>
              <w:t>Destacar junto com a figura:</w:t>
            </w:r>
            <w:r w:rsidRPr="009E6031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="00FA1D7B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O termo ESG não é um conceito em si, mas um acrônimo adotado pelo mercado para destacar o conjunto de práticas e ferramentas de sustentabilidade corporativa. </w:t>
            </w:r>
            <w:r w:rsidR="00DA4072" w:rsidRPr="009E6031">
              <w:rPr>
                <w:rFonts w:ascii="Times New Roman" w:hAnsi="Times New Roman" w:cs="Times New Roman"/>
                <w:sz w:val="24"/>
                <w:szCs w:val="24"/>
              </w:rPr>
              <w:t>Essa abordagem</w:t>
            </w:r>
            <w:r w:rsidR="00FA1D7B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072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é o </w:t>
            </w:r>
            <w:r w:rsidR="00FA1D7B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foco da publicação </w:t>
            </w:r>
            <w:r w:rsidR="00DD5313" w:rsidRPr="009E6031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FA1D7B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oferecer orientações que </w:t>
            </w:r>
            <w:r w:rsidR="00DA4072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ajudem </w:t>
            </w:r>
            <w:r w:rsidR="00BF16A8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as lideranças </w:t>
            </w:r>
            <w:r w:rsidR="00DA4072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A1D7B" w:rsidRPr="009E6031">
              <w:rPr>
                <w:rFonts w:ascii="Times New Roman" w:hAnsi="Times New Roman" w:cs="Times New Roman"/>
                <w:sz w:val="24"/>
                <w:szCs w:val="24"/>
              </w:rPr>
              <w:t>concretiz</w:t>
            </w:r>
            <w:r w:rsidR="00DA4072" w:rsidRPr="009E6031">
              <w:rPr>
                <w:rFonts w:ascii="Times New Roman" w:hAnsi="Times New Roman" w:cs="Times New Roman"/>
                <w:sz w:val="24"/>
                <w:szCs w:val="24"/>
              </w:rPr>
              <w:t>arem</w:t>
            </w:r>
            <w:r w:rsidR="00FA1D7B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a integração </w:t>
            </w:r>
            <w:r w:rsidR="00DA4072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dos </w:t>
            </w:r>
            <w:r w:rsidR="00FA1D7B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aspectos ambientais, sociais e de governança relevantes </w:t>
            </w:r>
            <w:r w:rsidR="00BF16A8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e suas implicações </w:t>
            </w:r>
            <w:r w:rsidR="00FA1D7B" w:rsidRPr="009E6031">
              <w:rPr>
                <w:rFonts w:ascii="Times New Roman" w:hAnsi="Times New Roman" w:cs="Times New Roman"/>
                <w:sz w:val="24"/>
                <w:szCs w:val="24"/>
              </w:rPr>
              <w:t>na gestão das organizações.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EA26540" w14:textId="77777777" w:rsidR="006D43B7" w:rsidRPr="009E6031" w:rsidRDefault="006D43B7" w:rsidP="006D6F6A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16C8DCAC" w14:textId="77777777" w:rsidR="00DD5313" w:rsidRPr="009E6031" w:rsidRDefault="00FF4BE3" w:rsidP="006D6F6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DD5313" w:rsidRPr="009E6031">
        <w:rPr>
          <w:rFonts w:ascii="Times New Roman" w:hAnsi="Times New Roman" w:cs="Times New Roman"/>
          <w:bCs/>
          <w:sz w:val="24"/>
          <w:szCs w:val="24"/>
        </w:rPr>
        <w:t>Dada a crescente complexidade do ambiente de negócios, este guia pretende apoiar as lideranças a compreenderem melhor os desafios dessa agenda.</w:t>
      </w:r>
      <w:r w:rsidR="00DD5313" w:rsidRPr="009E603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D5313" w:rsidRPr="009E6031">
        <w:rPr>
          <w:rFonts w:ascii="Times New Roman" w:hAnsi="Times New Roman" w:cs="Times New Roman"/>
          <w:bCs/>
          <w:sz w:val="24"/>
          <w:szCs w:val="24"/>
        </w:rPr>
        <w:t xml:space="preserve">A estrutura da publicação foi planejada para que os líderes de empresas e outras organizações, independente das suas características, possam percorrer a sua própria jornada de conhecimento e considerar os instrumentos e o conjunto de práticas proposto para avaliar a sua realidade e as características do seu negócio frente aos aspectos ambientais, sociais e de governança. </w:t>
      </w:r>
    </w:p>
    <w:p w14:paraId="206BF6E5" w14:textId="77777777" w:rsidR="00FF2FBB" w:rsidRPr="009E6031" w:rsidRDefault="00DD5313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O formato proposto não se esgota em si nem tem a pretensão de responder a todos os desafios na jornada da integração das práticas ESG pelas corporações. Mas oferece caminhos para a gestão e a administração avançarem nesse objetivo.</w:t>
      </w:r>
    </w:p>
    <w:p w14:paraId="4A4D6B84" w14:textId="3B48ED38" w:rsidR="00561E0E" w:rsidRPr="009E6031" w:rsidRDefault="00561E0E" w:rsidP="006D6F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Estrutura do guia</w:t>
      </w:r>
    </w:p>
    <w:p w14:paraId="46021695" w14:textId="60D0EE28" w:rsidR="006B538A" w:rsidRPr="009E6031" w:rsidRDefault="006B538A" w:rsidP="006D6F6A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Tudo se inicia pelo propósito, a razão de ser do negócio que se reflete também em sua identidade e na cultura corporativa. Essa é a temática do primeiro capítulo, que envolve também o nível de consciência da liderança e o engajamento dos colaboradores. No segundo capítulo, descrevemos a importância do olhar </w:t>
      </w:r>
      <w:r w:rsidR="00E302D4" w:rsidRPr="009E6031">
        <w:rPr>
          <w:rFonts w:ascii="Times New Roman" w:hAnsi="Times New Roman" w:cs="Times New Roman"/>
          <w:sz w:val="24"/>
          <w:szCs w:val="24"/>
        </w:rPr>
        <w:t xml:space="preserve">sobre </w:t>
      </w:r>
      <w:r w:rsidRPr="009E6031">
        <w:rPr>
          <w:rFonts w:ascii="Times New Roman" w:hAnsi="Times New Roman" w:cs="Times New Roman"/>
          <w:sz w:val="24"/>
          <w:szCs w:val="24"/>
        </w:rPr>
        <w:t xml:space="preserve">a cadeia de valor e como as relações nutridas pela companhia afetam não apenas </w:t>
      </w:r>
      <w:r w:rsidR="00111A78" w:rsidRPr="009E6031">
        <w:rPr>
          <w:rFonts w:ascii="Times New Roman" w:hAnsi="Times New Roman" w:cs="Times New Roman"/>
          <w:sz w:val="24"/>
          <w:szCs w:val="24"/>
        </w:rPr>
        <w:t>sua</w:t>
      </w:r>
      <w:r w:rsidRPr="009E6031">
        <w:rPr>
          <w:rFonts w:ascii="Times New Roman" w:hAnsi="Times New Roman" w:cs="Times New Roman"/>
          <w:sz w:val="24"/>
          <w:szCs w:val="24"/>
        </w:rPr>
        <w:t xml:space="preserve"> imagem e reputação, mas como podem </w:t>
      </w:r>
      <w:r w:rsidR="00E302D4" w:rsidRPr="009E6031">
        <w:rPr>
          <w:rFonts w:ascii="Times New Roman" w:hAnsi="Times New Roman" w:cs="Times New Roman"/>
          <w:sz w:val="24"/>
          <w:szCs w:val="24"/>
        </w:rPr>
        <w:t xml:space="preserve">revelar não apenas </w:t>
      </w:r>
      <w:r w:rsidRPr="009E6031">
        <w:rPr>
          <w:rFonts w:ascii="Times New Roman" w:hAnsi="Times New Roman" w:cs="Times New Roman"/>
          <w:sz w:val="24"/>
          <w:szCs w:val="24"/>
        </w:rPr>
        <w:t>cenários de riscos</w:t>
      </w:r>
      <w:r w:rsidR="00E302D4" w:rsidRPr="009E6031">
        <w:rPr>
          <w:rFonts w:ascii="Times New Roman" w:hAnsi="Times New Roman" w:cs="Times New Roman"/>
          <w:sz w:val="24"/>
          <w:szCs w:val="24"/>
        </w:rPr>
        <w:t xml:space="preserve"> como oportunidades</w:t>
      </w:r>
      <w:r w:rsidRPr="009E6031">
        <w:rPr>
          <w:rFonts w:ascii="Times New Roman" w:hAnsi="Times New Roman" w:cs="Times New Roman"/>
          <w:sz w:val="24"/>
          <w:szCs w:val="24"/>
        </w:rPr>
        <w:t>, abri</w:t>
      </w:r>
      <w:r w:rsidR="00111A78" w:rsidRPr="009E6031">
        <w:rPr>
          <w:rFonts w:ascii="Times New Roman" w:hAnsi="Times New Roman" w:cs="Times New Roman"/>
          <w:sz w:val="24"/>
          <w:szCs w:val="24"/>
        </w:rPr>
        <w:t>r</w:t>
      </w:r>
      <w:r w:rsidRPr="009E6031">
        <w:rPr>
          <w:rFonts w:ascii="Times New Roman" w:hAnsi="Times New Roman" w:cs="Times New Roman"/>
          <w:sz w:val="24"/>
          <w:szCs w:val="24"/>
        </w:rPr>
        <w:t xml:space="preserve"> novos caminhos para gerar inovação, promover parcerias e novos negócios</w:t>
      </w:r>
      <w:r w:rsidR="00111A78" w:rsidRPr="009E6031">
        <w:rPr>
          <w:rFonts w:ascii="Times New Roman" w:hAnsi="Times New Roman" w:cs="Times New Roman"/>
          <w:sz w:val="24"/>
          <w:szCs w:val="24"/>
        </w:rPr>
        <w:t xml:space="preserve"> e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E302D4" w:rsidRPr="009E6031">
        <w:rPr>
          <w:rFonts w:ascii="Times New Roman" w:hAnsi="Times New Roman" w:cs="Times New Roman"/>
          <w:sz w:val="24"/>
          <w:szCs w:val="24"/>
        </w:rPr>
        <w:t xml:space="preserve">gerar </w:t>
      </w:r>
      <w:r w:rsidRPr="009E6031">
        <w:rPr>
          <w:rFonts w:ascii="Times New Roman" w:hAnsi="Times New Roman" w:cs="Times New Roman"/>
          <w:sz w:val="24"/>
          <w:szCs w:val="24"/>
        </w:rPr>
        <w:t>ganhos de eficiência, entre outros aspectos estratégicos.</w:t>
      </w:r>
    </w:p>
    <w:p w14:paraId="59292D77" w14:textId="37BDA982" w:rsidR="006B538A" w:rsidRPr="009E6031" w:rsidRDefault="006B538A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Os </w:t>
      </w:r>
      <w:r w:rsidR="00111A78" w:rsidRPr="009E6031">
        <w:rPr>
          <w:rFonts w:ascii="Times New Roman" w:hAnsi="Times New Roman" w:cs="Times New Roman"/>
          <w:sz w:val="24"/>
          <w:szCs w:val="24"/>
        </w:rPr>
        <w:t>quatro</w:t>
      </w:r>
      <w:r w:rsidRPr="009E6031">
        <w:rPr>
          <w:rFonts w:ascii="Times New Roman" w:hAnsi="Times New Roman" w:cs="Times New Roman"/>
          <w:sz w:val="24"/>
          <w:szCs w:val="24"/>
        </w:rPr>
        <w:t xml:space="preserve"> capítulos seguintes aprofundam os temas sociais, ambientais e de governança e</w:t>
      </w:r>
      <w:r w:rsidR="00D114D9" w:rsidRPr="009E6031">
        <w:rPr>
          <w:rFonts w:ascii="Times New Roman" w:hAnsi="Times New Roman" w:cs="Times New Roman"/>
          <w:sz w:val="24"/>
          <w:szCs w:val="24"/>
        </w:rPr>
        <w:t xml:space="preserve"> aponta</w:t>
      </w:r>
      <w:r w:rsidR="00111A78" w:rsidRPr="009E6031">
        <w:rPr>
          <w:rFonts w:ascii="Times New Roman" w:hAnsi="Times New Roman" w:cs="Times New Roman"/>
          <w:sz w:val="24"/>
          <w:szCs w:val="24"/>
        </w:rPr>
        <w:t>m</w:t>
      </w:r>
      <w:r w:rsidR="00D114D9" w:rsidRPr="009E6031">
        <w:rPr>
          <w:rFonts w:ascii="Times New Roman" w:hAnsi="Times New Roman" w:cs="Times New Roman"/>
          <w:sz w:val="24"/>
          <w:szCs w:val="24"/>
        </w:rPr>
        <w:t xml:space="preserve"> alguns caminhos </w:t>
      </w:r>
      <w:r w:rsidRPr="009E6031">
        <w:rPr>
          <w:rFonts w:ascii="Times New Roman" w:hAnsi="Times New Roman" w:cs="Times New Roman"/>
          <w:sz w:val="24"/>
          <w:szCs w:val="24"/>
        </w:rPr>
        <w:t>para identifica</w:t>
      </w:r>
      <w:r w:rsidR="00D114D9" w:rsidRPr="009E6031">
        <w:rPr>
          <w:rFonts w:ascii="Times New Roman" w:hAnsi="Times New Roman" w:cs="Times New Roman"/>
          <w:sz w:val="24"/>
          <w:szCs w:val="24"/>
        </w:rPr>
        <w:t>ção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D114D9" w:rsidRPr="009E6031">
        <w:rPr>
          <w:rFonts w:ascii="Times New Roman" w:hAnsi="Times New Roman" w:cs="Times New Roman"/>
          <w:sz w:val="24"/>
          <w:szCs w:val="24"/>
        </w:rPr>
        <w:t>d</w:t>
      </w:r>
      <w:r w:rsidRPr="009E6031">
        <w:rPr>
          <w:rFonts w:ascii="Times New Roman" w:hAnsi="Times New Roman" w:cs="Times New Roman"/>
          <w:sz w:val="24"/>
          <w:szCs w:val="24"/>
        </w:rPr>
        <w:t xml:space="preserve">aqueles que são mais relevantes para cada organização. </w:t>
      </w:r>
      <w:r w:rsidR="00FF070C" w:rsidRPr="009E6031">
        <w:rPr>
          <w:rFonts w:ascii="Times New Roman" w:hAnsi="Times New Roman" w:cs="Times New Roman"/>
          <w:sz w:val="24"/>
          <w:szCs w:val="24"/>
        </w:rPr>
        <w:t xml:space="preserve">As implicações das mudanças climáticas são consideradas de forma ampla, </w:t>
      </w:r>
      <w:r w:rsidR="002F51E1" w:rsidRPr="009E6031">
        <w:rPr>
          <w:rFonts w:ascii="Times New Roman" w:hAnsi="Times New Roman" w:cs="Times New Roman"/>
          <w:sz w:val="24"/>
          <w:szCs w:val="24"/>
        </w:rPr>
        <w:t>convergindo impactos ambientais</w:t>
      </w:r>
      <w:r w:rsidR="00BF5440" w:rsidRPr="009E6031">
        <w:rPr>
          <w:rFonts w:ascii="Times New Roman" w:hAnsi="Times New Roman" w:cs="Times New Roman"/>
          <w:sz w:val="24"/>
          <w:szCs w:val="24"/>
        </w:rPr>
        <w:t xml:space="preserve"> e</w:t>
      </w:r>
      <w:r w:rsidR="002F51E1" w:rsidRPr="009E6031">
        <w:rPr>
          <w:rFonts w:ascii="Times New Roman" w:hAnsi="Times New Roman" w:cs="Times New Roman"/>
          <w:sz w:val="24"/>
          <w:szCs w:val="24"/>
        </w:rPr>
        <w:t xml:space="preserve"> sociais</w:t>
      </w:r>
      <w:r w:rsidR="00BF5440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Pr="009E6031">
        <w:rPr>
          <w:rFonts w:ascii="Times New Roman" w:hAnsi="Times New Roman" w:cs="Times New Roman"/>
          <w:sz w:val="24"/>
          <w:szCs w:val="24"/>
        </w:rPr>
        <w:t>O capítulo de governança, especialmente, chama a atenção para a importância d</w:t>
      </w:r>
      <w:r w:rsidR="00F41D39" w:rsidRPr="009E6031">
        <w:rPr>
          <w:rFonts w:ascii="Times New Roman" w:hAnsi="Times New Roman" w:cs="Times New Roman"/>
          <w:sz w:val="24"/>
          <w:szCs w:val="24"/>
        </w:rPr>
        <w:t xml:space="preserve">e um sistema </w:t>
      </w:r>
      <w:r w:rsidR="00F46743" w:rsidRPr="009E6031">
        <w:rPr>
          <w:rFonts w:ascii="Times New Roman" w:hAnsi="Times New Roman" w:cs="Times New Roman"/>
          <w:sz w:val="24"/>
          <w:szCs w:val="24"/>
        </w:rPr>
        <w:t xml:space="preserve">bem-definido para equilibrar </w:t>
      </w:r>
      <w:r w:rsidR="00DC0AA7" w:rsidRPr="009E6031">
        <w:rPr>
          <w:rFonts w:ascii="Times New Roman" w:hAnsi="Times New Roman" w:cs="Times New Roman"/>
          <w:sz w:val="24"/>
          <w:szCs w:val="24"/>
        </w:rPr>
        <w:t xml:space="preserve">as demandas </w:t>
      </w:r>
      <w:r w:rsidR="00B41988" w:rsidRPr="009E6031">
        <w:rPr>
          <w:rFonts w:ascii="Times New Roman" w:hAnsi="Times New Roman" w:cs="Times New Roman"/>
          <w:sz w:val="24"/>
          <w:szCs w:val="24"/>
        </w:rPr>
        <w:t xml:space="preserve">das partes interessadas </w:t>
      </w:r>
      <w:r w:rsidR="008F6353" w:rsidRPr="009E6031">
        <w:rPr>
          <w:rFonts w:ascii="Times New Roman" w:hAnsi="Times New Roman" w:cs="Times New Roman"/>
          <w:sz w:val="24"/>
          <w:szCs w:val="24"/>
        </w:rPr>
        <w:t xml:space="preserve">e apoiar a estratégia de longo </w:t>
      </w:r>
      <w:r w:rsidR="008F6353" w:rsidRPr="009E6031">
        <w:rPr>
          <w:rFonts w:ascii="Times New Roman" w:hAnsi="Times New Roman" w:cs="Times New Roman"/>
          <w:sz w:val="24"/>
          <w:szCs w:val="24"/>
        </w:rPr>
        <w:lastRenderedPageBreak/>
        <w:t xml:space="preserve">prazo da organização. </w:t>
      </w:r>
      <w:r w:rsidR="00DC0AA7" w:rsidRPr="009E6031">
        <w:rPr>
          <w:rFonts w:ascii="Times New Roman" w:hAnsi="Times New Roman" w:cs="Times New Roman"/>
          <w:sz w:val="24"/>
          <w:szCs w:val="24"/>
        </w:rPr>
        <w:t xml:space="preserve">A </w:t>
      </w:r>
      <w:r w:rsidR="00ED05DB" w:rsidRPr="009E6031">
        <w:rPr>
          <w:rFonts w:ascii="Times New Roman" w:hAnsi="Times New Roman" w:cs="Times New Roman"/>
          <w:sz w:val="24"/>
          <w:szCs w:val="24"/>
        </w:rPr>
        <w:t xml:space="preserve">governança também tem o papel de </w:t>
      </w:r>
      <w:r w:rsidR="00DC0AA7" w:rsidRPr="009E6031">
        <w:rPr>
          <w:rFonts w:ascii="Times New Roman" w:hAnsi="Times New Roman" w:cs="Times New Roman"/>
          <w:sz w:val="24"/>
          <w:szCs w:val="24"/>
        </w:rPr>
        <w:t xml:space="preserve">construir </w:t>
      </w:r>
      <w:r w:rsidR="00ED05DB" w:rsidRPr="009E6031">
        <w:rPr>
          <w:rFonts w:ascii="Times New Roman" w:hAnsi="Times New Roman" w:cs="Times New Roman"/>
          <w:sz w:val="24"/>
          <w:szCs w:val="24"/>
        </w:rPr>
        <w:t xml:space="preserve">a estrutura para suportar a agenda ESG </w:t>
      </w:r>
      <w:r w:rsidR="00DC0AA7" w:rsidRPr="009E6031">
        <w:rPr>
          <w:rFonts w:ascii="Times New Roman" w:hAnsi="Times New Roman" w:cs="Times New Roman"/>
          <w:sz w:val="24"/>
          <w:szCs w:val="24"/>
        </w:rPr>
        <w:t xml:space="preserve">na </w:t>
      </w:r>
      <w:r w:rsidR="00BF5440" w:rsidRPr="009E6031">
        <w:rPr>
          <w:rFonts w:ascii="Times New Roman" w:hAnsi="Times New Roman" w:cs="Times New Roman"/>
          <w:sz w:val="24"/>
          <w:szCs w:val="24"/>
        </w:rPr>
        <w:t>organização</w:t>
      </w:r>
      <w:r w:rsidR="00DC0AA7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ED05DB" w:rsidRPr="009E6031">
        <w:rPr>
          <w:rFonts w:ascii="Times New Roman" w:hAnsi="Times New Roman" w:cs="Times New Roman"/>
          <w:sz w:val="24"/>
          <w:szCs w:val="24"/>
        </w:rPr>
        <w:t xml:space="preserve">seja definindo políticas, recursos, responsabilidades, compromissos públicos, entre </w:t>
      </w:r>
      <w:r w:rsidR="00DC0AA7" w:rsidRPr="009E6031">
        <w:rPr>
          <w:rFonts w:ascii="Times New Roman" w:hAnsi="Times New Roman" w:cs="Times New Roman"/>
          <w:sz w:val="24"/>
          <w:szCs w:val="24"/>
        </w:rPr>
        <w:t>outras atribuições</w:t>
      </w:r>
      <w:r w:rsidR="00ED05DB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785464A9" w14:textId="74EEBC29" w:rsidR="00B6223A" w:rsidRPr="009E6031" w:rsidRDefault="00CE2011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</w:t>
      </w:r>
      <w:r w:rsidR="006B538A" w:rsidRPr="009E6031">
        <w:rPr>
          <w:rFonts w:ascii="Times New Roman" w:hAnsi="Times New Roman" w:cs="Times New Roman"/>
          <w:sz w:val="24"/>
          <w:szCs w:val="24"/>
        </w:rPr>
        <w:t xml:space="preserve"> comunicação </w:t>
      </w:r>
      <w:r w:rsidRPr="009E6031">
        <w:rPr>
          <w:rFonts w:ascii="Times New Roman" w:hAnsi="Times New Roman" w:cs="Times New Roman"/>
          <w:sz w:val="24"/>
          <w:szCs w:val="24"/>
        </w:rPr>
        <w:t xml:space="preserve">e a transparência </w:t>
      </w:r>
      <w:r w:rsidR="006B538A" w:rsidRPr="009E6031">
        <w:rPr>
          <w:rFonts w:ascii="Times New Roman" w:hAnsi="Times New Roman" w:cs="Times New Roman"/>
          <w:sz w:val="24"/>
          <w:szCs w:val="24"/>
        </w:rPr>
        <w:t xml:space="preserve">de práticas e resultados </w:t>
      </w:r>
      <w:r w:rsidRPr="009E6031">
        <w:rPr>
          <w:rFonts w:ascii="Times New Roman" w:hAnsi="Times New Roman" w:cs="Times New Roman"/>
          <w:sz w:val="24"/>
          <w:szCs w:val="24"/>
        </w:rPr>
        <w:t xml:space="preserve">são os </w:t>
      </w:r>
      <w:r w:rsidR="006B538A" w:rsidRPr="009E6031">
        <w:rPr>
          <w:rFonts w:ascii="Times New Roman" w:hAnsi="Times New Roman" w:cs="Times New Roman"/>
          <w:sz w:val="24"/>
          <w:szCs w:val="24"/>
        </w:rPr>
        <w:t>tema</w:t>
      </w:r>
      <w:r w:rsidRPr="009E6031">
        <w:rPr>
          <w:rFonts w:ascii="Times New Roman" w:hAnsi="Times New Roman" w:cs="Times New Roman"/>
          <w:sz w:val="24"/>
          <w:szCs w:val="24"/>
        </w:rPr>
        <w:t>s</w:t>
      </w:r>
      <w:r w:rsidR="006B538A" w:rsidRPr="009E6031">
        <w:rPr>
          <w:rFonts w:ascii="Times New Roman" w:hAnsi="Times New Roman" w:cs="Times New Roman"/>
          <w:sz w:val="24"/>
          <w:szCs w:val="24"/>
        </w:rPr>
        <w:t xml:space="preserve"> seguinte</w:t>
      </w:r>
      <w:r w:rsidRPr="009E6031">
        <w:rPr>
          <w:rFonts w:ascii="Times New Roman" w:hAnsi="Times New Roman" w:cs="Times New Roman"/>
          <w:sz w:val="24"/>
          <w:szCs w:val="24"/>
        </w:rPr>
        <w:t>s</w:t>
      </w:r>
      <w:r w:rsidR="006B538A" w:rsidRPr="009E6031">
        <w:rPr>
          <w:rFonts w:ascii="Times New Roman" w:hAnsi="Times New Roman" w:cs="Times New Roman"/>
          <w:sz w:val="24"/>
          <w:szCs w:val="24"/>
        </w:rPr>
        <w:t xml:space="preserve"> do guia. Apresentamos as principais referências internacionais para o relato, os riscos de uma comunicação de conveniência, quais </w:t>
      </w:r>
      <w:r w:rsidR="00905933" w:rsidRPr="009E6031">
        <w:rPr>
          <w:rFonts w:ascii="Times New Roman" w:hAnsi="Times New Roman" w:cs="Times New Roman"/>
          <w:sz w:val="24"/>
          <w:szCs w:val="24"/>
        </w:rPr>
        <w:t xml:space="preserve">são </w:t>
      </w:r>
      <w:r w:rsidR="006B538A" w:rsidRPr="009E6031">
        <w:rPr>
          <w:rFonts w:ascii="Times New Roman" w:hAnsi="Times New Roman" w:cs="Times New Roman"/>
          <w:sz w:val="24"/>
          <w:szCs w:val="24"/>
        </w:rPr>
        <w:t>as informações mais demand</w:t>
      </w:r>
      <w:r w:rsidR="005F3CDA" w:rsidRPr="009E6031">
        <w:rPr>
          <w:rFonts w:ascii="Times New Roman" w:hAnsi="Times New Roman" w:cs="Times New Roman"/>
          <w:sz w:val="24"/>
          <w:szCs w:val="24"/>
        </w:rPr>
        <w:t>ad</w:t>
      </w:r>
      <w:r w:rsidR="006B538A" w:rsidRPr="009E6031">
        <w:rPr>
          <w:rFonts w:ascii="Times New Roman" w:hAnsi="Times New Roman" w:cs="Times New Roman"/>
          <w:sz w:val="24"/>
          <w:szCs w:val="24"/>
        </w:rPr>
        <w:t xml:space="preserve">as pelo mercado e ferramentas para garantir mais equilíbrio e </w:t>
      </w:r>
      <w:r w:rsidR="005F3CDA" w:rsidRPr="009E6031">
        <w:rPr>
          <w:rFonts w:ascii="Times New Roman" w:hAnsi="Times New Roman" w:cs="Times New Roman"/>
          <w:sz w:val="24"/>
          <w:szCs w:val="24"/>
        </w:rPr>
        <w:t>consistência</w:t>
      </w:r>
      <w:r w:rsidR="00532911" w:rsidRPr="009E6031">
        <w:rPr>
          <w:rFonts w:ascii="Times New Roman" w:hAnsi="Times New Roman" w:cs="Times New Roman"/>
          <w:sz w:val="24"/>
          <w:szCs w:val="24"/>
        </w:rPr>
        <w:t xml:space="preserve"> nas comunicações.</w:t>
      </w:r>
    </w:p>
    <w:tbl>
      <w:tblPr>
        <w:tblStyle w:val="Tabelacomgrade"/>
        <w:tblW w:w="8613" w:type="dxa"/>
        <w:tblInd w:w="-113" w:type="dxa"/>
        <w:tblLook w:val="04A0" w:firstRow="1" w:lastRow="0" w:firstColumn="1" w:lastColumn="0" w:noHBand="0" w:noVBand="1"/>
      </w:tblPr>
      <w:tblGrid>
        <w:gridCol w:w="8613"/>
      </w:tblGrid>
      <w:tr w:rsidR="006B538A" w:rsidRPr="009E6031" w14:paraId="04C98D21" w14:textId="77777777" w:rsidTr="00B6223A">
        <w:tc>
          <w:tcPr>
            <w:tcW w:w="8613" w:type="dxa"/>
          </w:tcPr>
          <w:p w14:paraId="6C30BDB8" w14:textId="05E89354" w:rsidR="006B538A" w:rsidRPr="009E6031" w:rsidRDefault="006B538A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Público-alvo</w:t>
            </w:r>
            <w:r w:rsidR="005F3CDA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amplo e dinâmico</w:t>
            </w:r>
          </w:p>
          <w:p w14:paraId="13132695" w14:textId="14B76471" w:rsidR="00EF427A" w:rsidRPr="009E6031" w:rsidRDefault="006B538A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Nossas indicações consideram </w:t>
            </w:r>
            <w:r w:rsidR="00EF427A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prioritariamente </w:t>
            </w:r>
            <w:r w:rsidR="005A5C0F" w:rsidRPr="009E6031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EF427A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organizações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empresa</w:t>
            </w:r>
            <w:r w:rsidR="00EF427A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riais, de negócios </w:t>
            </w:r>
            <w:r w:rsidR="005A5C0F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familiares, não-familiares, </w:t>
            </w:r>
            <w:proofErr w:type="spellStart"/>
            <w:r w:rsidR="005A5C0F" w:rsidRPr="009E6031">
              <w:rPr>
                <w:rFonts w:ascii="Times New Roman" w:hAnsi="Times New Roman" w:cs="Times New Roman"/>
                <w:sz w:val="24"/>
                <w:szCs w:val="24"/>
              </w:rPr>
              <w:t>multifamiliares</w:t>
            </w:r>
            <w:proofErr w:type="spellEnd"/>
            <w:r w:rsidR="00DC2C99" w:rsidRPr="009E6031">
              <w:rPr>
                <w:rFonts w:ascii="Times New Roman" w:hAnsi="Times New Roman" w:cs="Times New Roman"/>
                <w:sz w:val="24"/>
                <w:szCs w:val="24"/>
              </w:rPr>
              <w:t>, de capital aberto ou fechado, estatais e startups.</w:t>
            </w:r>
            <w:r w:rsidR="00765DA9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131" w:rsidRPr="009E60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F427A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eu conteúdo </w:t>
            </w:r>
            <w:r w:rsidR="00F27131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também </w:t>
            </w:r>
            <w:r w:rsidR="00EF427A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pode ser aproveitado por qualquer organização, </w:t>
            </w:r>
            <w:r w:rsidR="00EC56BB" w:rsidRPr="009E6031">
              <w:rPr>
                <w:rFonts w:ascii="Times New Roman" w:hAnsi="Times New Roman" w:cs="Times New Roman"/>
                <w:sz w:val="24"/>
                <w:szCs w:val="24"/>
              </w:rPr>
              <w:t>incluindo ainda</w:t>
            </w:r>
            <w:r w:rsidR="00F27131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cooperativas e </w:t>
            </w:r>
            <w:r w:rsidR="00495684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companhias do </w:t>
            </w:r>
            <w:r w:rsidR="00EF427A" w:rsidRPr="009E6031">
              <w:rPr>
                <w:rFonts w:ascii="Times New Roman" w:hAnsi="Times New Roman" w:cs="Times New Roman"/>
                <w:sz w:val="24"/>
                <w:szCs w:val="24"/>
              </w:rPr>
              <w:t>terceiro setor</w:t>
            </w:r>
            <w:r w:rsidR="00765DA9" w:rsidRPr="009E60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7131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684" w:rsidRPr="009E6031">
              <w:rPr>
                <w:rFonts w:ascii="Times New Roman" w:hAnsi="Times New Roman" w:cs="Times New Roman"/>
                <w:sz w:val="24"/>
                <w:szCs w:val="24"/>
              </w:rPr>
              <w:t>que podem utilizar as recomendações desse guia</w:t>
            </w:r>
            <w:r w:rsidR="00F27131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para inspirar a sua agenda. </w:t>
            </w:r>
            <w:r w:rsidR="00765DA9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BEC647" w14:textId="366C5EAA" w:rsidR="006B538A" w:rsidRPr="009E6031" w:rsidRDefault="005F3CDA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Serve</w:t>
            </w:r>
            <w:r w:rsidR="000C58F9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a todos os líderes que têm responsabilidade na condução de uma agenda de negócios, preocupado</w:t>
            </w:r>
            <w:r w:rsidR="00DF420E" w:rsidRPr="009E60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C58F9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6BB" w:rsidRPr="009E6031">
              <w:rPr>
                <w:rFonts w:ascii="Times New Roman" w:hAnsi="Times New Roman" w:cs="Times New Roman"/>
                <w:sz w:val="24"/>
                <w:szCs w:val="24"/>
              </w:rPr>
              <w:t>com a</w:t>
            </w:r>
            <w:r w:rsidR="000C58F9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visão de sucesso e</w:t>
            </w:r>
            <w:r w:rsidR="00EC56BB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0C58F9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longo prazo pautada</w:t>
            </w:r>
            <w:r w:rsidR="00DF420E" w:rsidRPr="009E60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C58F9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na sustentabilidade. </w:t>
            </w:r>
          </w:p>
        </w:tc>
      </w:tr>
    </w:tbl>
    <w:p w14:paraId="1E865313" w14:textId="4E80C87E" w:rsidR="00B35E8D" w:rsidRPr="009E6031" w:rsidRDefault="00B35E8D" w:rsidP="006D6F6A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</w:p>
    <w:p w14:paraId="3D9876A5" w14:textId="77777777" w:rsidR="009B22F7" w:rsidRPr="009E6031" w:rsidRDefault="009B22F7" w:rsidP="006D6F6A">
      <w:pPr>
        <w:pStyle w:val="Corpodetexto"/>
        <w:spacing w:line="360" w:lineRule="auto"/>
        <w:jc w:val="both"/>
        <w:rPr>
          <w:rFonts w:ascii="Times New Roman" w:eastAsiaTheme="minorHAnsi" w:hAnsi="Times New Roman" w:cs="Times New Roman"/>
          <w:color w:val="4472C4" w:themeColor="accent1"/>
          <w:sz w:val="24"/>
          <w:szCs w:val="24"/>
        </w:rPr>
      </w:pPr>
    </w:p>
    <w:p w14:paraId="467AFC02" w14:textId="77777777" w:rsidR="00A02007" w:rsidRPr="009E6031" w:rsidRDefault="00A02007" w:rsidP="006D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Para os líderes</w:t>
      </w:r>
    </w:p>
    <w:p w14:paraId="29760BFE" w14:textId="06C0F58D" w:rsidR="007B487D" w:rsidRPr="009E6031" w:rsidRDefault="00A02007" w:rsidP="006D6F6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E6031">
        <w:rPr>
          <w:rFonts w:ascii="Times New Roman" w:eastAsiaTheme="minorHAnsi" w:hAnsi="Times New Roman" w:cs="Times New Roman"/>
          <w:sz w:val="24"/>
          <w:szCs w:val="24"/>
        </w:rPr>
        <w:t>As orientações presentes n</w:t>
      </w:r>
      <w:r w:rsidR="00C34B54" w:rsidRPr="009E6031">
        <w:rPr>
          <w:rFonts w:ascii="Times New Roman" w:eastAsiaTheme="minorHAnsi" w:hAnsi="Times New Roman" w:cs="Times New Roman"/>
          <w:sz w:val="24"/>
          <w:szCs w:val="24"/>
        </w:rPr>
        <w:t>est</w:t>
      </w:r>
      <w:r w:rsidRPr="009E6031">
        <w:rPr>
          <w:rFonts w:ascii="Times New Roman" w:eastAsiaTheme="minorHAnsi" w:hAnsi="Times New Roman" w:cs="Times New Roman"/>
          <w:sz w:val="24"/>
          <w:szCs w:val="24"/>
        </w:rPr>
        <w:t xml:space="preserve">a publicação têm como foco primordial as lideranças </w:t>
      </w:r>
      <w:r w:rsidR="00775AF6" w:rsidRPr="009E6031">
        <w:rPr>
          <w:rFonts w:ascii="Times New Roman" w:eastAsiaTheme="minorHAnsi" w:hAnsi="Times New Roman" w:cs="Times New Roman"/>
          <w:sz w:val="24"/>
          <w:szCs w:val="24"/>
        </w:rPr>
        <w:t>detentoras d</w:t>
      </w:r>
      <w:r w:rsidR="00FF2402" w:rsidRPr="009E6031">
        <w:rPr>
          <w:rFonts w:ascii="Times New Roman" w:eastAsiaTheme="minorHAnsi" w:hAnsi="Times New Roman" w:cs="Times New Roman"/>
          <w:sz w:val="24"/>
          <w:szCs w:val="24"/>
        </w:rPr>
        <w:t>o dever fiduciário nas organizações, ou seja, os principais responsáveis pela</w:t>
      </w:r>
      <w:r w:rsidR="00C34B54" w:rsidRPr="009E6031">
        <w:rPr>
          <w:rFonts w:ascii="Times New Roman" w:eastAsiaTheme="minorHAnsi" w:hAnsi="Times New Roman" w:cs="Times New Roman"/>
          <w:sz w:val="24"/>
          <w:szCs w:val="24"/>
        </w:rPr>
        <w:t>s</w:t>
      </w:r>
      <w:r w:rsidR="00FF2402" w:rsidRPr="009E603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84D60" w:rsidRPr="009E6031">
        <w:rPr>
          <w:rFonts w:ascii="Times New Roman" w:eastAsiaTheme="minorHAnsi" w:hAnsi="Times New Roman" w:cs="Times New Roman"/>
          <w:sz w:val="24"/>
          <w:szCs w:val="24"/>
        </w:rPr>
        <w:t>deci</w:t>
      </w:r>
      <w:r w:rsidR="00C34B54" w:rsidRPr="009E6031">
        <w:rPr>
          <w:rFonts w:ascii="Times New Roman" w:eastAsiaTheme="minorHAnsi" w:hAnsi="Times New Roman" w:cs="Times New Roman"/>
          <w:sz w:val="24"/>
          <w:szCs w:val="24"/>
        </w:rPr>
        <w:t>sões</w:t>
      </w:r>
      <w:r w:rsidR="00284D60" w:rsidRPr="009E603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30384" w:rsidRPr="009E6031">
        <w:rPr>
          <w:rFonts w:ascii="Times New Roman" w:eastAsiaTheme="minorHAnsi" w:hAnsi="Times New Roman" w:cs="Times New Roman"/>
          <w:sz w:val="24"/>
          <w:szCs w:val="24"/>
        </w:rPr>
        <w:t xml:space="preserve">tomadas pelos </w:t>
      </w:r>
      <w:r w:rsidR="00284D60" w:rsidRPr="009E6031">
        <w:rPr>
          <w:rFonts w:ascii="Times New Roman" w:eastAsiaTheme="minorHAnsi" w:hAnsi="Times New Roman" w:cs="Times New Roman"/>
          <w:sz w:val="24"/>
          <w:szCs w:val="24"/>
        </w:rPr>
        <w:t>negócios</w:t>
      </w:r>
      <w:r w:rsidR="000B2539" w:rsidRPr="009E6031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B30384" w:rsidRPr="009E6031">
        <w:rPr>
          <w:rFonts w:ascii="Times New Roman" w:eastAsiaTheme="minorHAnsi" w:hAnsi="Times New Roman" w:cs="Times New Roman"/>
          <w:sz w:val="24"/>
          <w:szCs w:val="24"/>
        </w:rPr>
        <w:t xml:space="preserve">São </w:t>
      </w:r>
      <w:r w:rsidR="002328CE" w:rsidRPr="009E6031">
        <w:rPr>
          <w:rFonts w:ascii="Times New Roman" w:eastAsiaTheme="minorHAnsi" w:hAnsi="Times New Roman" w:cs="Times New Roman"/>
          <w:sz w:val="24"/>
          <w:szCs w:val="24"/>
        </w:rPr>
        <w:t xml:space="preserve">eles os </w:t>
      </w:r>
      <w:r w:rsidR="000B2539" w:rsidRPr="009E6031">
        <w:rPr>
          <w:rFonts w:ascii="Times New Roman" w:eastAsiaTheme="minorHAnsi" w:hAnsi="Times New Roman" w:cs="Times New Roman"/>
          <w:sz w:val="24"/>
          <w:szCs w:val="24"/>
        </w:rPr>
        <w:t>guardiões</w:t>
      </w:r>
      <w:r w:rsidR="002328CE" w:rsidRPr="009E603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A446A" w:rsidRPr="009E6031">
        <w:rPr>
          <w:rFonts w:ascii="Times New Roman" w:eastAsiaTheme="minorHAnsi" w:hAnsi="Times New Roman" w:cs="Times New Roman"/>
          <w:sz w:val="24"/>
          <w:szCs w:val="24"/>
        </w:rPr>
        <w:t xml:space="preserve">formais </w:t>
      </w:r>
      <w:r w:rsidR="00B30384" w:rsidRPr="009E6031">
        <w:rPr>
          <w:rFonts w:ascii="Times New Roman" w:eastAsiaTheme="minorHAnsi" w:hAnsi="Times New Roman" w:cs="Times New Roman"/>
          <w:sz w:val="24"/>
          <w:szCs w:val="24"/>
        </w:rPr>
        <w:t xml:space="preserve">do propósito e da saúde da organização, </w:t>
      </w:r>
      <w:r w:rsidR="00CA446A" w:rsidRPr="009E6031">
        <w:rPr>
          <w:rFonts w:ascii="Times New Roman" w:eastAsiaTheme="minorHAnsi" w:hAnsi="Times New Roman" w:cs="Times New Roman"/>
          <w:sz w:val="24"/>
          <w:szCs w:val="24"/>
        </w:rPr>
        <w:t xml:space="preserve">com papel essencial de garantir </w:t>
      </w:r>
      <w:r w:rsidR="00DF420E" w:rsidRPr="009E6031">
        <w:rPr>
          <w:rFonts w:ascii="Times New Roman" w:eastAsiaTheme="minorHAnsi" w:hAnsi="Times New Roman" w:cs="Times New Roman"/>
          <w:sz w:val="24"/>
          <w:szCs w:val="24"/>
        </w:rPr>
        <w:t xml:space="preserve">a </w:t>
      </w:r>
      <w:r w:rsidR="00CA446A" w:rsidRPr="009E6031">
        <w:rPr>
          <w:rFonts w:ascii="Times New Roman" w:eastAsiaTheme="minorHAnsi" w:hAnsi="Times New Roman" w:cs="Times New Roman"/>
          <w:sz w:val="24"/>
          <w:szCs w:val="24"/>
        </w:rPr>
        <w:t>sua perenidade.</w:t>
      </w:r>
    </w:p>
    <w:p w14:paraId="58888D15" w14:textId="61217D40" w:rsidR="00074642" w:rsidRPr="009E6031" w:rsidRDefault="00402A03" w:rsidP="006D6F6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E6031">
        <w:rPr>
          <w:rFonts w:ascii="Times New Roman" w:eastAsiaTheme="minorHAnsi" w:hAnsi="Times New Roman" w:cs="Times New Roman"/>
          <w:sz w:val="24"/>
          <w:szCs w:val="24"/>
        </w:rPr>
        <w:t xml:space="preserve">Nas maiores companhias, </w:t>
      </w:r>
      <w:r w:rsidR="00C84290" w:rsidRPr="009E6031">
        <w:rPr>
          <w:rFonts w:ascii="Times New Roman" w:eastAsiaTheme="minorHAnsi" w:hAnsi="Times New Roman" w:cs="Times New Roman"/>
          <w:sz w:val="24"/>
          <w:szCs w:val="24"/>
        </w:rPr>
        <w:t xml:space="preserve">esse papel cabe ao conselho de administração, e, para empresas que não contam com essa estrutura, </w:t>
      </w:r>
      <w:r w:rsidR="00027638" w:rsidRPr="009E6031">
        <w:rPr>
          <w:rFonts w:ascii="Times New Roman" w:eastAsiaTheme="minorHAnsi" w:hAnsi="Times New Roman" w:cs="Times New Roman"/>
          <w:sz w:val="24"/>
          <w:szCs w:val="24"/>
        </w:rPr>
        <w:t xml:space="preserve">a responsabilidade pode estar na mão de </w:t>
      </w:r>
      <w:r w:rsidR="00C84290" w:rsidRPr="009E6031">
        <w:rPr>
          <w:rFonts w:ascii="Times New Roman" w:eastAsiaTheme="minorHAnsi" w:hAnsi="Times New Roman" w:cs="Times New Roman"/>
          <w:sz w:val="24"/>
          <w:szCs w:val="24"/>
        </w:rPr>
        <w:t>sócios, acionistas</w:t>
      </w:r>
      <w:r w:rsidR="007B487D" w:rsidRPr="009E603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27638" w:rsidRPr="009E6031">
        <w:rPr>
          <w:rFonts w:ascii="Times New Roman" w:eastAsiaTheme="minorHAnsi" w:hAnsi="Times New Roman" w:cs="Times New Roman"/>
          <w:sz w:val="24"/>
          <w:szCs w:val="24"/>
        </w:rPr>
        <w:t>ou</w:t>
      </w:r>
      <w:r w:rsidR="00C84290" w:rsidRPr="009E6031">
        <w:rPr>
          <w:rFonts w:ascii="Times New Roman" w:eastAsiaTheme="minorHAnsi" w:hAnsi="Times New Roman" w:cs="Times New Roman"/>
          <w:sz w:val="24"/>
          <w:szCs w:val="24"/>
        </w:rPr>
        <w:t xml:space="preserve"> executivos</w:t>
      </w:r>
      <w:r w:rsidR="00027638" w:rsidRPr="009E6031">
        <w:rPr>
          <w:rFonts w:ascii="Times New Roman" w:eastAsiaTheme="minorHAnsi" w:hAnsi="Times New Roman" w:cs="Times New Roman"/>
          <w:sz w:val="24"/>
          <w:szCs w:val="24"/>
        </w:rPr>
        <w:t xml:space="preserve"> contratados</w:t>
      </w:r>
      <w:r w:rsidR="007068DA" w:rsidRPr="009E6031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6BC8BFEE" w14:textId="01C83F1C" w:rsidR="00A02007" w:rsidRPr="009E6031" w:rsidRDefault="007068DA" w:rsidP="006D6F6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E6031">
        <w:rPr>
          <w:rFonts w:ascii="Times New Roman" w:eastAsiaTheme="minorHAnsi" w:hAnsi="Times New Roman" w:cs="Times New Roman"/>
          <w:sz w:val="24"/>
          <w:szCs w:val="24"/>
        </w:rPr>
        <w:t>Ao longo deste guia</w:t>
      </w:r>
      <w:r w:rsidR="00DF420E" w:rsidRPr="009E6031">
        <w:rPr>
          <w:rFonts w:ascii="Times New Roman" w:eastAsiaTheme="minorHAnsi" w:hAnsi="Times New Roman" w:cs="Times New Roman"/>
          <w:sz w:val="24"/>
          <w:szCs w:val="24"/>
        </w:rPr>
        <w:t>,</w:t>
      </w:r>
      <w:r w:rsidR="005F359F" w:rsidRPr="009E6031">
        <w:rPr>
          <w:rFonts w:ascii="Times New Roman" w:eastAsiaTheme="minorHAnsi" w:hAnsi="Times New Roman" w:cs="Times New Roman"/>
          <w:sz w:val="24"/>
          <w:szCs w:val="24"/>
        </w:rPr>
        <w:t xml:space="preserve"> utilizamos os termos </w:t>
      </w:r>
      <w:r w:rsidRPr="009E6031">
        <w:rPr>
          <w:rFonts w:ascii="Times New Roman" w:eastAsiaTheme="minorHAnsi" w:hAnsi="Times New Roman" w:cs="Times New Roman"/>
          <w:sz w:val="24"/>
          <w:szCs w:val="24"/>
        </w:rPr>
        <w:t xml:space="preserve">lideranças e líderes </w:t>
      </w:r>
      <w:r w:rsidR="00175904" w:rsidRPr="009E6031">
        <w:rPr>
          <w:rFonts w:ascii="Times New Roman" w:eastAsiaTheme="minorHAnsi" w:hAnsi="Times New Roman" w:cs="Times New Roman"/>
          <w:sz w:val="24"/>
          <w:szCs w:val="24"/>
        </w:rPr>
        <w:t xml:space="preserve">para </w:t>
      </w:r>
      <w:r w:rsidR="00622CA9" w:rsidRPr="009E6031">
        <w:rPr>
          <w:rFonts w:ascii="Times New Roman" w:eastAsiaTheme="minorHAnsi" w:hAnsi="Times New Roman" w:cs="Times New Roman"/>
          <w:sz w:val="24"/>
          <w:szCs w:val="24"/>
        </w:rPr>
        <w:t>assegurar esse escopo ampliado</w:t>
      </w:r>
      <w:r w:rsidR="005F359F" w:rsidRPr="009E6031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0C74EE" w:rsidRPr="009E6031">
        <w:rPr>
          <w:rFonts w:ascii="Times New Roman" w:eastAsiaTheme="minorHAnsi" w:hAnsi="Times New Roman" w:cs="Times New Roman"/>
          <w:sz w:val="24"/>
          <w:szCs w:val="24"/>
        </w:rPr>
        <w:t xml:space="preserve">Também há recomendações específicas para os conselheiros de administração – nesse caso, </w:t>
      </w:r>
      <w:r w:rsidR="00C34B54" w:rsidRPr="009E6031">
        <w:rPr>
          <w:rFonts w:ascii="Times New Roman" w:eastAsiaTheme="minorHAnsi" w:hAnsi="Times New Roman" w:cs="Times New Roman"/>
          <w:sz w:val="24"/>
          <w:szCs w:val="24"/>
        </w:rPr>
        <w:t>claramente indicad</w:t>
      </w:r>
      <w:r w:rsidR="00027638" w:rsidRPr="009E6031">
        <w:rPr>
          <w:rFonts w:ascii="Times New Roman" w:eastAsiaTheme="minorHAnsi" w:hAnsi="Times New Roman" w:cs="Times New Roman"/>
          <w:sz w:val="24"/>
          <w:szCs w:val="24"/>
        </w:rPr>
        <w:t>as</w:t>
      </w:r>
      <w:r w:rsidR="00C34B54" w:rsidRPr="009E6031">
        <w:rPr>
          <w:rFonts w:ascii="Times New Roman" w:eastAsiaTheme="minorHAnsi" w:hAnsi="Times New Roman" w:cs="Times New Roman"/>
          <w:sz w:val="24"/>
          <w:szCs w:val="24"/>
        </w:rPr>
        <w:t xml:space="preserve"> no texto. </w:t>
      </w:r>
    </w:p>
    <w:p w14:paraId="0024168F" w14:textId="77777777" w:rsidR="005B4C21" w:rsidRPr="009E6031" w:rsidRDefault="005B4C21" w:rsidP="006D6F6A">
      <w:pPr>
        <w:pStyle w:val="Corpodetexto"/>
        <w:spacing w:line="360" w:lineRule="auto"/>
        <w:jc w:val="both"/>
        <w:rPr>
          <w:rFonts w:ascii="Times New Roman" w:eastAsiaTheme="minorHAnsi" w:hAnsi="Times New Roman" w:cs="Times New Roman"/>
          <w:color w:val="4472C4" w:themeColor="accent1"/>
          <w:sz w:val="24"/>
          <w:szCs w:val="24"/>
        </w:rPr>
      </w:pPr>
    </w:p>
    <w:p w14:paraId="58DDFE47" w14:textId="4B54047A" w:rsidR="00B35E8D" w:rsidRPr="009E6031" w:rsidRDefault="00787195" w:rsidP="006D6F6A">
      <w:pPr>
        <w:pStyle w:val="Corpodetexto"/>
        <w:spacing w:line="360" w:lineRule="auto"/>
        <w:jc w:val="both"/>
        <w:rPr>
          <w:rFonts w:ascii="Times New Roman" w:eastAsiaTheme="minorHAnsi" w:hAnsi="Times New Roman" w:cs="Times New Roman"/>
          <w:color w:val="4472C4" w:themeColor="accent1"/>
          <w:sz w:val="24"/>
          <w:szCs w:val="24"/>
        </w:rPr>
      </w:pPr>
      <w:r w:rsidRPr="009E6031">
        <w:rPr>
          <w:rFonts w:ascii="Times New Roman" w:eastAsiaTheme="minorHAnsi" w:hAnsi="Times New Roman" w:cs="Times New Roman"/>
          <w:color w:val="4472C4" w:themeColor="accent1"/>
          <w:sz w:val="24"/>
          <w:szCs w:val="24"/>
        </w:rPr>
        <w:t>ARTE</w:t>
      </w:r>
      <w:r w:rsidR="00B35E8D" w:rsidRPr="009E6031">
        <w:rPr>
          <w:rFonts w:ascii="Times New Roman" w:eastAsiaTheme="minorHAnsi" w:hAnsi="Times New Roman" w:cs="Times New Roman"/>
          <w:color w:val="4472C4" w:themeColor="accent1"/>
          <w:sz w:val="24"/>
          <w:szCs w:val="24"/>
        </w:rPr>
        <w:t xml:space="preserve">: </w:t>
      </w:r>
      <w:r w:rsidR="0081739C" w:rsidRPr="009E6031">
        <w:rPr>
          <w:rFonts w:ascii="Times New Roman" w:eastAsiaTheme="minorHAnsi" w:hAnsi="Times New Roman" w:cs="Times New Roman"/>
          <w:color w:val="4472C4" w:themeColor="accent1"/>
          <w:sz w:val="24"/>
          <w:szCs w:val="24"/>
        </w:rPr>
        <w:t>dar um tratamento visual</w:t>
      </w:r>
      <w:r w:rsidR="00DD2242" w:rsidRPr="009E6031">
        <w:rPr>
          <w:rFonts w:ascii="Times New Roman" w:eastAsiaTheme="minorHAnsi" w:hAnsi="Times New Roman" w:cs="Times New Roman"/>
          <w:color w:val="4472C4" w:themeColor="accent1"/>
          <w:sz w:val="24"/>
          <w:szCs w:val="24"/>
        </w:rPr>
        <w:t xml:space="preserve"> para o conteúdo abaixo, chamando a atenção para a jornada d</w:t>
      </w:r>
      <w:r w:rsidR="00B35E8D" w:rsidRPr="009E6031">
        <w:rPr>
          <w:rFonts w:ascii="Times New Roman" w:eastAsiaTheme="minorHAnsi" w:hAnsi="Times New Roman" w:cs="Times New Roman"/>
          <w:color w:val="4472C4" w:themeColor="accent1"/>
          <w:sz w:val="24"/>
          <w:szCs w:val="24"/>
        </w:rPr>
        <w:t xml:space="preserve">as empresas </w:t>
      </w:r>
      <w:r w:rsidR="00D77B56" w:rsidRPr="009E6031">
        <w:rPr>
          <w:rFonts w:ascii="Times New Roman" w:eastAsiaTheme="minorHAnsi" w:hAnsi="Times New Roman" w:cs="Times New Roman"/>
          <w:color w:val="4472C4" w:themeColor="accent1"/>
          <w:sz w:val="24"/>
          <w:szCs w:val="24"/>
        </w:rPr>
        <w:t xml:space="preserve">na adoção da agenda ESG. </w:t>
      </w:r>
    </w:p>
    <w:p w14:paraId="01FE6F1F" w14:textId="77777777" w:rsidR="002A2444" w:rsidRPr="009E6031" w:rsidRDefault="002A2444" w:rsidP="006D6F6A">
      <w:pPr>
        <w:pStyle w:val="Corpodetexto"/>
        <w:spacing w:line="360" w:lineRule="auto"/>
        <w:jc w:val="both"/>
        <w:rPr>
          <w:rFonts w:ascii="Times New Roman" w:eastAsiaTheme="minorHAnsi" w:hAnsi="Times New Roman" w:cs="Times New Roman"/>
          <w:color w:val="4472C4" w:themeColor="accen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475B" w:rsidRPr="009E6031" w14:paraId="63A85290" w14:textId="77777777" w:rsidTr="00DE475B">
        <w:tc>
          <w:tcPr>
            <w:tcW w:w="8494" w:type="dxa"/>
          </w:tcPr>
          <w:p w14:paraId="4B744FAE" w14:textId="77777777" w:rsidR="00DE475B" w:rsidRPr="009E6031" w:rsidRDefault="00DE475B" w:rsidP="006D6F6A">
            <w:pPr>
              <w:pStyle w:val="Corpodetexto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lastRenderedPageBreak/>
              <w:t>Uma jornada para avanço da agenda ESG</w:t>
            </w:r>
          </w:p>
          <w:p w14:paraId="4821993B" w14:textId="77777777" w:rsidR="00DE475B" w:rsidRPr="009E6031" w:rsidRDefault="00DE475B" w:rsidP="006D6F6A">
            <w:pPr>
              <w:pStyle w:val="Corpodetexto"/>
              <w:spacing w:line="36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</w:pPr>
            <w:r w:rsidRPr="009E603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Este guia foi estruturado como um </w:t>
            </w:r>
            <w:proofErr w:type="spellStart"/>
            <w:r w:rsidRPr="009E6031">
              <w:rPr>
                <w:rFonts w:ascii="Times New Roman" w:eastAsiaTheme="minorHAnsi" w:hAnsi="Times New Roman" w:cs="Times New Roman"/>
                <w:sz w:val="24"/>
                <w:szCs w:val="24"/>
              </w:rPr>
              <w:t>roadmap</w:t>
            </w:r>
            <w:proofErr w:type="spellEnd"/>
            <w:r w:rsidRPr="009E603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para as organizações em diferentes estágios de incorporação da agenda ESG em seus negócios, especialmente aquelas que necessitam de maior clareza sobre os tópicos e sua relação com a proteção e geração de valor de seus negócios. </w:t>
            </w:r>
          </w:p>
          <w:p w14:paraId="4C00502A" w14:textId="77777777" w:rsidR="00DE475B" w:rsidRPr="009E6031" w:rsidRDefault="00DE475B" w:rsidP="006D6F6A">
            <w:pPr>
              <w:pStyle w:val="Corpodetexto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3102C08" w14:textId="77777777" w:rsidR="00DE475B" w:rsidRPr="009E6031" w:rsidRDefault="00DE475B" w:rsidP="006D6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Comece</w:t>
            </w:r>
            <w:proofErr w:type="gramEnd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pelo propósito: defina ou identifique qual a razão de ser da organização, qual a sua ambição futura e como ela espera gerar valor no longo prazo.</w:t>
            </w:r>
            <w:r w:rsidRPr="009E60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14:paraId="5E760167" w14:textId="77777777" w:rsidR="00DE475B" w:rsidRPr="009E6031" w:rsidRDefault="00DE475B" w:rsidP="006D6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A empresa não está sozinha no mundo: a cadeia de valor e as partes interessadas são parceiras no processo de geração de valor. Identificar os principais </w:t>
            </w:r>
            <w:proofErr w:type="spellStart"/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stakeholders</w:t>
            </w:r>
            <w:proofErr w:type="spellEnd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, conhecer os impactos do negócio sobre esses grupos e também sua influência nos resultados da organização não apenas mitiga riscos e protege valor, como pode multiplicar a geração de valor e criar um círculo virtuoso.</w:t>
            </w:r>
          </w:p>
          <w:p w14:paraId="7020A5BB" w14:textId="115E5304" w:rsidR="00DE475B" w:rsidRPr="009E6031" w:rsidRDefault="00DE475B" w:rsidP="006D6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3, 4</w:t>
            </w:r>
            <w:r w:rsidR="00DA521F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  <w:r w:rsidR="00DA521F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6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Conhecendo seus temas materiais e as </w:t>
            </w: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externalidades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dos negócios</w:t>
            </w:r>
          </w:p>
          <w:p w14:paraId="2F82E48E" w14:textId="4714FF96" w:rsidR="00DE475B" w:rsidRPr="009E6031" w:rsidRDefault="00DE475B" w:rsidP="006D6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A521F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 e 6.2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Visão de longo prazo: </w:t>
            </w:r>
            <w:r w:rsidR="00DA521F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conhecer seus riscos e oportunidades e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construir a estratégia, definir objetivos, e métricas e monitorar.</w:t>
            </w:r>
          </w:p>
          <w:p w14:paraId="4B86EB89" w14:textId="77777777" w:rsidR="00DE475B" w:rsidRPr="009E6031" w:rsidRDefault="00DE475B" w:rsidP="006D6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Agora</w:t>
            </w:r>
            <w:proofErr w:type="gramEnd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você pode comunicar, revisar, </w:t>
            </w:r>
            <w:proofErr w:type="spellStart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replanejar</w:t>
            </w:r>
            <w:proofErr w:type="spellEnd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E858EC" w14:textId="603DEA94" w:rsidR="00DE475B" w:rsidRPr="009E6031" w:rsidRDefault="00DE475B" w:rsidP="006D6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52EF3" w14:textId="77777777" w:rsidR="00297098" w:rsidRPr="009E6031" w:rsidRDefault="00297098" w:rsidP="006D6F6A">
      <w:pPr>
        <w:spacing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pt-PT" w:eastAsia="pt-BR"/>
        </w:rPr>
      </w:pPr>
    </w:p>
    <w:p w14:paraId="4E6618B7" w14:textId="014FDD01" w:rsidR="00B6223A" w:rsidRPr="009E6031" w:rsidRDefault="00B6223A" w:rsidP="006D6F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031">
        <w:rPr>
          <w:rFonts w:ascii="Times New Roman" w:hAnsi="Times New Roman" w:cs="Times New Roman"/>
          <w:b/>
          <w:sz w:val="24"/>
          <w:szCs w:val="24"/>
        </w:rPr>
        <w:t>Linha do tempo</w:t>
      </w:r>
    </w:p>
    <w:p w14:paraId="6D002BB4" w14:textId="1D2FCF7A" w:rsidR="00A0510F" w:rsidRPr="009E6031" w:rsidRDefault="00A53F90" w:rsidP="006D6F6A">
      <w:pPr>
        <w:spacing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pt-PT" w:eastAsia="pt-BR"/>
        </w:rPr>
      </w:pPr>
      <w:r w:rsidRPr="009E6031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E374593" wp14:editId="5479B860">
            <wp:extent cx="6073629" cy="3414631"/>
            <wp:effectExtent l="0" t="0" r="3810" b="0"/>
            <wp:docPr id="1" name="Imagem 1" descr="Linha do tem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inha do tempo&#10;&#10;Descrição gerada automa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83096" cy="341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DA705" w14:textId="3F680D00" w:rsidR="00A53F90" w:rsidRPr="009E6031" w:rsidRDefault="006D6500" w:rsidP="006D6F6A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pt-PT" w:eastAsia="pt-BR"/>
        </w:rPr>
      </w:pPr>
      <w:r w:rsidRPr="009E6031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pt-PT" w:eastAsia="pt-BR"/>
        </w:rPr>
        <w:lastRenderedPageBreak/>
        <w:t>* A trajetória de evolução dos aspectos da agenda ESG é tão longa e abrangente quanto o eixo temático que ela agrega. A presente linha do tempo não se pretende completa ou exaustiva, evidenciando alguns marcos temporais, globais e locais, que ajudam a contextualizar o ganho de relevância que a pauta vem ganhando no mundo corporativo e no ambiente de mercado</w:t>
      </w:r>
      <w:r w:rsidR="00254119" w:rsidRPr="009E6031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pt-PT" w:eastAsia="pt-BR"/>
        </w:rPr>
        <w:t xml:space="preserve"> e demonstrar ao leitor a velocidade e a irreversibilidade desse movimento.</w:t>
      </w:r>
    </w:p>
    <w:p w14:paraId="482DC5C1" w14:textId="2160506F" w:rsidR="00530E06" w:rsidRPr="009E6031" w:rsidRDefault="001A1E26" w:rsidP="006D6F6A">
      <w:pPr>
        <w:pStyle w:val="Estilo1"/>
        <w:numPr>
          <w:ilvl w:val="0"/>
          <w:numId w:val="0"/>
        </w:numPr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06009148"/>
      <w:r w:rsidRPr="009E6031">
        <w:rPr>
          <w:rFonts w:ascii="Times New Roman" w:hAnsi="Times New Roman" w:cs="Times New Roman"/>
          <w:sz w:val="24"/>
          <w:szCs w:val="24"/>
        </w:rPr>
        <w:t>2</w:t>
      </w:r>
      <w:r w:rsidR="00530E06" w:rsidRPr="009E6031">
        <w:rPr>
          <w:rFonts w:ascii="Times New Roman" w:hAnsi="Times New Roman" w:cs="Times New Roman"/>
          <w:sz w:val="24"/>
          <w:szCs w:val="24"/>
        </w:rPr>
        <w:t>. Atuação com propósito</w:t>
      </w:r>
      <w:bookmarkEnd w:id="2"/>
      <w:r w:rsidR="00530E06"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D6F77" w14:textId="2B89F1A6" w:rsidR="00912CCB" w:rsidRPr="009E6031" w:rsidRDefault="005A6137" w:rsidP="006D6F6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9E6031">
        <w:t>A atenção crescente d</w:t>
      </w:r>
      <w:r w:rsidR="00856201" w:rsidRPr="009E6031">
        <w:t xml:space="preserve">e investidores e do mundo empresarial a respeito da agenda </w:t>
      </w:r>
      <w:r w:rsidR="00530E06" w:rsidRPr="009E6031">
        <w:t xml:space="preserve">ESG </w:t>
      </w:r>
      <w:r w:rsidR="00FF451A" w:rsidRPr="009E6031">
        <w:t>(</w:t>
      </w:r>
      <w:r w:rsidR="00970B15" w:rsidRPr="009E6031">
        <w:t xml:space="preserve">aspectos ambientais, sociais </w:t>
      </w:r>
      <w:r w:rsidR="00ED05DB" w:rsidRPr="009E6031">
        <w:t xml:space="preserve">e </w:t>
      </w:r>
      <w:r w:rsidR="00970B15" w:rsidRPr="009E6031">
        <w:t>de governança</w:t>
      </w:r>
      <w:r w:rsidR="00ED05DB" w:rsidRPr="009E6031">
        <w:t xml:space="preserve"> corporativa</w:t>
      </w:r>
      <w:r w:rsidR="00970B15" w:rsidRPr="009E6031">
        <w:t>)</w:t>
      </w:r>
      <w:r w:rsidR="00856201" w:rsidRPr="009E6031">
        <w:t xml:space="preserve"> corrobora com a percepção de que a atuação responsável e atenta aos interesses d</w:t>
      </w:r>
      <w:r w:rsidR="006C633A" w:rsidRPr="009E6031">
        <w:t>as partes interessadas (</w:t>
      </w:r>
      <w:proofErr w:type="spellStart"/>
      <w:r w:rsidR="006C633A" w:rsidRPr="009E6031">
        <w:rPr>
          <w:b/>
          <w:bCs/>
          <w:i/>
          <w:iCs/>
        </w:rPr>
        <w:t>stakeholders</w:t>
      </w:r>
      <w:proofErr w:type="spellEnd"/>
      <w:r w:rsidR="00C35D09" w:rsidRPr="009E6031">
        <w:rPr>
          <w:i/>
          <w:iCs/>
        </w:rPr>
        <w:t>, veja no Glossário</w:t>
      </w:r>
      <w:r w:rsidR="006C633A" w:rsidRPr="009E6031">
        <w:t xml:space="preserve">) </w:t>
      </w:r>
      <w:r w:rsidR="00EB746B" w:rsidRPr="009E6031">
        <w:t xml:space="preserve">é </w:t>
      </w:r>
      <w:r w:rsidR="00D63972" w:rsidRPr="009E6031">
        <w:t>percebid</w:t>
      </w:r>
      <w:r w:rsidR="00EB746B" w:rsidRPr="009E6031">
        <w:t>a</w:t>
      </w:r>
      <w:r w:rsidR="00D63972" w:rsidRPr="009E6031">
        <w:t xml:space="preserve"> como um indicador </w:t>
      </w:r>
      <w:r w:rsidR="00530E06" w:rsidRPr="009E6031">
        <w:t>d</w:t>
      </w:r>
      <w:r w:rsidR="00B30A70" w:rsidRPr="009E6031">
        <w:t>e</w:t>
      </w:r>
      <w:r w:rsidR="00F554B6" w:rsidRPr="009E6031">
        <w:t xml:space="preserve"> saúde</w:t>
      </w:r>
      <w:r w:rsidR="00530E06" w:rsidRPr="009E6031">
        <w:t xml:space="preserve"> das </w:t>
      </w:r>
      <w:r w:rsidR="00B30A70" w:rsidRPr="009E6031">
        <w:t>organizações empresariais</w:t>
      </w:r>
      <w:r w:rsidR="00530E06" w:rsidRPr="009E6031">
        <w:t xml:space="preserve">, </w:t>
      </w:r>
      <w:r w:rsidR="00EB746B" w:rsidRPr="009E6031">
        <w:t xml:space="preserve">de </w:t>
      </w:r>
      <w:r w:rsidR="00530E06" w:rsidRPr="009E6031">
        <w:t>aument</w:t>
      </w:r>
      <w:r w:rsidR="00D63972" w:rsidRPr="009E6031">
        <w:t>o</w:t>
      </w:r>
      <w:r w:rsidR="00530E06" w:rsidRPr="009E6031">
        <w:t xml:space="preserve"> </w:t>
      </w:r>
      <w:r w:rsidR="00D63972" w:rsidRPr="009E6031">
        <w:t>d</w:t>
      </w:r>
      <w:r w:rsidR="00530E06" w:rsidRPr="009E6031">
        <w:t xml:space="preserve">a resiliência em meio </w:t>
      </w:r>
      <w:r w:rsidR="003D6344" w:rsidRPr="009E6031">
        <w:t>às</w:t>
      </w:r>
      <w:r w:rsidR="00530E06" w:rsidRPr="009E6031">
        <w:t xml:space="preserve"> incertezas</w:t>
      </w:r>
      <w:r w:rsidR="00826A38" w:rsidRPr="009E6031">
        <w:t xml:space="preserve"> e</w:t>
      </w:r>
      <w:r w:rsidR="00D63972" w:rsidRPr="009E6031">
        <w:t xml:space="preserve"> </w:t>
      </w:r>
      <w:r w:rsidR="00530E06" w:rsidRPr="009E6031">
        <w:t>vulnerabilidades</w:t>
      </w:r>
      <w:r w:rsidR="00D63972" w:rsidRPr="009E6031">
        <w:t xml:space="preserve"> e </w:t>
      </w:r>
      <w:r w:rsidR="00EB746B" w:rsidRPr="009E6031">
        <w:t xml:space="preserve">de </w:t>
      </w:r>
      <w:r w:rsidR="00530E06" w:rsidRPr="009E6031">
        <w:t>valor d</w:t>
      </w:r>
      <w:r w:rsidR="00C2402C" w:rsidRPr="009E6031">
        <w:t>e</w:t>
      </w:r>
      <w:r w:rsidR="00530E06" w:rsidRPr="009E6031">
        <w:t xml:space="preserve"> marca</w:t>
      </w:r>
      <w:r w:rsidR="00D63972" w:rsidRPr="009E6031">
        <w:t xml:space="preserve">. </w:t>
      </w:r>
      <w:r w:rsidR="00912CCB" w:rsidRPr="009E6031">
        <w:t xml:space="preserve">Também </w:t>
      </w:r>
      <w:r w:rsidR="00D63972" w:rsidRPr="009E6031">
        <w:t>sinaliza um</w:t>
      </w:r>
      <w:r w:rsidR="00826A38" w:rsidRPr="009E6031">
        <w:t>a</w:t>
      </w:r>
      <w:r w:rsidR="00D63972" w:rsidRPr="009E6031">
        <w:t xml:space="preserve"> predispo</w:t>
      </w:r>
      <w:r w:rsidR="00167107" w:rsidRPr="009E6031">
        <w:t xml:space="preserve">sição </w:t>
      </w:r>
      <w:r w:rsidR="00D63972" w:rsidRPr="009E6031">
        <w:t xml:space="preserve">para a mudança </w:t>
      </w:r>
      <w:r w:rsidR="00167107" w:rsidRPr="009E6031">
        <w:t xml:space="preserve">com </w:t>
      </w:r>
      <w:r w:rsidR="00912CCB" w:rsidRPr="009E6031">
        <w:t xml:space="preserve">o reconhecimento pelas </w:t>
      </w:r>
      <w:r w:rsidR="00EB746B" w:rsidRPr="009E6031">
        <w:t xml:space="preserve">organizações </w:t>
      </w:r>
      <w:r w:rsidR="00D63972" w:rsidRPr="009E6031">
        <w:t>d</w:t>
      </w:r>
      <w:r w:rsidR="00584AFE" w:rsidRPr="009E6031">
        <w:t>a</w:t>
      </w:r>
      <w:r w:rsidR="00D63972" w:rsidRPr="009E6031">
        <w:t xml:space="preserve"> sua cota de responsabilidade sobre o</w:t>
      </w:r>
      <w:r w:rsidR="00584AFE" w:rsidRPr="009E6031">
        <w:t xml:space="preserve">s </w:t>
      </w:r>
      <w:r w:rsidR="00D63972" w:rsidRPr="009E6031">
        <w:t>desafio</w:t>
      </w:r>
      <w:r w:rsidR="00584AFE" w:rsidRPr="009E6031">
        <w:t>s</w:t>
      </w:r>
      <w:r w:rsidR="00D63972" w:rsidRPr="009E6031">
        <w:t xml:space="preserve"> que </w:t>
      </w:r>
      <w:r w:rsidR="002044C9" w:rsidRPr="009E6031">
        <w:t xml:space="preserve">a </w:t>
      </w:r>
      <w:r w:rsidR="00AC1FB2" w:rsidRPr="009E6031">
        <w:t xml:space="preserve">sociedade </w:t>
      </w:r>
      <w:r w:rsidR="002044C9" w:rsidRPr="009E6031">
        <w:t xml:space="preserve">e </w:t>
      </w:r>
      <w:r w:rsidR="00D63972" w:rsidRPr="009E6031">
        <w:t>o planeta enfrenta</w:t>
      </w:r>
      <w:r w:rsidR="005A3260" w:rsidRPr="009E6031">
        <w:t>m</w:t>
      </w:r>
      <w:r w:rsidR="00530E06" w:rsidRPr="009E6031">
        <w:t>. </w:t>
      </w:r>
    </w:p>
    <w:p w14:paraId="68FF07E0" w14:textId="29DE89C6" w:rsidR="00530E06" w:rsidRPr="009E6031" w:rsidRDefault="00AB0159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Essa</w:t>
      </w:r>
      <w:r w:rsidR="00B65EEA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1C7A99" w:rsidRPr="009E6031">
        <w:rPr>
          <w:rFonts w:ascii="Times New Roman" w:hAnsi="Times New Roman" w:cs="Times New Roman"/>
          <w:sz w:val="24"/>
          <w:szCs w:val="24"/>
        </w:rPr>
        <w:t xml:space="preserve">jornada ESG </w:t>
      </w:r>
      <w:r w:rsidR="00581867" w:rsidRPr="009E6031">
        <w:rPr>
          <w:rFonts w:ascii="Times New Roman" w:hAnsi="Times New Roman" w:cs="Times New Roman"/>
          <w:sz w:val="24"/>
          <w:szCs w:val="24"/>
        </w:rPr>
        <w:t xml:space="preserve">em </w:t>
      </w:r>
      <w:r w:rsidR="001C7A99" w:rsidRPr="009E6031">
        <w:rPr>
          <w:rFonts w:ascii="Times New Roman" w:hAnsi="Times New Roman" w:cs="Times New Roman"/>
          <w:sz w:val="24"/>
          <w:szCs w:val="24"/>
        </w:rPr>
        <w:t xml:space="preserve">uma organização </w:t>
      </w:r>
      <w:r w:rsidR="00B65EEA" w:rsidRPr="009E6031">
        <w:rPr>
          <w:rFonts w:ascii="Times New Roman" w:hAnsi="Times New Roman" w:cs="Times New Roman"/>
          <w:sz w:val="24"/>
          <w:szCs w:val="24"/>
        </w:rPr>
        <w:t xml:space="preserve">se inicia com </w:t>
      </w:r>
      <w:r w:rsidR="00581867" w:rsidRPr="009E6031">
        <w:rPr>
          <w:rFonts w:ascii="Times New Roman" w:hAnsi="Times New Roman" w:cs="Times New Roman"/>
          <w:sz w:val="24"/>
          <w:szCs w:val="24"/>
        </w:rPr>
        <w:t xml:space="preserve">o </w:t>
      </w:r>
      <w:r w:rsidR="001C7A99" w:rsidRPr="009E6031">
        <w:rPr>
          <w:rFonts w:ascii="Times New Roman" w:hAnsi="Times New Roman" w:cs="Times New Roman"/>
          <w:sz w:val="24"/>
          <w:szCs w:val="24"/>
        </w:rPr>
        <w:t>propósito</w:t>
      </w:r>
      <w:r w:rsidR="000A5BE0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7D22C3" w:rsidRPr="009E6031">
        <w:rPr>
          <w:rFonts w:ascii="Times New Roman" w:hAnsi="Times New Roman" w:cs="Times New Roman"/>
          <w:sz w:val="24"/>
          <w:szCs w:val="24"/>
        </w:rPr>
        <w:t xml:space="preserve">Todo negócio tem como base resolver um </w:t>
      </w:r>
      <w:r w:rsidR="008C21D1" w:rsidRPr="009E6031">
        <w:rPr>
          <w:rFonts w:ascii="Times New Roman" w:hAnsi="Times New Roman" w:cs="Times New Roman"/>
          <w:sz w:val="24"/>
          <w:szCs w:val="24"/>
        </w:rPr>
        <w:t>problema, atender a uma necessidade da sociedade</w:t>
      </w:r>
      <w:r w:rsidR="00E13E59" w:rsidRPr="009E6031">
        <w:rPr>
          <w:rFonts w:ascii="Times New Roman" w:hAnsi="Times New Roman" w:cs="Times New Roman"/>
          <w:sz w:val="24"/>
          <w:szCs w:val="24"/>
        </w:rPr>
        <w:t xml:space="preserve">. Traduzir essa razão de ser em um propósito </w:t>
      </w:r>
      <w:r w:rsidR="00D2302B" w:rsidRPr="009E6031">
        <w:rPr>
          <w:rFonts w:ascii="Times New Roman" w:hAnsi="Times New Roman" w:cs="Times New Roman"/>
          <w:sz w:val="24"/>
          <w:szCs w:val="24"/>
        </w:rPr>
        <w:t xml:space="preserve">bem construído e inspirador irá </w:t>
      </w:r>
      <w:r w:rsidR="00E13E59" w:rsidRPr="009E6031">
        <w:rPr>
          <w:rFonts w:ascii="Times New Roman" w:hAnsi="Times New Roman" w:cs="Times New Roman"/>
          <w:sz w:val="24"/>
          <w:szCs w:val="24"/>
        </w:rPr>
        <w:t xml:space="preserve">ajudar a </w:t>
      </w:r>
      <w:r w:rsidR="00D2302B" w:rsidRPr="009E6031">
        <w:rPr>
          <w:rFonts w:ascii="Times New Roman" w:hAnsi="Times New Roman" w:cs="Times New Roman"/>
          <w:sz w:val="24"/>
          <w:szCs w:val="24"/>
        </w:rPr>
        <w:t xml:space="preserve">organização </w:t>
      </w:r>
      <w:r w:rsidR="00E97FB6" w:rsidRPr="009E6031">
        <w:rPr>
          <w:rFonts w:ascii="Times New Roman" w:hAnsi="Times New Roman" w:cs="Times New Roman"/>
          <w:sz w:val="24"/>
          <w:szCs w:val="24"/>
        </w:rPr>
        <w:t>expressa</w:t>
      </w:r>
      <w:r w:rsidR="00AE53F7" w:rsidRPr="009E6031">
        <w:rPr>
          <w:rFonts w:ascii="Times New Roman" w:hAnsi="Times New Roman" w:cs="Times New Roman"/>
          <w:sz w:val="24"/>
          <w:szCs w:val="24"/>
        </w:rPr>
        <w:t>r</w:t>
      </w:r>
      <w:r w:rsidR="00E97FB6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D2302B" w:rsidRPr="009E6031">
        <w:rPr>
          <w:rFonts w:ascii="Times New Roman" w:hAnsi="Times New Roman" w:cs="Times New Roman"/>
          <w:sz w:val="24"/>
          <w:szCs w:val="24"/>
        </w:rPr>
        <w:t>sua</w:t>
      </w:r>
      <w:r w:rsidR="00E97FB6" w:rsidRPr="009E6031">
        <w:rPr>
          <w:rFonts w:ascii="Times New Roman" w:hAnsi="Times New Roman" w:cs="Times New Roman"/>
          <w:sz w:val="24"/>
          <w:szCs w:val="24"/>
        </w:rPr>
        <w:t xml:space="preserve"> relevância</w:t>
      </w:r>
      <w:r w:rsidR="00D2302B" w:rsidRPr="009E6031">
        <w:rPr>
          <w:rFonts w:ascii="Times New Roman" w:hAnsi="Times New Roman" w:cs="Times New Roman"/>
          <w:sz w:val="24"/>
          <w:szCs w:val="24"/>
        </w:rPr>
        <w:t xml:space="preserve">, e tem ainda como </w:t>
      </w:r>
      <w:r w:rsidR="00E13E59" w:rsidRPr="009E6031">
        <w:rPr>
          <w:rFonts w:ascii="Times New Roman" w:hAnsi="Times New Roman" w:cs="Times New Roman"/>
          <w:sz w:val="24"/>
          <w:szCs w:val="24"/>
        </w:rPr>
        <w:t xml:space="preserve">benefícios </w:t>
      </w:r>
      <w:r w:rsidR="00836EB5" w:rsidRPr="009E6031">
        <w:rPr>
          <w:rFonts w:ascii="Times New Roman" w:hAnsi="Times New Roman" w:cs="Times New Roman"/>
          <w:sz w:val="24"/>
          <w:szCs w:val="24"/>
        </w:rPr>
        <w:t>a orientação e motivação de</w:t>
      </w:r>
      <w:r w:rsidR="00D2302B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287D79" w:rsidRPr="009E6031">
        <w:rPr>
          <w:rFonts w:ascii="Times New Roman" w:hAnsi="Times New Roman" w:cs="Times New Roman"/>
          <w:sz w:val="24"/>
          <w:szCs w:val="24"/>
        </w:rPr>
        <w:t>suas lideranças</w:t>
      </w:r>
      <w:r w:rsidR="00287BFC" w:rsidRPr="009E6031">
        <w:rPr>
          <w:rFonts w:ascii="Times New Roman" w:hAnsi="Times New Roman" w:cs="Times New Roman"/>
          <w:sz w:val="24"/>
          <w:szCs w:val="24"/>
        </w:rPr>
        <w:t xml:space="preserve"> e</w:t>
      </w:r>
      <w:r w:rsidR="00287D79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836EB5" w:rsidRPr="009E6031">
        <w:rPr>
          <w:rFonts w:ascii="Times New Roman" w:hAnsi="Times New Roman" w:cs="Times New Roman"/>
          <w:sz w:val="24"/>
          <w:szCs w:val="24"/>
        </w:rPr>
        <w:t xml:space="preserve">o estreitamento da </w:t>
      </w:r>
      <w:r w:rsidR="00F436D8" w:rsidRPr="009E6031">
        <w:rPr>
          <w:rFonts w:ascii="Times New Roman" w:hAnsi="Times New Roman" w:cs="Times New Roman"/>
          <w:sz w:val="24"/>
          <w:szCs w:val="24"/>
        </w:rPr>
        <w:t xml:space="preserve">conexão com </w:t>
      </w:r>
      <w:r w:rsidR="0013731D" w:rsidRPr="009E6031">
        <w:rPr>
          <w:rFonts w:ascii="Times New Roman" w:hAnsi="Times New Roman" w:cs="Times New Roman"/>
          <w:sz w:val="24"/>
          <w:szCs w:val="24"/>
        </w:rPr>
        <w:t>as partes interessadas</w:t>
      </w:r>
      <w:r w:rsidR="00287D79" w:rsidRPr="009E6031">
        <w:rPr>
          <w:rFonts w:ascii="Times New Roman" w:hAnsi="Times New Roman" w:cs="Times New Roman"/>
          <w:sz w:val="24"/>
          <w:szCs w:val="24"/>
        </w:rPr>
        <w:t>.</w:t>
      </w:r>
      <w:r w:rsidR="00F436D8"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75A32" w14:textId="3850D664" w:rsidR="00530E06" w:rsidRPr="009E6031" w:rsidRDefault="00BA382D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Não se trata de mero </w:t>
      </w:r>
      <w:r w:rsidR="00782E1D" w:rsidRPr="009E6031">
        <w:rPr>
          <w:rFonts w:ascii="Times New Roman" w:hAnsi="Times New Roman" w:cs="Times New Roman"/>
          <w:sz w:val="24"/>
          <w:szCs w:val="24"/>
        </w:rPr>
        <w:t xml:space="preserve">altruísmo. </w:t>
      </w:r>
      <w:r w:rsidR="0013731D" w:rsidRPr="009E6031">
        <w:rPr>
          <w:rFonts w:ascii="Times New Roman" w:hAnsi="Times New Roman" w:cs="Times New Roman"/>
          <w:sz w:val="24"/>
          <w:szCs w:val="24"/>
        </w:rPr>
        <w:t>U</w:t>
      </w:r>
      <w:r w:rsidR="00782E1D" w:rsidRPr="009E6031">
        <w:rPr>
          <w:rFonts w:ascii="Times New Roman" w:hAnsi="Times New Roman" w:cs="Times New Roman"/>
          <w:sz w:val="24"/>
          <w:szCs w:val="24"/>
        </w:rPr>
        <w:t xml:space="preserve">ma organização com propósito </w:t>
      </w:r>
      <w:r w:rsidR="008A06EC" w:rsidRPr="009E6031">
        <w:rPr>
          <w:rFonts w:ascii="Times New Roman" w:hAnsi="Times New Roman" w:cs="Times New Roman"/>
          <w:sz w:val="24"/>
          <w:szCs w:val="24"/>
        </w:rPr>
        <w:t xml:space="preserve">direciona </w:t>
      </w:r>
      <w:r w:rsidR="00782E1D" w:rsidRPr="009E6031">
        <w:rPr>
          <w:rFonts w:ascii="Times New Roman" w:hAnsi="Times New Roman" w:cs="Times New Roman"/>
          <w:sz w:val="24"/>
          <w:szCs w:val="24"/>
        </w:rPr>
        <w:t xml:space="preserve">suas ações </w:t>
      </w:r>
      <w:r w:rsidR="008A06EC" w:rsidRPr="009E6031">
        <w:rPr>
          <w:rFonts w:ascii="Times New Roman" w:hAnsi="Times New Roman" w:cs="Times New Roman"/>
          <w:sz w:val="24"/>
          <w:szCs w:val="24"/>
        </w:rPr>
        <w:t xml:space="preserve">para as </w:t>
      </w:r>
      <w:r w:rsidR="00782E1D" w:rsidRPr="009E6031">
        <w:rPr>
          <w:rFonts w:ascii="Times New Roman" w:hAnsi="Times New Roman" w:cs="Times New Roman"/>
          <w:sz w:val="24"/>
          <w:szCs w:val="24"/>
        </w:rPr>
        <w:t>questões mais relevantes para o negócio</w:t>
      </w:r>
      <w:r w:rsidR="009A6F0F" w:rsidRPr="009E6031">
        <w:rPr>
          <w:rFonts w:ascii="Times New Roman" w:hAnsi="Times New Roman" w:cs="Times New Roman"/>
          <w:sz w:val="24"/>
          <w:szCs w:val="24"/>
        </w:rPr>
        <w:t xml:space="preserve"> e aumenta a </w:t>
      </w:r>
      <w:r w:rsidR="0013731D" w:rsidRPr="009E6031">
        <w:rPr>
          <w:rFonts w:ascii="Times New Roman" w:hAnsi="Times New Roman" w:cs="Times New Roman"/>
          <w:sz w:val="24"/>
          <w:szCs w:val="24"/>
        </w:rPr>
        <w:t xml:space="preserve">consistência </w:t>
      </w:r>
      <w:r w:rsidR="009A6F0F" w:rsidRPr="009E6031">
        <w:rPr>
          <w:rFonts w:ascii="Times New Roman" w:hAnsi="Times New Roman" w:cs="Times New Roman"/>
          <w:sz w:val="24"/>
          <w:szCs w:val="24"/>
        </w:rPr>
        <w:t xml:space="preserve">da </w:t>
      </w:r>
      <w:r w:rsidR="0013731D" w:rsidRPr="009E6031">
        <w:rPr>
          <w:rFonts w:ascii="Times New Roman" w:hAnsi="Times New Roman" w:cs="Times New Roman"/>
          <w:sz w:val="24"/>
          <w:szCs w:val="24"/>
        </w:rPr>
        <w:t>gestão, sendo um fator de equilíbrio entre influências e pressões externas e mudanças no ambiente competitivo</w:t>
      </w:r>
      <w:r w:rsidR="009A6F0F" w:rsidRPr="009E6031">
        <w:rPr>
          <w:rFonts w:ascii="Times New Roman" w:hAnsi="Times New Roman" w:cs="Times New Roman"/>
          <w:sz w:val="24"/>
          <w:szCs w:val="24"/>
        </w:rPr>
        <w:t xml:space="preserve">. Dessa forma, </w:t>
      </w:r>
      <w:r w:rsidR="001E22BA" w:rsidRPr="009E6031">
        <w:rPr>
          <w:rFonts w:ascii="Times New Roman" w:hAnsi="Times New Roman" w:cs="Times New Roman"/>
          <w:sz w:val="24"/>
          <w:szCs w:val="24"/>
        </w:rPr>
        <w:t xml:space="preserve">proporciona um melhor </w:t>
      </w:r>
      <w:r w:rsidR="009A6F0F" w:rsidRPr="009E6031">
        <w:rPr>
          <w:rFonts w:ascii="Times New Roman" w:hAnsi="Times New Roman" w:cs="Times New Roman"/>
          <w:sz w:val="24"/>
          <w:szCs w:val="24"/>
        </w:rPr>
        <w:t>ambiente de negócios de forma geral</w:t>
      </w:r>
      <w:r w:rsidR="00782E1D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24343458" w14:textId="66A576CA" w:rsidR="003112C6" w:rsidRPr="009E6031" w:rsidRDefault="004712C5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É importante alertar que d</w:t>
      </w:r>
      <w:r w:rsidR="003112C6" w:rsidRPr="009E6031">
        <w:rPr>
          <w:rFonts w:ascii="Times New Roman" w:hAnsi="Times New Roman" w:cs="Times New Roman"/>
          <w:sz w:val="24"/>
          <w:szCs w:val="24"/>
        </w:rPr>
        <w:t xml:space="preserve">eclarações genéricas de propósito ou ações que visam apenas um apelo de marketing podem levar ao descrédito e ao </w:t>
      </w:r>
      <w:r w:rsidR="003112C6" w:rsidRPr="009E6031">
        <w:rPr>
          <w:rFonts w:ascii="Times New Roman" w:hAnsi="Times New Roman" w:cs="Times New Roman"/>
          <w:b/>
          <w:bCs/>
          <w:sz w:val="24"/>
          <w:szCs w:val="24"/>
        </w:rPr>
        <w:t>greenwashing</w:t>
      </w:r>
      <w:r w:rsidR="00EB284D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84D" w:rsidRPr="009E6031">
        <w:rPr>
          <w:rFonts w:ascii="Times New Roman" w:hAnsi="Times New Roman" w:cs="Times New Roman"/>
          <w:sz w:val="24"/>
          <w:szCs w:val="24"/>
        </w:rPr>
        <w:t xml:space="preserve">(veja no </w:t>
      </w:r>
      <w:r w:rsidR="00A31E7A" w:rsidRPr="009E6031">
        <w:rPr>
          <w:rFonts w:ascii="Times New Roman" w:hAnsi="Times New Roman" w:cs="Times New Roman"/>
          <w:sz w:val="24"/>
          <w:szCs w:val="24"/>
        </w:rPr>
        <w:t>G</w:t>
      </w:r>
      <w:r w:rsidR="00EB284D" w:rsidRPr="009E6031">
        <w:rPr>
          <w:rFonts w:ascii="Times New Roman" w:hAnsi="Times New Roman" w:cs="Times New Roman"/>
          <w:sz w:val="24"/>
          <w:szCs w:val="24"/>
        </w:rPr>
        <w:t>lossário)</w:t>
      </w:r>
      <w:r w:rsidR="00764747" w:rsidRPr="009E6031">
        <w:rPr>
          <w:rFonts w:ascii="Times New Roman" w:hAnsi="Times New Roman" w:cs="Times New Roman"/>
          <w:sz w:val="24"/>
          <w:szCs w:val="24"/>
        </w:rPr>
        <w:t xml:space="preserve">, aspectos que </w:t>
      </w:r>
      <w:r w:rsidR="00717E7F" w:rsidRPr="009E6031">
        <w:rPr>
          <w:rFonts w:ascii="Times New Roman" w:hAnsi="Times New Roman" w:cs="Times New Roman"/>
          <w:sz w:val="24"/>
          <w:szCs w:val="24"/>
        </w:rPr>
        <w:t xml:space="preserve">certamente serão </w:t>
      </w:r>
      <w:r w:rsidR="0046263B" w:rsidRPr="009E6031">
        <w:rPr>
          <w:rFonts w:ascii="Times New Roman" w:hAnsi="Times New Roman" w:cs="Times New Roman"/>
          <w:sz w:val="24"/>
          <w:szCs w:val="24"/>
        </w:rPr>
        <w:t>identificado</w:t>
      </w:r>
      <w:r w:rsidR="00764747" w:rsidRPr="009E6031">
        <w:rPr>
          <w:rFonts w:ascii="Times New Roman" w:hAnsi="Times New Roman" w:cs="Times New Roman"/>
          <w:sz w:val="24"/>
          <w:szCs w:val="24"/>
        </w:rPr>
        <w:t>s</w:t>
      </w:r>
      <w:r w:rsidR="0046263B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BE08D0" w:rsidRPr="009E6031">
        <w:rPr>
          <w:rFonts w:ascii="Times New Roman" w:hAnsi="Times New Roman" w:cs="Times New Roman"/>
          <w:sz w:val="24"/>
          <w:szCs w:val="24"/>
        </w:rPr>
        <w:t xml:space="preserve">na </w:t>
      </w:r>
      <w:r w:rsidR="00764747" w:rsidRPr="009E6031">
        <w:rPr>
          <w:rFonts w:ascii="Times New Roman" w:hAnsi="Times New Roman" w:cs="Times New Roman"/>
          <w:sz w:val="24"/>
          <w:szCs w:val="24"/>
        </w:rPr>
        <w:t xml:space="preserve">análise </w:t>
      </w:r>
      <w:r w:rsidR="00717E7F" w:rsidRPr="009E6031">
        <w:rPr>
          <w:rFonts w:ascii="Times New Roman" w:hAnsi="Times New Roman" w:cs="Times New Roman"/>
          <w:sz w:val="24"/>
          <w:szCs w:val="24"/>
        </w:rPr>
        <w:t>de especialistas ou mesmo perce</w:t>
      </w:r>
      <w:r w:rsidR="009352BB" w:rsidRPr="009E6031">
        <w:rPr>
          <w:rFonts w:ascii="Times New Roman" w:hAnsi="Times New Roman" w:cs="Times New Roman"/>
          <w:sz w:val="24"/>
          <w:szCs w:val="24"/>
        </w:rPr>
        <w:t>b</w:t>
      </w:r>
      <w:r w:rsidR="00717E7F" w:rsidRPr="009E6031">
        <w:rPr>
          <w:rFonts w:ascii="Times New Roman" w:hAnsi="Times New Roman" w:cs="Times New Roman"/>
          <w:sz w:val="24"/>
          <w:szCs w:val="24"/>
        </w:rPr>
        <w:t xml:space="preserve">idos pelos públicos de relacionamento que </w:t>
      </w:r>
      <w:r w:rsidR="009352BB" w:rsidRPr="009E6031">
        <w:rPr>
          <w:rFonts w:ascii="Times New Roman" w:hAnsi="Times New Roman" w:cs="Times New Roman"/>
          <w:sz w:val="24"/>
          <w:szCs w:val="24"/>
        </w:rPr>
        <w:t xml:space="preserve">buscarem aprofundar seu entendimento sobre </w:t>
      </w:r>
      <w:r w:rsidR="001015AA" w:rsidRPr="009E6031">
        <w:rPr>
          <w:rFonts w:ascii="Times New Roman" w:hAnsi="Times New Roman" w:cs="Times New Roman"/>
          <w:sz w:val="24"/>
          <w:szCs w:val="24"/>
        </w:rPr>
        <w:t xml:space="preserve">o negócio e sua contribuição para a sociedade. </w:t>
      </w:r>
      <w:r w:rsidR="006550A1" w:rsidRPr="009E6031">
        <w:rPr>
          <w:rFonts w:ascii="Times New Roman" w:hAnsi="Times New Roman" w:cs="Times New Roman"/>
          <w:sz w:val="24"/>
          <w:szCs w:val="24"/>
        </w:rPr>
        <w:t xml:space="preserve">Um </w:t>
      </w:r>
      <w:r w:rsidR="00CD2738" w:rsidRPr="009E6031">
        <w:rPr>
          <w:rFonts w:ascii="Times New Roman" w:hAnsi="Times New Roman" w:cs="Times New Roman"/>
          <w:sz w:val="24"/>
          <w:szCs w:val="24"/>
        </w:rPr>
        <w:t xml:space="preserve">compromisso superficial </w:t>
      </w:r>
      <w:r w:rsidR="001015AA" w:rsidRPr="009E6031">
        <w:rPr>
          <w:rFonts w:ascii="Times New Roman" w:hAnsi="Times New Roman" w:cs="Times New Roman"/>
          <w:sz w:val="24"/>
          <w:szCs w:val="24"/>
        </w:rPr>
        <w:t xml:space="preserve">também </w:t>
      </w:r>
      <w:r w:rsidR="00E55D80" w:rsidRPr="009E6031">
        <w:rPr>
          <w:rFonts w:ascii="Times New Roman" w:hAnsi="Times New Roman" w:cs="Times New Roman"/>
          <w:sz w:val="24"/>
          <w:szCs w:val="24"/>
        </w:rPr>
        <w:t xml:space="preserve">não terá o poder </w:t>
      </w:r>
      <w:r w:rsidR="0047385D" w:rsidRPr="009E6031">
        <w:rPr>
          <w:rFonts w:ascii="Times New Roman" w:hAnsi="Times New Roman" w:cs="Times New Roman"/>
          <w:sz w:val="24"/>
          <w:szCs w:val="24"/>
        </w:rPr>
        <w:t xml:space="preserve">de </w:t>
      </w:r>
      <w:r w:rsidR="003112C6" w:rsidRPr="009E6031">
        <w:rPr>
          <w:rFonts w:ascii="Times New Roman" w:hAnsi="Times New Roman" w:cs="Times New Roman"/>
          <w:sz w:val="24"/>
          <w:szCs w:val="24"/>
        </w:rPr>
        <w:t>provocar reflexões</w:t>
      </w:r>
      <w:r w:rsidR="001015AA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3567FB" w:rsidRPr="009E6031">
        <w:rPr>
          <w:rFonts w:ascii="Times New Roman" w:hAnsi="Times New Roman" w:cs="Times New Roman"/>
          <w:sz w:val="24"/>
          <w:szCs w:val="24"/>
        </w:rPr>
        <w:t xml:space="preserve">entre os líderes, para </w:t>
      </w:r>
      <w:r w:rsidR="003112C6" w:rsidRPr="009E6031">
        <w:rPr>
          <w:rFonts w:ascii="Times New Roman" w:hAnsi="Times New Roman" w:cs="Times New Roman"/>
          <w:sz w:val="24"/>
          <w:szCs w:val="24"/>
        </w:rPr>
        <w:t>desafi</w:t>
      </w:r>
      <w:r w:rsidR="003567FB" w:rsidRPr="009E6031">
        <w:rPr>
          <w:rFonts w:ascii="Times New Roman" w:hAnsi="Times New Roman" w:cs="Times New Roman"/>
          <w:sz w:val="24"/>
          <w:szCs w:val="24"/>
        </w:rPr>
        <w:t>á-los</w:t>
      </w:r>
      <w:r w:rsidR="003112C6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3567FB" w:rsidRPr="009E6031">
        <w:rPr>
          <w:rFonts w:ascii="Times New Roman" w:hAnsi="Times New Roman" w:cs="Times New Roman"/>
          <w:sz w:val="24"/>
          <w:szCs w:val="24"/>
        </w:rPr>
        <w:t xml:space="preserve">a superar </w:t>
      </w:r>
      <w:r w:rsidR="003112C6" w:rsidRPr="009E6031">
        <w:rPr>
          <w:rFonts w:ascii="Times New Roman" w:hAnsi="Times New Roman" w:cs="Times New Roman"/>
          <w:sz w:val="24"/>
          <w:szCs w:val="24"/>
        </w:rPr>
        <w:t xml:space="preserve">o </w:t>
      </w:r>
      <w:r w:rsidR="003112C6"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business </w:t>
      </w:r>
      <w:proofErr w:type="gramStart"/>
      <w:r w:rsidR="003112C6"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 usual</w:t>
      </w:r>
      <w:proofErr w:type="gramEnd"/>
      <w:r w:rsidR="003112C6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540FC1" w:rsidRPr="009E6031">
        <w:rPr>
          <w:rFonts w:ascii="Times New Roman" w:hAnsi="Times New Roman" w:cs="Times New Roman"/>
          <w:sz w:val="24"/>
          <w:szCs w:val="24"/>
        </w:rPr>
        <w:t>(veja no Glossário)</w:t>
      </w:r>
      <w:r w:rsidR="003567FB" w:rsidRPr="009E6031">
        <w:rPr>
          <w:rFonts w:ascii="Times New Roman" w:hAnsi="Times New Roman" w:cs="Times New Roman"/>
          <w:sz w:val="24"/>
          <w:szCs w:val="24"/>
        </w:rPr>
        <w:t>,</w:t>
      </w:r>
      <w:r w:rsidR="00540FC1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3112C6" w:rsidRPr="009E6031">
        <w:rPr>
          <w:rFonts w:ascii="Times New Roman" w:hAnsi="Times New Roman" w:cs="Times New Roman"/>
          <w:sz w:val="24"/>
          <w:szCs w:val="24"/>
        </w:rPr>
        <w:t>ou</w:t>
      </w:r>
      <w:r w:rsidR="0017789D" w:rsidRPr="009E6031">
        <w:rPr>
          <w:rFonts w:ascii="Times New Roman" w:hAnsi="Times New Roman" w:cs="Times New Roman"/>
          <w:sz w:val="24"/>
          <w:szCs w:val="24"/>
        </w:rPr>
        <w:t xml:space="preserve"> de</w:t>
      </w:r>
      <w:r w:rsidR="003112C6" w:rsidRPr="009E6031">
        <w:rPr>
          <w:rFonts w:ascii="Times New Roman" w:hAnsi="Times New Roman" w:cs="Times New Roman"/>
          <w:sz w:val="24"/>
          <w:szCs w:val="24"/>
        </w:rPr>
        <w:t xml:space="preserve"> inspirar o engajamento d</w:t>
      </w:r>
      <w:r w:rsidR="0047385D" w:rsidRPr="009E6031">
        <w:rPr>
          <w:rFonts w:ascii="Times New Roman" w:hAnsi="Times New Roman" w:cs="Times New Roman"/>
          <w:sz w:val="24"/>
          <w:szCs w:val="24"/>
        </w:rPr>
        <w:t>as partes interessadas</w:t>
      </w:r>
      <w:r w:rsidR="003112C6" w:rsidRPr="009E6031">
        <w:rPr>
          <w:rFonts w:ascii="Times New Roman" w:hAnsi="Times New Roman" w:cs="Times New Roman"/>
          <w:sz w:val="24"/>
          <w:szCs w:val="24"/>
        </w:rPr>
        <w:t xml:space="preserve">. Para evitar essas consequências, a compreensão sobre o poder do </w:t>
      </w:r>
      <w:r w:rsidR="003112C6" w:rsidRPr="009E6031">
        <w:rPr>
          <w:rFonts w:ascii="Times New Roman" w:hAnsi="Times New Roman" w:cs="Times New Roman"/>
          <w:sz w:val="24"/>
          <w:szCs w:val="24"/>
        </w:rPr>
        <w:lastRenderedPageBreak/>
        <w:t>propósito e seu papel devem estar bem estabelecidos. E</w:t>
      </w:r>
      <w:r w:rsidR="00540FC1" w:rsidRPr="009E6031">
        <w:rPr>
          <w:rFonts w:ascii="Times New Roman" w:hAnsi="Times New Roman" w:cs="Times New Roman"/>
          <w:sz w:val="24"/>
          <w:szCs w:val="24"/>
        </w:rPr>
        <w:t>,</w:t>
      </w:r>
      <w:r w:rsidR="003112C6" w:rsidRPr="009E6031">
        <w:rPr>
          <w:rFonts w:ascii="Times New Roman" w:hAnsi="Times New Roman" w:cs="Times New Roman"/>
          <w:sz w:val="24"/>
          <w:szCs w:val="24"/>
        </w:rPr>
        <w:t xml:space="preserve"> muitas vezes, essa será uma consciência que precisará ser desenvolvida</w:t>
      </w:r>
      <w:r w:rsidR="0047385D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795783" w:rsidRPr="009E6031">
        <w:rPr>
          <w:rFonts w:ascii="Times New Roman" w:hAnsi="Times New Roman" w:cs="Times New Roman"/>
          <w:sz w:val="24"/>
          <w:szCs w:val="24"/>
        </w:rPr>
        <w:t>na liderança</w:t>
      </w:r>
      <w:r w:rsidR="003112C6" w:rsidRPr="009E6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DE4ED8" w14:textId="77777777" w:rsidR="00DB3E86" w:rsidRPr="009E6031" w:rsidRDefault="00DB3E86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0A2C" w:rsidRPr="001124D0" w14:paraId="7FBEAF85" w14:textId="77777777" w:rsidTr="00DE2D26">
        <w:tc>
          <w:tcPr>
            <w:tcW w:w="8494" w:type="dxa"/>
          </w:tcPr>
          <w:p w14:paraId="29AE86F0" w14:textId="1552DB90" w:rsidR="00050A2C" w:rsidRPr="009E6031" w:rsidRDefault="00050A2C" w:rsidP="006D6F6A">
            <w:pPr>
              <w:pStyle w:val="Textodecomentri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Benefícios de empresas orientadas por propósito</w:t>
            </w:r>
            <w:r w:rsidR="007E7E25" w:rsidRPr="009E60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7B78F6" w14:textId="7540563D" w:rsidR="00050A2C" w:rsidRPr="009E6031" w:rsidRDefault="00050A2C" w:rsidP="006D6F6A">
            <w:pPr>
              <w:pStyle w:val="Textodecomentri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Crescimento mais forte da receita</w:t>
            </w:r>
            <w:r w:rsidR="00DB3E86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(por atraírem clientes socialmente conscientes)</w:t>
            </w:r>
            <w:r w:rsidR="00540FC1" w:rsidRPr="009E60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DC2BB1" w14:textId="2EA070CB" w:rsidR="00050A2C" w:rsidRPr="009E6031" w:rsidRDefault="00050A2C" w:rsidP="006D6F6A">
            <w:pPr>
              <w:pStyle w:val="Textodecomentri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Redução maior de custos (por exemplo, pela eficiência energética ou hídrica)</w:t>
            </w:r>
            <w:r w:rsidR="006724CB" w:rsidRPr="009E60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84F33B" w14:textId="4D66A121" w:rsidR="00050A2C" w:rsidRPr="009E6031" w:rsidRDefault="00050A2C" w:rsidP="006D6F6A">
            <w:pPr>
              <w:pStyle w:val="Textodecomentri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Melhores práticas de recrutamento e motivação de pessoal (tornando o “fazer o bem” um benefício)</w:t>
            </w:r>
            <w:r w:rsidR="00540FC1" w:rsidRPr="009E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1473FE" w14:textId="77777777" w:rsidR="00B019CF" w:rsidRPr="009E6031" w:rsidRDefault="00B019CF" w:rsidP="006D6F6A">
            <w:pPr>
              <w:pStyle w:val="Textodecomentrio"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3CE51" w14:textId="05E45D44" w:rsidR="00050A2C" w:rsidRPr="009E6031" w:rsidRDefault="007E7E25" w:rsidP="006D6F6A">
            <w:pPr>
              <w:pStyle w:val="Textodecomentri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="00050A2C" w:rsidRPr="009E6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Fonte: </w:t>
            </w:r>
            <w:r w:rsidR="00C91635" w:rsidRPr="009E6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Purpose: Shifting from why to how. </w:t>
            </w:r>
            <w:r w:rsidR="0039566D" w:rsidRPr="009E6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McKinsey &amp; Company. 2020.</w:t>
            </w:r>
            <w:r w:rsidR="00C065C9" w:rsidRPr="009E6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8" w:history="1">
              <w:r w:rsidR="00C065C9" w:rsidRPr="009E60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https://www.mckinsey.com/business-functions/people-and-organizational-performance/our-insights/purpose-shifting-from-why-to-how?cid=soc-web</w:t>
              </w:r>
            </w:hyperlink>
            <w:r w:rsidR="00C065C9" w:rsidRPr="009E6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E12340B" w14:textId="77777777" w:rsidR="00050A2C" w:rsidRPr="009E6031" w:rsidRDefault="00050A2C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13E812" w14:textId="2C334B0A" w:rsidR="00280404" w:rsidRPr="009E6031" w:rsidRDefault="00530E06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Assim, como fazer com que o propósito, de fato, seja assimilado por todos na organização e </w:t>
      </w:r>
      <w:r w:rsidR="00795783" w:rsidRPr="009E6031">
        <w:rPr>
          <w:rFonts w:ascii="Times New Roman" w:hAnsi="Times New Roman" w:cs="Times New Roman"/>
          <w:sz w:val="24"/>
          <w:szCs w:val="24"/>
        </w:rPr>
        <w:t xml:space="preserve">possa </w:t>
      </w:r>
      <w:r w:rsidRPr="009E6031">
        <w:rPr>
          <w:rFonts w:ascii="Times New Roman" w:hAnsi="Times New Roman" w:cs="Times New Roman"/>
          <w:sz w:val="24"/>
          <w:szCs w:val="24"/>
        </w:rPr>
        <w:t xml:space="preserve">influenciar decisões? Conhecer </w:t>
      </w:r>
      <w:r w:rsidR="00280404" w:rsidRPr="009E6031">
        <w:rPr>
          <w:rFonts w:ascii="Times New Roman" w:hAnsi="Times New Roman" w:cs="Times New Roman"/>
          <w:sz w:val="24"/>
          <w:szCs w:val="24"/>
        </w:rPr>
        <w:t>as</w:t>
      </w:r>
      <w:r w:rsidRPr="009E6031">
        <w:rPr>
          <w:rFonts w:ascii="Times New Roman" w:hAnsi="Times New Roman" w:cs="Times New Roman"/>
          <w:sz w:val="24"/>
          <w:szCs w:val="24"/>
        </w:rPr>
        <w:t xml:space="preserve"> fortalezas e vulnerabilidades</w:t>
      </w:r>
      <w:r w:rsidR="00280404" w:rsidRPr="009E6031">
        <w:rPr>
          <w:rFonts w:ascii="Times New Roman" w:hAnsi="Times New Roman" w:cs="Times New Roman"/>
          <w:sz w:val="24"/>
          <w:szCs w:val="24"/>
        </w:rPr>
        <w:t xml:space="preserve"> da organização</w:t>
      </w:r>
      <w:r w:rsidR="00514483" w:rsidRPr="009E6031">
        <w:rPr>
          <w:rFonts w:ascii="Times New Roman" w:hAnsi="Times New Roman" w:cs="Times New Roman"/>
          <w:sz w:val="24"/>
          <w:szCs w:val="24"/>
        </w:rPr>
        <w:t xml:space="preserve"> é </w:t>
      </w:r>
      <w:r w:rsidR="006724CB" w:rsidRPr="009E6031">
        <w:rPr>
          <w:rFonts w:ascii="Times New Roman" w:hAnsi="Times New Roman" w:cs="Times New Roman"/>
          <w:sz w:val="24"/>
          <w:szCs w:val="24"/>
        </w:rPr>
        <w:t>um</w:t>
      </w:r>
      <w:r w:rsidR="00514483" w:rsidRPr="009E6031">
        <w:rPr>
          <w:rFonts w:ascii="Times New Roman" w:hAnsi="Times New Roman" w:cs="Times New Roman"/>
          <w:sz w:val="24"/>
          <w:szCs w:val="24"/>
        </w:rPr>
        <w:t xml:space="preserve"> passo inicial. Essa avaliação envolve </w:t>
      </w:r>
      <w:r w:rsidRPr="009E6031">
        <w:rPr>
          <w:rFonts w:ascii="Times New Roman" w:hAnsi="Times New Roman" w:cs="Times New Roman"/>
          <w:sz w:val="24"/>
          <w:szCs w:val="24"/>
        </w:rPr>
        <w:t xml:space="preserve">um olhar ampliado </w:t>
      </w:r>
      <w:r w:rsidR="00514483" w:rsidRPr="009E6031">
        <w:rPr>
          <w:rFonts w:ascii="Times New Roman" w:hAnsi="Times New Roman" w:cs="Times New Roman"/>
          <w:sz w:val="24"/>
          <w:szCs w:val="24"/>
        </w:rPr>
        <w:t xml:space="preserve">para </w:t>
      </w:r>
      <w:r w:rsidRPr="009E6031">
        <w:rPr>
          <w:rFonts w:ascii="Times New Roman" w:hAnsi="Times New Roman" w:cs="Times New Roman"/>
          <w:sz w:val="24"/>
          <w:szCs w:val="24"/>
        </w:rPr>
        <w:t xml:space="preserve">a cadeia </w:t>
      </w:r>
      <w:r w:rsidR="00477280" w:rsidRPr="009E6031">
        <w:rPr>
          <w:rFonts w:ascii="Times New Roman" w:hAnsi="Times New Roman" w:cs="Times New Roman"/>
          <w:sz w:val="24"/>
          <w:szCs w:val="24"/>
        </w:rPr>
        <w:t xml:space="preserve">de valor </w:t>
      </w:r>
      <w:r w:rsidRPr="009E6031">
        <w:rPr>
          <w:rFonts w:ascii="Times New Roman" w:hAnsi="Times New Roman" w:cs="Times New Roman"/>
          <w:sz w:val="24"/>
          <w:szCs w:val="24"/>
        </w:rPr>
        <w:t xml:space="preserve">e não </w:t>
      </w:r>
      <w:r w:rsidR="00477280" w:rsidRPr="009E6031">
        <w:rPr>
          <w:rFonts w:ascii="Times New Roman" w:hAnsi="Times New Roman" w:cs="Times New Roman"/>
          <w:sz w:val="24"/>
          <w:szCs w:val="24"/>
        </w:rPr>
        <w:t xml:space="preserve">apenas </w:t>
      </w:r>
      <w:r w:rsidRPr="009E6031">
        <w:rPr>
          <w:rFonts w:ascii="Times New Roman" w:hAnsi="Times New Roman" w:cs="Times New Roman"/>
          <w:sz w:val="24"/>
          <w:szCs w:val="24"/>
        </w:rPr>
        <w:t>sobre o negócio em si</w:t>
      </w:r>
      <w:r w:rsidR="00477280" w:rsidRPr="009E6031">
        <w:rPr>
          <w:rFonts w:ascii="Times New Roman" w:hAnsi="Times New Roman" w:cs="Times New Roman"/>
          <w:sz w:val="24"/>
          <w:szCs w:val="24"/>
        </w:rPr>
        <w:t>,</w:t>
      </w:r>
      <w:r w:rsidR="00280404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477280" w:rsidRPr="009E6031">
        <w:rPr>
          <w:rFonts w:ascii="Times New Roman" w:hAnsi="Times New Roman" w:cs="Times New Roman"/>
          <w:sz w:val="24"/>
          <w:szCs w:val="24"/>
        </w:rPr>
        <w:t>dando a real medida d</w:t>
      </w:r>
      <w:r w:rsidRPr="009E6031">
        <w:rPr>
          <w:rFonts w:ascii="Times New Roman" w:hAnsi="Times New Roman" w:cs="Times New Roman"/>
          <w:sz w:val="24"/>
          <w:szCs w:val="24"/>
        </w:rPr>
        <w:t>o valor da companhia para a sociedade.</w:t>
      </w:r>
      <w:r w:rsidR="007C759E"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EC375" w14:textId="2B475C86" w:rsidR="0036268B" w:rsidRPr="009E6031" w:rsidRDefault="0036268B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 reflexão também envolve a avaliação de custos e trocas (</w:t>
      </w:r>
      <w:r w:rsidRPr="009E6031">
        <w:rPr>
          <w:rFonts w:ascii="Times New Roman" w:hAnsi="Times New Roman" w:cs="Times New Roman"/>
          <w:i/>
          <w:iCs/>
          <w:sz w:val="24"/>
          <w:szCs w:val="24"/>
        </w:rPr>
        <w:t>trade-</w:t>
      </w:r>
      <w:proofErr w:type="spellStart"/>
      <w:r w:rsidRPr="009E6031">
        <w:rPr>
          <w:rFonts w:ascii="Times New Roman" w:hAnsi="Times New Roman" w:cs="Times New Roman"/>
          <w:i/>
          <w:iCs/>
          <w:sz w:val="24"/>
          <w:szCs w:val="24"/>
        </w:rPr>
        <w:t>offs</w:t>
      </w:r>
      <w:proofErr w:type="spellEnd"/>
      <w:r w:rsidRPr="009E6031">
        <w:rPr>
          <w:rFonts w:ascii="Times New Roman" w:hAnsi="Times New Roman" w:cs="Times New Roman"/>
          <w:sz w:val="24"/>
          <w:szCs w:val="24"/>
        </w:rPr>
        <w:t xml:space="preserve">). Por exemplo, assumir o compromisso em reduzir </w:t>
      </w:r>
      <w:r w:rsidR="00A163E5" w:rsidRPr="009E6031">
        <w:rPr>
          <w:rFonts w:ascii="Times New Roman" w:hAnsi="Times New Roman" w:cs="Times New Roman"/>
          <w:sz w:val="24"/>
          <w:szCs w:val="24"/>
        </w:rPr>
        <w:t>o</w:t>
      </w:r>
      <w:r w:rsidRPr="009E6031">
        <w:rPr>
          <w:rFonts w:ascii="Times New Roman" w:hAnsi="Times New Roman" w:cs="Times New Roman"/>
          <w:sz w:val="24"/>
          <w:szCs w:val="24"/>
        </w:rPr>
        <w:t xml:space="preserve"> impacto ambiental </w:t>
      </w:r>
      <w:r w:rsidR="00D17224" w:rsidRPr="009E6031">
        <w:rPr>
          <w:rFonts w:ascii="Times New Roman" w:hAnsi="Times New Roman" w:cs="Times New Roman"/>
          <w:sz w:val="24"/>
          <w:szCs w:val="24"/>
        </w:rPr>
        <w:t xml:space="preserve">de seus produtos ou serviços </w:t>
      </w:r>
      <w:r w:rsidRPr="009E6031">
        <w:rPr>
          <w:rFonts w:ascii="Times New Roman" w:hAnsi="Times New Roman" w:cs="Times New Roman"/>
          <w:sz w:val="24"/>
          <w:szCs w:val="24"/>
        </w:rPr>
        <w:t>pode envolver um aumento inicial de despesas com materiais alternativos, novos processos produtivos ou o investimento</w:t>
      </w:r>
      <w:r w:rsidR="000E7682" w:rsidRPr="009E6031">
        <w:rPr>
          <w:rFonts w:ascii="Times New Roman" w:hAnsi="Times New Roman" w:cs="Times New Roman"/>
          <w:sz w:val="24"/>
          <w:szCs w:val="24"/>
        </w:rPr>
        <w:t xml:space="preserve"> em</w:t>
      </w:r>
      <w:r w:rsidRPr="009E6031">
        <w:rPr>
          <w:rFonts w:ascii="Times New Roman" w:hAnsi="Times New Roman" w:cs="Times New Roman"/>
          <w:sz w:val="24"/>
          <w:szCs w:val="24"/>
        </w:rPr>
        <w:t xml:space="preserve"> tecnologia</w:t>
      </w:r>
      <w:r w:rsidR="00A163E5" w:rsidRPr="009E6031">
        <w:rPr>
          <w:rFonts w:ascii="Times New Roman" w:hAnsi="Times New Roman" w:cs="Times New Roman"/>
          <w:sz w:val="24"/>
          <w:szCs w:val="24"/>
        </w:rPr>
        <w:t>s</w:t>
      </w:r>
      <w:r w:rsidRPr="009E6031">
        <w:rPr>
          <w:rFonts w:ascii="Times New Roman" w:hAnsi="Times New Roman" w:cs="Times New Roman"/>
          <w:sz w:val="24"/>
          <w:szCs w:val="24"/>
        </w:rPr>
        <w:t xml:space="preserve"> que ainda não existem. Essas questões afetam as decisões </w:t>
      </w:r>
      <w:r w:rsidR="00DB3E86" w:rsidRPr="009E6031">
        <w:rPr>
          <w:rFonts w:ascii="Times New Roman" w:hAnsi="Times New Roman" w:cs="Times New Roman"/>
          <w:sz w:val="24"/>
          <w:szCs w:val="24"/>
        </w:rPr>
        <w:t>dos agentes de governança</w:t>
      </w:r>
      <w:r w:rsidR="00D17224" w:rsidRPr="009E6031">
        <w:rPr>
          <w:rFonts w:ascii="Times New Roman" w:hAnsi="Times New Roman" w:cs="Times New Roman"/>
          <w:sz w:val="24"/>
          <w:szCs w:val="24"/>
        </w:rPr>
        <w:t>,</w:t>
      </w:r>
      <w:r w:rsidR="006A1911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D17224" w:rsidRPr="009E6031">
        <w:rPr>
          <w:rFonts w:ascii="Times New Roman" w:hAnsi="Times New Roman" w:cs="Times New Roman"/>
          <w:sz w:val="24"/>
          <w:szCs w:val="24"/>
        </w:rPr>
        <w:t>i</w:t>
      </w:r>
      <w:r w:rsidR="006F4059" w:rsidRPr="009E6031">
        <w:rPr>
          <w:rFonts w:ascii="Times New Roman" w:hAnsi="Times New Roman" w:cs="Times New Roman"/>
          <w:sz w:val="24"/>
          <w:szCs w:val="24"/>
        </w:rPr>
        <w:t>mpacta</w:t>
      </w:r>
      <w:r w:rsidR="00D17224" w:rsidRPr="009E6031">
        <w:rPr>
          <w:rFonts w:ascii="Times New Roman" w:hAnsi="Times New Roman" w:cs="Times New Roman"/>
          <w:sz w:val="24"/>
          <w:szCs w:val="24"/>
        </w:rPr>
        <w:t>m</w:t>
      </w:r>
      <w:r w:rsidR="006F4059" w:rsidRPr="009E6031">
        <w:rPr>
          <w:rFonts w:ascii="Times New Roman" w:hAnsi="Times New Roman" w:cs="Times New Roman"/>
          <w:sz w:val="24"/>
          <w:szCs w:val="24"/>
        </w:rPr>
        <w:t xml:space="preserve"> o planejamento estratégico e </w:t>
      </w:r>
      <w:r w:rsidR="00D17224" w:rsidRPr="009E6031">
        <w:rPr>
          <w:rFonts w:ascii="Times New Roman" w:hAnsi="Times New Roman" w:cs="Times New Roman"/>
          <w:sz w:val="24"/>
          <w:szCs w:val="24"/>
        </w:rPr>
        <w:t xml:space="preserve">podem </w:t>
      </w:r>
      <w:r w:rsidR="006F4059" w:rsidRPr="009E6031">
        <w:rPr>
          <w:rFonts w:ascii="Times New Roman" w:hAnsi="Times New Roman" w:cs="Times New Roman"/>
          <w:sz w:val="24"/>
          <w:szCs w:val="24"/>
        </w:rPr>
        <w:t>arriscar a coerência da organização</w:t>
      </w:r>
      <w:r w:rsidRPr="009E6031">
        <w:rPr>
          <w:rFonts w:ascii="Times New Roman" w:hAnsi="Times New Roman" w:cs="Times New Roman"/>
          <w:sz w:val="24"/>
          <w:szCs w:val="24"/>
        </w:rPr>
        <w:t xml:space="preserve">. Cabe </w:t>
      </w:r>
      <w:r w:rsidR="00DB3E86" w:rsidRPr="009E6031">
        <w:rPr>
          <w:rFonts w:ascii="Times New Roman" w:hAnsi="Times New Roman" w:cs="Times New Roman"/>
          <w:sz w:val="24"/>
          <w:szCs w:val="24"/>
        </w:rPr>
        <w:t xml:space="preserve">à liderança </w:t>
      </w:r>
      <w:r w:rsidR="00AA78A7" w:rsidRPr="009E6031">
        <w:rPr>
          <w:rFonts w:ascii="Times New Roman" w:hAnsi="Times New Roman" w:cs="Times New Roman"/>
          <w:sz w:val="24"/>
          <w:szCs w:val="24"/>
        </w:rPr>
        <w:t xml:space="preserve">a atenção </w:t>
      </w:r>
      <w:r w:rsidRPr="009E6031">
        <w:rPr>
          <w:rFonts w:ascii="Times New Roman" w:hAnsi="Times New Roman" w:cs="Times New Roman"/>
          <w:sz w:val="24"/>
          <w:szCs w:val="24"/>
        </w:rPr>
        <w:t>para que a gestão executiva esteja conectada ao propósito da organização, evitando o risco de um olhar que privilegi</w:t>
      </w:r>
      <w:r w:rsidR="006A1911" w:rsidRPr="009E6031">
        <w:rPr>
          <w:rFonts w:ascii="Times New Roman" w:hAnsi="Times New Roman" w:cs="Times New Roman"/>
          <w:sz w:val="24"/>
          <w:szCs w:val="24"/>
        </w:rPr>
        <w:t>e</w:t>
      </w:r>
      <w:r w:rsidRPr="009E6031">
        <w:rPr>
          <w:rFonts w:ascii="Times New Roman" w:hAnsi="Times New Roman" w:cs="Times New Roman"/>
          <w:sz w:val="24"/>
          <w:szCs w:val="24"/>
        </w:rPr>
        <w:t xml:space="preserve"> apenas o resultado do curto prazo.</w:t>
      </w:r>
    </w:p>
    <w:p w14:paraId="5F6F2578" w14:textId="77777777" w:rsidR="00D17224" w:rsidRPr="009E6031" w:rsidRDefault="00D17224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E5DCC1" w14:textId="7EE3C537" w:rsidR="00530E06" w:rsidRPr="009E6031" w:rsidRDefault="00530E06" w:rsidP="006D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É papel </w:t>
      </w:r>
      <w:r w:rsidR="00BB28D3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da liderança </w:t>
      </w: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construir e disseminar o propósito da organização. Para fazer isso de forma efetiva, </w:t>
      </w:r>
      <w:r w:rsidR="00BB28D3" w:rsidRPr="009E6031">
        <w:rPr>
          <w:rFonts w:ascii="Times New Roman" w:hAnsi="Times New Roman" w:cs="Times New Roman"/>
          <w:b/>
          <w:bCs/>
          <w:sz w:val="24"/>
          <w:szCs w:val="24"/>
        </w:rPr>
        <w:t>os líderes</w:t>
      </w:r>
      <w:r w:rsidR="009E7A97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7A97" w:rsidRPr="009E6031">
        <w:rPr>
          <w:rFonts w:ascii="Times New Roman" w:hAnsi="Times New Roman" w:cs="Times New Roman"/>
          <w:b/>
          <w:sz w:val="24"/>
          <w:szCs w:val="24"/>
        </w:rPr>
        <w:t>deve</w:t>
      </w:r>
      <w:r w:rsidR="00EE14EB" w:rsidRPr="009E6031">
        <w:rPr>
          <w:rFonts w:ascii="Times New Roman" w:hAnsi="Times New Roman" w:cs="Times New Roman"/>
          <w:b/>
          <w:sz w:val="24"/>
          <w:szCs w:val="24"/>
        </w:rPr>
        <w:t>m</w:t>
      </w:r>
      <w:r w:rsidR="00551800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 influenciar e alertar a organização para</w:t>
      </w:r>
      <w:r w:rsidR="00955EA1" w:rsidRPr="009E603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51800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752B0FA" w14:textId="197ECB16" w:rsidR="00530E06" w:rsidRPr="009E6031" w:rsidRDefault="00530E06" w:rsidP="006D6F6A">
      <w:pPr>
        <w:pStyle w:val="PargrafodaLista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Definir e comunicar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8"/>
          <w:id w:val="-202864695"/>
        </w:sdtPr>
        <w:sdtEndPr/>
        <w:sdtContent/>
      </w:sdt>
      <w:r w:rsidRPr="009E6031">
        <w:rPr>
          <w:rFonts w:ascii="Times New Roman" w:hAnsi="Times New Roman" w:cs="Times New Roman"/>
          <w:sz w:val="24"/>
          <w:szCs w:val="24"/>
        </w:rPr>
        <w:t xml:space="preserve">propósito </w:t>
      </w:r>
      <w:r w:rsidR="00A902C1" w:rsidRPr="009E6031">
        <w:rPr>
          <w:rFonts w:ascii="Times New Roman" w:hAnsi="Times New Roman" w:cs="Times New Roman"/>
          <w:sz w:val="24"/>
          <w:szCs w:val="24"/>
        </w:rPr>
        <w:t xml:space="preserve">da empresa </w:t>
      </w:r>
      <w:r w:rsidRPr="009E6031">
        <w:rPr>
          <w:rFonts w:ascii="Times New Roman" w:hAnsi="Times New Roman" w:cs="Times New Roman"/>
          <w:sz w:val="24"/>
          <w:szCs w:val="24"/>
        </w:rPr>
        <w:t>claramente</w:t>
      </w:r>
      <w:r w:rsidR="00A03E05" w:rsidRPr="009E6031">
        <w:rPr>
          <w:rFonts w:ascii="Times New Roman" w:hAnsi="Times New Roman" w:cs="Times New Roman"/>
          <w:sz w:val="24"/>
          <w:szCs w:val="24"/>
        </w:rPr>
        <w:t>;</w:t>
      </w:r>
    </w:p>
    <w:p w14:paraId="1807C808" w14:textId="38D72DAE" w:rsidR="00366920" w:rsidRPr="009E6031" w:rsidRDefault="00366920" w:rsidP="006D6F6A">
      <w:pPr>
        <w:pStyle w:val="PargrafodaLista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lastRenderedPageBreak/>
        <w:t xml:space="preserve">Conectar o propósito à cultura </w:t>
      </w:r>
      <w:r w:rsidR="00274ED3" w:rsidRPr="009E6031">
        <w:rPr>
          <w:rFonts w:ascii="Times New Roman" w:hAnsi="Times New Roman" w:cs="Times New Roman"/>
          <w:sz w:val="24"/>
          <w:szCs w:val="24"/>
        </w:rPr>
        <w:t>o</w:t>
      </w:r>
      <w:r w:rsidRPr="009E6031">
        <w:rPr>
          <w:rFonts w:ascii="Times New Roman" w:hAnsi="Times New Roman" w:cs="Times New Roman"/>
          <w:sz w:val="24"/>
          <w:szCs w:val="24"/>
        </w:rPr>
        <w:t>rganiza</w:t>
      </w:r>
      <w:r w:rsidR="00274ED3" w:rsidRPr="009E6031">
        <w:rPr>
          <w:rFonts w:ascii="Times New Roman" w:hAnsi="Times New Roman" w:cs="Times New Roman"/>
          <w:sz w:val="24"/>
          <w:szCs w:val="24"/>
        </w:rPr>
        <w:t>c</w:t>
      </w:r>
      <w:r w:rsidRPr="009E6031">
        <w:rPr>
          <w:rFonts w:ascii="Times New Roman" w:hAnsi="Times New Roman" w:cs="Times New Roman"/>
          <w:sz w:val="24"/>
          <w:szCs w:val="24"/>
        </w:rPr>
        <w:t xml:space="preserve">ional, </w:t>
      </w:r>
      <w:r w:rsidR="00274ED3" w:rsidRPr="009E6031">
        <w:rPr>
          <w:rFonts w:ascii="Times New Roman" w:hAnsi="Times New Roman" w:cs="Times New Roman"/>
          <w:sz w:val="24"/>
          <w:szCs w:val="24"/>
        </w:rPr>
        <w:t>permitindo que comportamentos, rituais e processos estejam coerentes e assimilados;</w:t>
      </w:r>
    </w:p>
    <w:p w14:paraId="1A5C50FF" w14:textId="009BC05C" w:rsidR="00530E06" w:rsidRPr="009E6031" w:rsidRDefault="00530E06" w:rsidP="006D6F6A">
      <w:pPr>
        <w:pStyle w:val="PargrafodaLista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Fazer um link </w:t>
      </w:r>
      <w:r w:rsidR="00A902C1" w:rsidRPr="009E6031">
        <w:rPr>
          <w:rFonts w:ascii="Times New Roman" w:hAnsi="Times New Roman" w:cs="Times New Roman"/>
          <w:sz w:val="24"/>
          <w:szCs w:val="24"/>
        </w:rPr>
        <w:t xml:space="preserve">entre </w:t>
      </w:r>
      <w:r w:rsidRPr="009E6031">
        <w:rPr>
          <w:rFonts w:ascii="Times New Roman" w:hAnsi="Times New Roman" w:cs="Times New Roman"/>
          <w:sz w:val="24"/>
          <w:szCs w:val="24"/>
        </w:rPr>
        <w:t xml:space="preserve">propósito </w:t>
      </w:r>
      <w:r w:rsidR="00A902C1" w:rsidRPr="009E6031">
        <w:rPr>
          <w:rFonts w:ascii="Times New Roman" w:hAnsi="Times New Roman" w:cs="Times New Roman"/>
          <w:sz w:val="24"/>
          <w:szCs w:val="24"/>
        </w:rPr>
        <w:t xml:space="preserve">e </w:t>
      </w:r>
      <w:r w:rsidRPr="009E6031">
        <w:rPr>
          <w:rFonts w:ascii="Times New Roman" w:hAnsi="Times New Roman" w:cs="Times New Roman"/>
          <w:sz w:val="24"/>
          <w:szCs w:val="24"/>
        </w:rPr>
        <w:t>decisões estratégi</w:t>
      </w:r>
      <w:r w:rsidR="0085351A" w:rsidRPr="009E6031">
        <w:rPr>
          <w:rFonts w:ascii="Times New Roman" w:hAnsi="Times New Roman" w:cs="Times New Roman"/>
          <w:sz w:val="24"/>
          <w:szCs w:val="24"/>
        </w:rPr>
        <w:t xml:space="preserve">cas </w:t>
      </w:r>
      <w:r w:rsidRPr="009E6031">
        <w:rPr>
          <w:rFonts w:ascii="Times New Roman" w:hAnsi="Times New Roman" w:cs="Times New Roman"/>
          <w:sz w:val="24"/>
          <w:szCs w:val="24"/>
        </w:rPr>
        <w:t>e alocação de capital</w:t>
      </w:r>
      <w:r w:rsidR="0085351A" w:rsidRPr="009E6031">
        <w:rPr>
          <w:rFonts w:ascii="Times New Roman" w:hAnsi="Times New Roman" w:cs="Times New Roman"/>
          <w:sz w:val="24"/>
          <w:szCs w:val="24"/>
        </w:rPr>
        <w:t>;</w:t>
      </w:r>
    </w:p>
    <w:p w14:paraId="629C08DF" w14:textId="57458A94" w:rsidR="00530E06" w:rsidRPr="009E6031" w:rsidRDefault="00530E06" w:rsidP="006D6F6A">
      <w:pPr>
        <w:pStyle w:val="PargrafodaLista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Garantir que todos os </w:t>
      </w:r>
      <w:r w:rsidR="00E06A16" w:rsidRPr="009E6031">
        <w:rPr>
          <w:rFonts w:ascii="Times New Roman" w:hAnsi="Times New Roman" w:cs="Times New Roman"/>
          <w:sz w:val="24"/>
          <w:szCs w:val="24"/>
        </w:rPr>
        <w:t>profissionais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874AD6" w:rsidRPr="009E6031">
        <w:rPr>
          <w:rFonts w:ascii="Times New Roman" w:hAnsi="Times New Roman" w:cs="Times New Roman"/>
          <w:sz w:val="24"/>
          <w:szCs w:val="24"/>
        </w:rPr>
        <w:t xml:space="preserve">conheçam esses preceitos </w:t>
      </w:r>
      <w:r w:rsidRPr="009E6031">
        <w:rPr>
          <w:rFonts w:ascii="Times New Roman" w:hAnsi="Times New Roman" w:cs="Times New Roman"/>
          <w:sz w:val="24"/>
          <w:szCs w:val="24"/>
        </w:rPr>
        <w:t>e tenham meios para entregá-lo</w:t>
      </w:r>
      <w:r w:rsidR="0085351A" w:rsidRPr="009E6031">
        <w:rPr>
          <w:rFonts w:ascii="Times New Roman" w:hAnsi="Times New Roman" w:cs="Times New Roman"/>
          <w:sz w:val="24"/>
          <w:szCs w:val="24"/>
        </w:rPr>
        <w:t>;</w:t>
      </w:r>
    </w:p>
    <w:p w14:paraId="170D42BC" w14:textId="5B3D5C3F" w:rsidR="00530E06" w:rsidRPr="009E6031" w:rsidRDefault="00530E06" w:rsidP="006D6F6A">
      <w:pPr>
        <w:pStyle w:val="PargrafodaLista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Vincular a remuneração dos executivos a métricas que incluam o desempenho </w:t>
      </w:r>
      <w:r w:rsidR="00C347EA" w:rsidRPr="009E6031">
        <w:rPr>
          <w:rFonts w:ascii="Times New Roman" w:hAnsi="Times New Roman" w:cs="Times New Roman"/>
          <w:sz w:val="24"/>
          <w:szCs w:val="24"/>
        </w:rPr>
        <w:t xml:space="preserve">dos temas </w:t>
      </w:r>
      <w:r w:rsidRPr="009E6031">
        <w:rPr>
          <w:rFonts w:ascii="Times New Roman" w:hAnsi="Times New Roman" w:cs="Times New Roman"/>
          <w:sz w:val="24"/>
          <w:szCs w:val="24"/>
        </w:rPr>
        <w:t>ESG</w:t>
      </w:r>
      <w:r w:rsidR="00C347EA" w:rsidRPr="009E6031">
        <w:rPr>
          <w:rFonts w:ascii="Times New Roman" w:hAnsi="Times New Roman" w:cs="Times New Roman"/>
          <w:sz w:val="24"/>
          <w:szCs w:val="24"/>
        </w:rPr>
        <w:t xml:space="preserve"> materiais</w:t>
      </w:r>
      <w:r w:rsidR="0085351A" w:rsidRPr="009E6031">
        <w:rPr>
          <w:rFonts w:ascii="Times New Roman" w:hAnsi="Times New Roman" w:cs="Times New Roman"/>
          <w:sz w:val="24"/>
          <w:szCs w:val="24"/>
        </w:rPr>
        <w:t>;</w:t>
      </w:r>
    </w:p>
    <w:p w14:paraId="72C5D31A" w14:textId="4AF2DCB9" w:rsidR="00530E06" w:rsidRPr="009E6031" w:rsidRDefault="00530E06" w:rsidP="006D6F6A">
      <w:pPr>
        <w:pStyle w:val="PargrafodaLista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Apresentar</w:t>
      </w:r>
      <w:r w:rsidR="008517C1" w:rsidRPr="009E6031">
        <w:rPr>
          <w:rFonts w:ascii="Times New Roman" w:hAnsi="Times New Roman" w:cs="Times New Roman"/>
          <w:sz w:val="24"/>
          <w:szCs w:val="24"/>
        </w:rPr>
        <w:t xml:space="preserve"> às partes </w:t>
      </w:r>
      <w:r w:rsidR="008878AC" w:rsidRPr="009E6031">
        <w:rPr>
          <w:rFonts w:ascii="Times New Roman" w:hAnsi="Times New Roman" w:cs="Times New Roman"/>
          <w:sz w:val="24"/>
          <w:szCs w:val="24"/>
        </w:rPr>
        <w:t>interessadas</w:t>
      </w:r>
      <w:r w:rsidRPr="009E6031">
        <w:rPr>
          <w:rFonts w:ascii="Times New Roman" w:hAnsi="Times New Roman" w:cs="Times New Roman"/>
          <w:sz w:val="24"/>
          <w:szCs w:val="24"/>
        </w:rPr>
        <w:t xml:space="preserve"> exemplos e dados </w:t>
      </w:r>
      <w:r w:rsidR="00DA59CB" w:rsidRPr="009E6031">
        <w:rPr>
          <w:rFonts w:ascii="Times New Roman" w:hAnsi="Times New Roman" w:cs="Times New Roman"/>
          <w:sz w:val="24"/>
          <w:szCs w:val="24"/>
        </w:rPr>
        <w:t>sobre como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874AD6" w:rsidRPr="009E6031">
        <w:rPr>
          <w:rFonts w:ascii="Times New Roman" w:hAnsi="Times New Roman" w:cs="Times New Roman"/>
          <w:sz w:val="24"/>
          <w:szCs w:val="24"/>
        </w:rPr>
        <w:t xml:space="preserve">o negócio </w:t>
      </w:r>
      <w:r w:rsidRPr="009E6031">
        <w:rPr>
          <w:rFonts w:ascii="Times New Roman" w:hAnsi="Times New Roman" w:cs="Times New Roman"/>
          <w:sz w:val="24"/>
          <w:szCs w:val="24"/>
        </w:rPr>
        <w:t xml:space="preserve">está alcançando seu propósito e </w:t>
      </w:r>
      <w:r w:rsidR="008878AC" w:rsidRPr="009E6031">
        <w:rPr>
          <w:rFonts w:ascii="Times New Roman" w:hAnsi="Times New Roman" w:cs="Times New Roman"/>
          <w:sz w:val="24"/>
          <w:szCs w:val="24"/>
        </w:rPr>
        <w:t>avançando</w:t>
      </w:r>
      <w:r w:rsidRPr="009E6031">
        <w:rPr>
          <w:rFonts w:ascii="Times New Roman" w:hAnsi="Times New Roman" w:cs="Times New Roman"/>
          <w:sz w:val="24"/>
          <w:szCs w:val="24"/>
        </w:rPr>
        <w:t xml:space="preserve"> de forma sustentável. </w:t>
      </w:r>
    </w:p>
    <w:p w14:paraId="6647EC92" w14:textId="40933E14" w:rsidR="00955EA1" w:rsidRPr="009E6031" w:rsidRDefault="00955EA1" w:rsidP="006D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  <w:lang w:val="en-US"/>
        </w:rPr>
        <w:t xml:space="preserve">*Fonte: Harvard Business School’s. George </w:t>
      </w:r>
      <w:proofErr w:type="spellStart"/>
      <w:r w:rsidRPr="009E6031">
        <w:rPr>
          <w:rFonts w:ascii="Times New Roman" w:hAnsi="Times New Roman" w:cs="Times New Roman"/>
          <w:sz w:val="24"/>
          <w:szCs w:val="24"/>
          <w:lang w:val="en-US"/>
        </w:rPr>
        <w:t>Serafeim</w:t>
      </w:r>
      <w:proofErr w:type="spellEnd"/>
      <w:r w:rsidR="008438EB" w:rsidRPr="009E60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438EB" w:rsidRPr="009E6031">
        <w:rPr>
          <w:rFonts w:ascii="Times New Roman" w:hAnsi="Times New Roman" w:cs="Times New Roman"/>
          <w:i/>
          <w:iCs/>
          <w:sz w:val="24"/>
          <w:szCs w:val="24"/>
          <w:lang w:val="en-US"/>
        </w:rPr>
        <w:t>Making Sustainability Count</w:t>
      </w:r>
      <w:r w:rsidR="005244A9" w:rsidRPr="009E603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– How to improve environmental, social, and governance (ESG) performance</w:t>
      </w:r>
      <w:r w:rsidR="005244A9" w:rsidRPr="009E60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438EB" w:rsidRPr="009E6031">
        <w:rPr>
          <w:rFonts w:ascii="Times New Roman" w:hAnsi="Times New Roman" w:cs="Times New Roman"/>
          <w:sz w:val="24"/>
          <w:szCs w:val="24"/>
        </w:rPr>
        <w:t>20</w:t>
      </w:r>
      <w:r w:rsidR="005244A9" w:rsidRPr="009E6031">
        <w:rPr>
          <w:rFonts w:ascii="Times New Roman" w:hAnsi="Times New Roman" w:cs="Times New Roman"/>
          <w:sz w:val="24"/>
          <w:szCs w:val="24"/>
        </w:rPr>
        <w:t xml:space="preserve">20. Link: </w:t>
      </w:r>
      <w:hyperlink r:id="rId19" w:history="1">
        <w:r w:rsidR="008C36EE" w:rsidRPr="009E6031">
          <w:rPr>
            <w:rStyle w:val="Hyperlink"/>
            <w:rFonts w:ascii="Times New Roman" w:hAnsi="Times New Roman" w:cs="Times New Roman"/>
            <w:sz w:val="24"/>
            <w:szCs w:val="24"/>
          </w:rPr>
          <w:t>https://hbr.org/2020/08/making-sustainability-count</w:t>
        </w:r>
      </w:hyperlink>
      <w:r w:rsidR="008C36EE"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AA950" w14:textId="77777777" w:rsidR="00981557" w:rsidRPr="009E6031" w:rsidRDefault="00981557" w:rsidP="006D6F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524967" w14:textId="7B23F4FE" w:rsidR="00530E06" w:rsidRPr="009E6031" w:rsidRDefault="00530E06" w:rsidP="006D6F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Níveis de consciência </w:t>
      </w:r>
      <w:r w:rsidR="00D75327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3112C6" w:rsidRPr="009E6031">
        <w:rPr>
          <w:rFonts w:ascii="Times New Roman" w:hAnsi="Times New Roman" w:cs="Times New Roman"/>
          <w:b/>
          <w:bCs/>
          <w:sz w:val="24"/>
          <w:szCs w:val="24"/>
        </w:rPr>
        <w:t>importância da cultura</w:t>
      </w:r>
    </w:p>
    <w:p w14:paraId="342BC1F7" w14:textId="183C3D73" w:rsidR="00572A70" w:rsidRPr="009E6031" w:rsidRDefault="00921661" w:rsidP="006D6F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13"/>
          <w:id w:val="1769432547"/>
        </w:sdtPr>
        <w:sdtEndPr/>
        <w:sdtContent/>
      </w:sdt>
      <w:r w:rsidR="00530E06" w:rsidRPr="009E6031">
        <w:rPr>
          <w:rFonts w:ascii="Times New Roman" w:hAnsi="Times New Roman" w:cs="Times New Roman"/>
          <w:sz w:val="24"/>
          <w:szCs w:val="24"/>
        </w:rPr>
        <w:t xml:space="preserve">A sustentabilidade </w:t>
      </w:r>
      <w:r w:rsidR="00ED05DB" w:rsidRPr="009E6031">
        <w:rPr>
          <w:rFonts w:ascii="Times New Roman" w:hAnsi="Times New Roman" w:cs="Times New Roman"/>
          <w:sz w:val="24"/>
          <w:szCs w:val="24"/>
        </w:rPr>
        <w:t xml:space="preserve">corporativa 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não é um simples processo, mas uma cultura construída, um posicionamento organizacional. A extensa gama de fatores interdependentes que envolve </w:t>
      </w:r>
      <w:r w:rsidR="003A68FD" w:rsidRPr="009E6031">
        <w:rPr>
          <w:rFonts w:ascii="Times New Roman" w:hAnsi="Times New Roman" w:cs="Times New Roman"/>
          <w:sz w:val="24"/>
          <w:szCs w:val="24"/>
        </w:rPr>
        <w:t>a agenda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, como saúde e bem-estar, diversidade, emissões de gases de efeito estufa, gestão de recursos hídricos e energia, práticas anticorrupção e promoção de direitos humanos, entre outros, exige das organizações um processo igualmente transversal. </w:t>
      </w:r>
    </w:p>
    <w:p w14:paraId="4DA52995" w14:textId="5A0E291C" w:rsidR="00E1232A" w:rsidRPr="009E6031" w:rsidRDefault="00530E06" w:rsidP="006D6F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Avançar a integração das questões ambientais, sociais e de governança </w:t>
      </w:r>
      <w:r w:rsidR="0020170B" w:rsidRPr="009E6031">
        <w:rPr>
          <w:rFonts w:ascii="Times New Roman" w:hAnsi="Times New Roman" w:cs="Times New Roman"/>
          <w:sz w:val="24"/>
          <w:szCs w:val="24"/>
        </w:rPr>
        <w:t xml:space="preserve">(ESG) </w:t>
      </w:r>
      <w:r w:rsidRPr="009E6031">
        <w:rPr>
          <w:rFonts w:ascii="Times New Roman" w:hAnsi="Times New Roman" w:cs="Times New Roman"/>
          <w:sz w:val="24"/>
          <w:szCs w:val="24"/>
        </w:rPr>
        <w:t>vai exigir dos líderes</w:t>
      </w:r>
      <w:r w:rsidRPr="009E60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 xml:space="preserve">uma postura mais aberta à mudança, sensibilidade </w:t>
      </w:r>
      <w:r w:rsidR="0020170B" w:rsidRPr="009E6031">
        <w:rPr>
          <w:rFonts w:ascii="Times New Roman" w:hAnsi="Times New Roman" w:cs="Times New Roman"/>
          <w:sz w:val="24"/>
          <w:szCs w:val="24"/>
        </w:rPr>
        <w:t xml:space="preserve">para </w:t>
      </w:r>
      <w:r w:rsidRPr="009E6031">
        <w:rPr>
          <w:rFonts w:ascii="Times New Roman" w:hAnsi="Times New Roman" w:cs="Times New Roman"/>
          <w:sz w:val="24"/>
          <w:szCs w:val="24"/>
        </w:rPr>
        <w:t xml:space="preserve">identificar necessidades de ajustes em comportamentos e valores e a receptividade para ouvir as demandas de um grupo maior e mais </w:t>
      </w:r>
      <w:proofErr w:type="spellStart"/>
      <w:r w:rsidRPr="009E6031">
        <w:rPr>
          <w:rFonts w:ascii="Times New Roman" w:hAnsi="Times New Roman" w:cs="Times New Roman"/>
          <w:sz w:val="24"/>
          <w:szCs w:val="24"/>
        </w:rPr>
        <w:t>diverso</w:t>
      </w:r>
      <w:proofErr w:type="spellEnd"/>
      <w:r w:rsidR="005D2CB0" w:rsidRPr="009E6031">
        <w:rPr>
          <w:rFonts w:ascii="Times New Roman" w:hAnsi="Times New Roman" w:cs="Times New Roman"/>
          <w:sz w:val="24"/>
          <w:szCs w:val="24"/>
        </w:rPr>
        <w:t>.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5D2CB0" w:rsidRPr="009E6031">
        <w:rPr>
          <w:rFonts w:ascii="Times New Roman" w:hAnsi="Times New Roman" w:cs="Times New Roman"/>
          <w:sz w:val="24"/>
          <w:szCs w:val="24"/>
        </w:rPr>
        <w:t>O relacionamento com os acionistas também se transforma</w:t>
      </w:r>
      <w:r w:rsidR="00537A46" w:rsidRPr="009E6031">
        <w:rPr>
          <w:rFonts w:ascii="Times New Roman" w:hAnsi="Times New Roman" w:cs="Times New Roman"/>
          <w:sz w:val="24"/>
          <w:szCs w:val="24"/>
        </w:rPr>
        <w:t xml:space="preserve"> e demanda da liderança </w:t>
      </w:r>
      <w:r w:rsidR="00D614F1" w:rsidRPr="009E6031">
        <w:rPr>
          <w:rFonts w:ascii="Times New Roman" w:hAnsi="Times New Roman" w:cs="Times New Roman"/>
          <w:sz w:val="24"/>
          <w:szCs w:val="24"/>
        </w:rPr>
        <w:t xml:space="preserve">o </w:t>
      </w:r>
      <w:r w:rsidR="00537A46" w:rsidRPr="009E6031">
        <w:rPr>
          <w:rFonts w:ascii="Times New Roman" w:hAnsi="Times New Roman" w:cs="Times New Roman"/>
          <w:sz w:val="24"/>
          <w:szCs w:val="24"/>
        </w:rPr>
        <w:t>fortalecimento do diálogo</w:t>
      </w:r>
      <w:r w:rsidR="006A327A" w:rsidRPr="009E6031">
        <w:rPr>
          <w:rFonts w:ascii="Times New Roman" w:hAnsi="Times New Roman" w:cs="Times New Roman"/>
          <w:sz w:val="24"/>
          <w:szCs w:val="24"/>
        </w:rPr>
        <w:t xml:space="preserve">, da confiança e do alinhamento </w:t>
      </w:r>
      <w:r w:rsidR="00D614F1" w:rsidRPr="009E6031">
        <w:rPr>
          <w:rFonts w:ascii="Times New Roman" w:hAnsi="Times New Roman" w:cs="Times New Roman"/>
          <w:sz w:val="24"/>
          <w:szCs w:val="24"/>
        </w:rPr>
        <w:t xml:space="preserve">para a </w:t>
      </w:r>
      <w:r w:rsidR="006A327A" w:rsidRPr="009E6031">
        <w:rPr>
          <w:rFonts w:ascii="Times New Roman" w:hAnsi="Times New Roman" w:cs="Times New Roman"/>
          <w:sz w:val="24"/>
          <w:szCs w:val="24"/>
        </w:rPr>
        <w:t>construção do propósito.</w:t>
      </w:r>
    </w:p>
    <w:p w14:paraId="132C52CD" w14:textId="18AD9B1F" w:rsidR="00530E06" w:rsidRPr="009E6031" w:rsidRDefault="005048F9" w:rsidP="006D6F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F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az parte das atribuições do </w:t>
      </w:r>
      <w:r w:rsidR="00AD6B5F" w:rsidRPr="009E6031">
        <w:rPr>
          <w:rFonts w:ascii="Times New Roman" w:hAnsi="Times New Roman" w:cs="Times New Roman"/>
          <w:sz w:val="24"/>
          <w:szCs w:val="24"/>
        </w:rPr>
        <w:t>c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onselho de </w:t>
      </w:r>
      <w:r w:rsidR="00AD6B5F" w:rsidRPr="009E6031">
        <w:rPr>
          <w:rFonts w:ascii="Times New Roman" w:hAnsi="Times New Roman" w:cs="Times New Roman"/>
          <w:sz w:val="24"/>
          <w:szCs w:val="24"/>
        </w:rPr>
        <w:t>a</w:t>
      </w:r>
      <w:r w:rsidR="00530E06" w:rsidRPr="009E6031">
        <w:rPr>
          <w:rFonts w:ascii="Times New Roman" w:hAnsi="Times New Roman" w:cs="Times New Roman"/>
          <w:sz w:val="24"/>
          <w:szCs w:val="24"/>
        </w:rPr>
        <w:t>dministração</w:t>
      </w:r>
      <w:r w:rsidR="00A900CC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ou da diretoria executiva </w:t>
      </w:r>
      <w:r w:rsidRPr="009E6031">
        <w:rPr>
          <w:rFonts w:ascii="Times New Roman" w:hAnsi="Times New Roman" w:cs="Times New Roman"/>
          <w:sz w:val="24"/>
          <w:szCs w:val="24"/>
        </w:rPr>
        <w:t>quando o colegiado não exist</w:t>
      </w:r>
      <w:r w:rsidR="00BA71EB" w:rsidRPr="009E6031">
        <w:rPr>
          <w:rFonts w:ascii="Times New Roman" w:hAnsi="Times New Roman" w:cs="Times New Roman"/>
          <w:sz w:val="24"/>
          <w:szCs w:val="24"/>
        </w:rPr>
        <w:t>ir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, assegurar que seus líderes tenham as habilidades necessárias para conduzir a estratégia </w:t>
      </w:r>
      <w:r w:rsidR="00E1232A" w:rsidRPr="009E6031">
        <w:rPr>
          <w:rFonts w:ascii="Times New Roman" w:hAnsi="Times New Roman" w:cs="Times New Roman"/>
          <w:sz w:val="24"/>
          <w:szCs w:val="24"/>
        </w:rPr>
        <w:t xml:space="preserve">corporativa 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diante dessa complexidade. Subestimar esse processo pode resultar em ações pouco integradas e superficiais, deixando de capturar </w:t>
      </w:r>
      <w:r w:rsidR="0080293A" w:rsidRPr="009E6031">
        <w:rPr>
          <w:rFonts w:ascii="Times New Roman" w:hAnsi="Times New Roman" w:cs="Times New Roman"/>
          <w:sz w:val="24"/>
          <w:szCs w:val="24"/>
        </w:rPr>
        <w:t xml:space="preserve">o </w:t>
      </w:r>
      <w:r w:rsidR="00530E06" w:rsidRPr="009E6031">
        <w:rPr>
          <w:rFonts w:ascii="Times New Roman" w:hAnsi="Times New Roman" w:cs="Times New Roman"/>
          <w:sz w:val="24"/>
          <w:szCs w:val="24"/>
        </w:rPr>
        <w:t>valor potencial que essa evolução na gestão</w:t>
      </w:r>
      <w:r w:rsidR="00F701C6" w:rsidRPr="009E6031">
        <w:rPr>
          <w:rFonts w:ascii="Times New Roman" w:hAnsi="Times New Roman" w:cs="Times New Roman"/>
          <w:sz w:val="24"/>
          <w:szCs w:val="24"/>
        </w:rPr>
        <w:t xml:space="preserve"> das organizações</w:t>
      </w:r>
      <w:r w:rsidR="00CA216C" w:rsidRPr="009E6031">
        <w:rPr>
          <w:rFonts w:ascii="Times New Roman" w:hAnsi="Times New Roman" w:cs="Times New Roman"/>
          <w:sz w:val="24"/>
          <w:szCs w:val="24"/>
        </w:rPr>
        <w:t xml:space="preserve"> pode gerar</w:t>
      </w:r>
      <w:r w:rsidR="003E5EBA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701A62" w:rsidRPr="009E6031">
        <w:rPr>
          <w:rFonts w:ascii="Times New Roman" w:hAnsi="Times New Roman" w:cs="Times New Roman"/>
          <w:sz w:val="24"/>
          <w:szCs w:val="24"/>
        </w:rPr>
        <w:t>provocando</w:t>
      </w:r>
      <w:r w:rsidR="00CE0667" w:rsidRPr="009E6031">
        <w:rPr>
          <w:rFonts w:ascii="Times New Roman" w:hAnsi="Times New Roman" w:cs="Times New Roman"/>
          <w:sz w:val="24"/>
          <w:szCs w:val="24"/>
        </w:rPr>
        <w:t xml:space="preserve"> desperd</w:t>
      </w:r>
      <w:r w:rsidR="003E5EBA" w:rsidRPr="009E6031">
        <w:rPr>
          <w:rFonts w:ascii="Times New Roman" w:hAnsi="Times New Roman" w:cs="Times New Roman"/>
          <w:sz w:val="24"/>
          <w:szCs w:val="24"/>
        </w:rPr>
        <w:t>ício de</w:t>
      </w:r>
      <w:r w:rsidR="00CE0667" w:rsidRPr="009E6031">
        <w:rPr>
          <w:rFonts w:ascii="Times New Roman" w:hAnsi="Times New Roman" w:cs="Times New Roman"/>
          <w:sz w:val="24"/>
          <w:szCs w:val="24"/>
        </w:rPr>
        <w:t xml:space="preserve"> recursos humanos e financeiros.</w:t>
      </w:r>
    </w:p>
    <w:p w14:paraId="26714A41" w14:textId="2A3047E6" w:rsidR="00530E06" w:rsidRPr="009E6031" w:rsidRDefault="00530E06" w:rsidP="006D6F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lastRenderedPageBreak/>
        <w:t xml:space="preserve">Para encurtar a distância entre discurso e prática, trabalhar a cultura é essencial. Fator estratégico para qualquer </w:t>
      </w:r>
      <w:r w:rsidR="00DF3B9E" w:rsidRPr="009E6031">
        <w:rPr>
          <w:rFonts w:ascii="Times New Roman" w:hAnsi="Times New Roman" w:cs="Times New Roman"/>
          <w:sz w:val="24"/>
          <w:szCs w:val="24"/>
        </w:rPr>
        <w:t>organização</w:t>
      </w:r>
      <w:r w:rsidRPr="009E6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031">
        <w:rPr>
          <w:rFonts w:ascii="Times New Roman" w:hAnsi="Times New Roman" w:cs="Times New Roman"/>
          <w:sz w:val="24"/>
          <w:szCs w:val="24"/>
        </w:rPr>
        <w:t>independente</w:t>
      </w:r>
      <w:proofErr w:type="spellEnd"/>
      <w:r w:rsidRPr="009E6031">
        <w:rPr>
          <w:rFonts w:ascii="Times New Roman" w:hAnsi="Times New Roman" w:cs="Times New Roman"/>
          <w:sz w:val="24"/>
          <w:szCs w:val="24"/>
        </w:rPr>
        <w:t xml:space="preserve"> d</w:t>
      </w:r>
      <w:r w:rsidR="000F0095" w:rsidRPr="009E6031">
        <w:rPr>
          <w:rFonts w:ascii="Times New Roman" w:hAnsi="Times New Roman" w:cs="Times New Roman"/>
          <w:sz w:val="24"/>
          <w:szCs w:val="24"/>
        </w:rPr>
        <w:t>e</w:t>
      </w:r>
      <w:r w:rsidRPr="009E6031">
        <w:rPr>
          <w:rFonts w:ascii="Times New Roman" w:hAnsi="Times New Roman" w:cs="Times New Roman"/>
          <w:sz w:val="24"/>
          <w:szCs w:val="24"/>
        </w:rPr>
        <w:t xml:space="preserve"> porte ou </w:t>
      </w:r>
      <w:r w:rsidR="000F0095" w:rsidRPr="009E6031">
        <w:rPr>
          <w:rFonts w:ascii="Times New Roman" w:hAnsi="Times New Roman" w:cs="Times New Roman"/>
          <w:sz w:val="24"/>
          <w:szCs w:val="24"/>
        </w:rPr>
        <w:t>setor</w:t>
      </w:r>
      <w:r w:rsidRPr="009E6031">
        <w:rPr>
          <w:rFonts w:ascii="Times New Roman" w:hAnsi="Times New Roman" w:cs="Times New Roman"/>
          <w:sz w:val="24"/>
          <w:szCs w:val="24"/>
        </w:rPr>
        <w:t xml:space="preserve">, a cultura corporativa </w:t>
      </w:r>
      <w:r w:rsidR="00491E89" w:rsidRPr="009E6031">
        <w:rPr>
          <w:rFonts w:ascii="Times New Roman" w:hAnsi="Times New Roman" w:cs="Times New Roman"/>
          <w:sz w:val="24"/>
          <w:szCs w:val="24"/>
        </w:rPr>
        <w:t xml:space="preserve">concretiza </w:t>
      </w:r>
      <w:r w:rsidR="003E5EBA" w:rsidRPr="009E6031">
        <w:rPr>
          <w:rFonts w:ascii="Times New Roman" w:hAnsi="Times New Roman" w:cs="Times New Roman"/>
          <w:sz w:val="24"/>
          <w:szCs w:val="24"/>
        </w:rPr>
        <w:t xml:space="preserve">o </w:t>
      </w:r>
      <w:r w:rsidR="00491E89" w:rsidRPr="009E6031">
        <w:rPr>
          <w:rFonts w:ascii="Times New Roman" w:hAnsi="Times New Roman" w:cs="Times New Roman"/>
          <w:sz w:val="24"/>
          <w:szCs w:val="24"/>
        </w:rPr>
        <w:t>propósito</w:t>
      </w:r>
      <w:r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3E5EBA" w:rsidRPr="009E6031">
        <w:rPr>
          <w:rFonts w:ascii="Times New Roman" w:hAnsi="Times New Roman" w:cs="Times New Roman"/>
          <w:sz w:val="24"/>
          <w:szCs w:val="24"/>
        </w:rPr>
        <w:t xml:space="preserve">É o modo único como </w:t>
      </w:r>
      <w:r w:rsidR="00337302" w:rsidRPr="009E6031">
        <w:rPr>
          <w:rFonts w:ascii="Times New Roman" w:hAnsi="Times New Roman" w:cs="Times New Roman"/>
          <w:sz w:val="24"/>
          <w:szCs w:val="24"/>
        </w:rPr>
        <w:t xml:space="preserve">o negócio </w:t>
      </w:r>
      <w:r w:rsidR="003E5EBA" w:rsidRPr="009E6031">
        <w:rPr>
          <w:rFonts w:ascii="Times New Roman" w:hAnsi="Times New Roman" w:cs="Times New Roman"/>
          <w:sz w:val="24"/>
          <w:szCs w:val="24"/>
        </w:rPr>
        <w:t xml:space="preserve">desenvolve produtos e serviços. </w:t>
      </w:r>
      <w:r w:rsidR="00494929" w:rsidRPr="009E6031">
        <w:rPr>
          <w:rFonts w:ascii="Times New Roman" w:hAnsi="Times New Roman" w:cs="Times New Roman"/>
          <w:sz w:val="24"/>
          <w:szCs w:val="24"/>
        </w:rPr>
        <w:t>Organizações</w:t>
      </w:r>
      <w:r w:rsidRPr="009E6031">
        <w:rPr>
          <w:rFonts w:ascii="Times New Roman" w:hAnsi="Times New Roman" w:cs="Times New Roman"/>
          <w:sz w:val="24"/>
          <w:szCs w:val="24"/>
        </w:rPr>
        <w:t xml:space="preserve"> com culturas </w:t>
      </w:r>
      <w:r w:rsidR="007163CD" w:rsidRPr="009E6031">
        <w:rPr>
          <w:rFonts w:ascii="Times New Roman" w:hAnsi="Times New Roman" w:cs="Times New Roman"/>
          <w:sz w:val="24"/>
          <w:szCs w:val="24"/>
        </w:rPr>
        <w:t>robustas</w:t>
      </w:r>
      <w:r w:rsidR="00D75327" w:rsidRPr="009E6031">
        <w:rPr>
          <w:rFonts w:ascii="Times New Roman" w:hAnsi="Times New Roman" w:cs="Times New Roman"/>
          <w:sz w:val="24"/>
          <w:szCs w:val="24"/>
        </w:rPr>
        <w:t xml:space="preserve"> são mais estáveis e </w:t>
      </w:r>
      <w:proofErr w:type="spellStart"/>
      <w:r w:rsidR="00D75327" w:rsidRPr="009E6031">
        <w:rPr>
          <w:rFonts w:ascii="Times New Roman" w:hAnsi="Times New Roman" w:cs="Times New Roman"/>
          <w:sz w:val="24"/>
          <w:szCs w:val="24"/>
        </w:rPr>
        <w:t>resilientes</w:t>
      </w:r>
      <w:proofErr w:type="spellEnd"/>
      <w:r w:rsidR="00A131DC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493609" w:rsidRPr="009E6031">
        <w:rPr>
          <w:rFonts w:ascii="Times New Roman" w:hAnsi="Times New Roman" w:cs="Times New Roman"/>
          <w:sz w:val="24"/>
          <w:szCs w:val="24"/>
        </w:rPr>
        <w:t xml:space="preserve">atraem e retém talentos, </w:t>
      </w:r>
      <w:r w:rsidR="00491E89" w:rsidRPr="009E6031">
        <w:rPr>
          <w:rFonts w:ascii="Times New Roman" w:hAnsi="Times New Roman" w:cs="Times New Roman"/>
          <w:sz w:val="24"/>
          <w:szCs w:val="24"/>
        </w:rPr>
        <w:t xml:space="preserve">constroem alinhamentos </w:t>
      </w:r>
      <w:r w:rsidR="00494929" w:rsidRPr="009E6031">
        <w:rPr>
          <w:rFonts w:ascii="Times New Roman" w:hAnsi="Times New Roman" w:cs="Times New Roman"/>
          <w:sz w:val="24"/>
          <w:szCs w:val="24"/>
        </w:rPr>
        <w:t>e</w:t>
      </w:r>
      <w:r w:rsidR="00491E89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7163CD" w:rsidRPr="009E6031">
        <w:rPr>
          <w:rFonts w:ascii="Times New Roman" w:hAnsi="Times New Roman" w:cs="Times New Roman"/>
          <w:sz w:val="24"/>
          <w:szCs w:val="24"/>
        </w:rPr>
        <w:t>comportamentos comuns e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A131DC" w:rsidRPr="009E6031">
        <w:rPr>
          <w:rFonts w:ascii="Times New Roman" w:hAnsi="Times New Roman" w:cs="Times New Roman"/>
          <w:sz w:val="24"/>
          <w:szCs w:val="24"/>
        </w:rPr>
        <w:t xml:space="preserve">sinérgicos </w:t>
      </w:r>
      <w:r w:rsidRPr="009E6031">
        <w:rPr>
          <w:rFonts w:ascii="Times New Roman" w:hAnsi="Times New Roman" w:cs="Times New Roman"/>
          <w:sz w:val="24"/>
          <w:szCs w:val="24"/>
        </w:rPr>
        <w:t>em todos os níveis corporativos</w:t>
      </w:r>
      <w:r w:rsidR="000F0095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491E89" w:rsidRPr="009E6031">
        <w:rPr>
          <w:rFonts w:ascii="Times New Roman" w:hAnsi="Times New Roman" w:cs="Times New Roman"/>
          <w:sz w:val="24"/>
          <w:szCs w:val="24"/>
        </w:rPr>
        <w:t xml:space="preserve">e </w:t>
      </w:r>
      <w:r w:rsidR="00494929" w:rsidRPr="009E6031">
        <w:rPr>
          <w:rFonts w:ascii="Times New Roman" w:hAnsi="Times New Roman" w:cs="Times New Roman"/>
          <w:sz w:val="24"/>
          <w:szCs w:val="24"/>
        </w:rPr>
        <w:t xml:space="preserve">fortalecem a </w:t>
      </w:r>
      <w:r w:rsidR="00491E89" w:rsidRPr="009E6031">
        <w:rPr>
          <w:rFonts w:ascii="Times New Roman" w:hAnsi="Times New Roman" w:cs="Times New Roman"/>
          <w:sz w:val="24"/>
          <w:szCs w:val="24"/>
        </w:rPr>
        <w:t>identidade</w:t>
      </w:r>
      <w:r w:rsidRPr="009E6031">
        <w:rPr>
          <w:rFonts w:ascii="Times New Roman" w:hAnsi="Times New Roman" w:cs="Times New Roman"/>
          <w:sz w:val="24"/>
          <w:szCs w:val="24"/>
        </w:rPr>
        <w:t>.</w:t>
      </w:r>
    </w:p>
    <w:p w14:paraId="4C5597A7" w14:textId="53310B0B" w:rsidR="00142E69" w:rsidRPr="009E6031" w:rsidRDefault="00530E06" w:rsidP="006D6F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 cultura tanto pode </w:t>
      </w:r>
      <w:r w:rsidR="00156F1C" w:rsidRPr="009E6031">
        <w:rPr>
          <w:rFonts w:ascii="Times New Roman" w:hAnsi="Times New Roman" w:cs="Times New Roman"/>
          <w:sz w:val="24"/>
          <w:szCs w:val="24"/>
        </w:rPr>
        <w:t>ser um motor para</w:t>
      </w:r>
      <w:r w:rsidR="00066F94" w:rsidRPr="009E6031">
        <w:rPr>
          <w:rFonts w:ascii="Times New Roman" w:hAnsi="Times New Roman" w:cs="Times New Roman"/>
          <w:sz w:val="24"/>
          <w:szCs w:val="24"/>
        </w:rPr>
        <w:t xml:space="preserve"> a </w:t>
      </w:r>
      <w:r w:rsidR="00156F1C" w:rsidRPr="009E6031">
        <w:rPr>
          <w:rFonts w:ascii="Times New Roman" w:hAnsi="Times New Roman" w:cs="Times New Roman"/>
          <w:sz w:val="24"/>
          <w:szCs w:val="24"/>
        </w:rPr>
        <w:t>inovação</w:t>
      </w:r>
      <w:r w:rsidRPr="009E6031">
        <w:rPr>
          <w:rFonts w:ascii="Times New Roman" w:hAnsi="Times New Roman" w:cs="Times New Roman"/>
          <w:sz w:val="24"/>
          <w:szCs w:val="24"/>
        </w:rPr>
        <w:t>, baseada em</w:t>
      </w:r>
      <w:r w:rsidR="00356877" w:rsidRPr="009E6031">
        <w:rPr>
          <w:rFonts w:ascii="Times New Roman" w:hAnsi="Times New Roman" w:cs="Times New Roman"/>
          <w:sz w:val="24"/>
          <w:szCs w:val="24"/>
        </w:rPr>
        <w:t xml:space="preserve"> valores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356877" w:rsidRPr="009E6031">
        <w:rPr>
          <w:rFonts w:ascii="Times New Roman" w:hAnsi="Times New Roman" w:cs="Times New Roman"/>
          <w:sz w:val="24"/>
          <w:szCs w:val="24"/>
        </w:rPr>
        <w:t xml:space="preserve">como </w:t>
      </w:r>
      <w:r w:rsidRPr="009E6031">
        <w:rPr>
          <w:rFonts w:ascii="Times New Roman" w:hAnsi="Times New Roman" w:cs="Times New Roman"/>
          <w:sz w:val="24"/>
          <w:szCs w:val="24"/>
        </w:rPr>
        <w:t xml:space="preserve">aprendizagem, colaboração, </w:t>
      </w:r>
      <w:r w:rsidR="00FB1425" w:rsidRPr="009E6031">
        <w:rPr>
          <w:rFonts w:ascii="Times New Roman" w:hAnsi="Times New Roman" w:cs="Times New Roman"/>
          <w:sz w:val="24"/>
          <w:szCs w:val="24"/>
        </w:rPr>
        <w:t xml:space="preserve">promoção de um ambiente em que as pessoas se sentem livres para expressarem sua opinião, se sentem motivadas e engajadas pelo propósito. </w:t>
      </w:r>
      <w:r w:rsidR="00A15EB4" w:rsidRPr="009E6031">
        <w:rPr>
          <w:rFonts w:ascii="Times New Roman" w:hAnsi="Times New Roman" w:cs="Times New Roman"/>
          <w:sz w:val="24"/>
          <w:szCs w:val="24"/>
        </w:rPr>
        <w:t xml:space="preserve">Como </w:t>
      </w:r>
      <w:r w:rsidR="00ED05DB" w:rsidRPr="009E6031">
        <w:rPr>
          <w:rFonts w:ascii="Times New Roman" w:hAnsi="Times New Roman" w:cs="Times New Roman"/>
          <w:sz w:val="24"/>
          <w:szCs w:val="24"/>
        </w:rPr>
        <w:t xml:space="preserve">também </w:t>
      </w:r>
      <w:r w:rsidRPr="009E6031">
        <w:rPr>
          <w:rFonts w:ascii="Times New Roman" w:hAnsi="Times New Roman" w:cs="Times New Roman"/>
          <w:sz w:val="24"/>
          <w:szCs w:val="24"/>
        </w:rPr>
        <w:t xml:space="preserve">pode limitar os avanços </w:t>
      </w:r>
      <w:r w:rsidR="001926F2" w:rsidRPr="009E6031">
        <w:rPr>
          <w:rFonts w:ascii="Times New Roman" w:hAnsi="Times New Roman" w:cs="Times New Roman"/>
          <w:sz w:val="24"/>
          <w:szCs w:val="24"/>
        </w:rPr>
        <w:t xml:space="preserve">se estiver centrada em </w:t>
      </w:r>
      <w:r w:rsidRPr="009E6031">
        <w:rPr>
          <w:rFonts w:ascii="Times New Roman" w:hAnsi="Times New Roman" w:cs="Times New Roman"/>
          <w:sz w:val="24"/>
          <w:szCs w:val="24"/>
        </w:rPr>
        <w:t xml:space="preserve">comportamentos excessivamente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4"/>
          <w:id w:val="-640423747"/>
        </w:sdtPr>
        <w:sdtEndPr/>
        <w:sdtContent/>
      </w:sdt>
      <w:r w:rsidRPr="009E6031">
        <w:rPr>
          <w:rFonts w:ascii="Times New Roman" w:hAnsi="Times New Roman" w:cs="Times New Roman"/>
          <w:sz w:val="24"/>
          <w:szCs w:val="24"/>
        </w:rPr>
        <w:t>ave</w:t>
      </w:r>
      <w:r w:rsidR="002259BE" w:rsidRPr="009E6031">
        <w:rPr>
          <w:rFonts w:ascii="Times New Roman" w:hAnsi="Times New Roman" w:cs="Times New Roman"/>
          <w:sz w:val="24"/>
          <w:szCs w:val="24"/>
        </w:rPr>
        <w:t>ss</w:t>
      </w:r>
      <w:r w:rsidRPr="009E6031">
        <w:rPr>
          <w:rFonts w:ascii="Times New Roman" w:hAnsi="Times New Roman" w:cs="Times New Roman"/>
          <w:sz w:val="24"/>
          <w:szCs w:val="24"/>
        </w:rPr>
        <w:t xml:space="preserve">os a riscos, centralizadores e </w:t>
      </w:r>
      <w:r w:rsidR="0056527D" w:rsidRPr="009E6031">
        <w:rPr>
          <w:rFonts w:ascii="Times New Roman" w:hAnsi="Times New Roman" w:cs="Times New Roman"/>
          <w:sz w:val="24"/>
          <w:szCs w:val="24"/>
        </w:rPr>
        <w:t xml:space="preserve">de </w:t>
      </w:r>
      <w:r w:rsidRPr="009E6031">
        <w:rPr>
          <w:rFonts w:ascii="Times New Roman" w:hAnsi="Times New Roman" w:cs="Times New Roman"/>
          <w:sz w:val="24"/>
          <w:szCs w:val="24"/>
        </w:rPr>
        <w:t>pouca abertura para</w:t>
      </w:r>
      <w:r w:rsidR="0056527D" w:rsidRPr="009E6031">
        <w:rPr>
          <w:rFonts w:ascii="Times New Roman" w:hAnsi="Times New Roman" w:cs="Times New Roman"/>
          <w:sz w:val="24"/>
          <w:szCs w:val="24"/>
        </w:rPr>
        <w:t xml:space="preserve"> a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0F0095" w:rsidRPr="009E6031">
        <w:rPr>
          <w:rFonts w:ascii="Times New Roman" w:hAnsi="Times New Roman" w:cs="Times New Roman"/>
          <w:sz w:val="24"/>
          <w:szCs w:val="24"/>
        </w:rPr>
        <w:t xml:space="preserve">escuta e </w:t>
      </w:r>
      <w:r w:rsidR="0056527D" w:rsidRPr="009E6031">
        <w:rPr>
          <w:rFonts w:ascii="Times New Roman" w:hAnsi="Times New Roman" w:cs="Times New Roman"/>
          <w:sz w:val="24"/>
          <w:szCs w:val="24"/>
        </w:rPr>
        <w:t xml:space="preserve">o </w:t>
      </w:r>
      <w:r w:rsidR="000F0095" w:rsidRPr="009E6031">
        <w:rPr>
          <w:rFonts w:ascii="Times New Roman" w:hAnsi="Times New Roman" w:cs="Times New Roman"/>
          <w:sz w:val="24"/>
          <w:szCs w:val="24"/>
        </w:rPr>
        <w:t>diálogo</w:t>
      </w:r>
      <w:r w:rsidRPr="009E6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DE7D1D" w14:textId="6512740B" w:rsidR="00D26527" w:rsidRPr="009E6031" w:rsidRDefault="00191605" w:rsidP="006D6F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Para identificar quando mudanças culturais são necessárias, a </w:t>
      </w:r>
      <w:r w:rsidR="00356877" w:rsidRPr="009E6031">
        <w:rPr>
          <w:rFonts w:ascii="Times New Roman" w:hAnsi="Times New Roman" w:cs="Times New Roman"/>
          <w:sz w:val="24"/>
          <w:szCs w:val="24"/>
        </w:rPr>
        <w:t xml:space="preserve">liderança </w:t>
      </w:r>
      <w:r w:rsidR="00A15EB4" w:rsidRPr="009E6031">
        <w:rPr>
          <w:rFonts w:ascii="Times New Roman" w:hAnsi="Times New Roman" w:cs="Times New Roman"/>
          <w:sz w:val="24"/>
          <w:szCs w:val="24"/>
        </w:rPr>
        <w:t xml:space="preserve">deve </w:t>
      </w:r>
      <w:r w:rsidR="00DB3E90" w:rsidRPr="009E6031">
        <w:rPr>
          <w:rFonts w:ascii="Times New Roman" w:hAnsi="Times New Roman" w:cs="Times New Roman"/>
          <w:sz w:val="24"/>
          <w:szCs w:val="24"/>
        </w:rPr>
        <w:t xml:space="preserve">construir processos para promover e avaliar a cultura organizacional. 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Há várias ferramentas </w:t>
      </w:r>
      <w:r w:rsidR="0056527D" w:rsidRPr="009E6031">
        <w:rPr>
          <w:rFonts w:ascii="Times New Roman" w:hAnsi="Times New Roman" w:cs="Times New Roman"/>
          <w:sz w:val="24"/>
          <w:szCs w:val="24"/>
        </w:rPr>
        <w:t xml:space="preserve">para essa </w:t>
      </w:r>
      <w:r w:rsidR="003B2D96" w:rsidRPr="009E6031">
        <w:rPr>
          <w:rFonts w:ascii="Times New Roman" w:hAnsi="Times New Roman" w:cs="Times New Roman"/>
          <w:sz w:val="24"/>
          <w:szCs w:val="24"/>
        </w:rPr>
        <w:t>gestão</w:t>
      </w:r>
      <w:r w:rsidR="0009060C" w:rsidRPr="009E6031">
        <w:rPr>
          <w:rFonts w:ascii="Times New Roman" w:hAnsi="Times New Roman" w:cs="Times New Roman"/>
          <w:sz w:val="24"/>
          <w:szCs w:val="24"/>
        </w:rPr>
        <w:t>,</w:t>
      </w:r>
      <w:r w:rsidR="00032638" w:rsidRPr="009E6031">
        <w:rPr>
          <w:rFonts w:ascii="Times New Roman" w:hAnsi="Times New Roman" w:cs="Times New Roman"/>
          <w:sz w:val="24"/>
          <w:szCs w:val="24"/>
        </w:rPr>
        <w:t xml:space="preserve"> como o</w:t>
      </w:r>
      <w:r w:rsidR="0009060C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CE5A1B" w:rsidRPr="009E6031">
        <w:rPr>
          <w:rFonts w:ascii="Times New Roman" w:hAnsi="Times New Roman" w:cs="Times New Roman"/>
          <w:sz w:val="24"/>
          <w:szCs w:val="24"/>
        </w:rPr>
        <w:t>modelo de níveis de consciência</w:t>
      </w:r>
      <w:r w:rsidR="00032638" w:rsidRPr="009E6031">
        <w:rPr>
          <w:rFonts w:ascii="Times New Roman" w:hAnsi="Times New Roman" w:cs="Times New Roman"/>
          <w:sz w:val="24"/>
          <w:szCs w:val="24"/>
        </w:rPr>
        <w:t xml:space="preserve"> de Richard </w:t>
      </w:r>
      <w:proofErr w:type="spellStart"/>
      <w:r w:rsidR="00032638" w:rsidRPr="009E6031">
        <w:rPr>
          <w:rFonts w:ascii="Times New Roman" w:hAnsi="Times New Roman" w:cs="Times New Roman"/>
          <w:sz w:val="24"/>
          <w:szCs w:val="24"/>
        </w:rPr>
        <w:t>Barret</w:t>
      </w:r>
      <w:proofErr w:type="spellEnd"/>
      <w:r w:rsidR="00B6533A"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="003A73D6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CE5A1B" w:rsidRPr="009E6031">
        <w:rPr>
          <w:rFonts w:ascii="Times New Roman" w:hAnsi="Times New Roman" w:cs="Times New Roman"/>
          <w:sz w:val="24"/>
          <w:szCs w:val="24"/>
        </w:rPr>
        <w:t xml:space="preserve">e o </w:t>
      </w:r>
      <w:proofErr w:type="spellStart"/>
      <w:r w:rsidR="004D569C" w:rsidRPr="009E6031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CE5A1B" w:rsidRPr="009E6031">
        <w:rPr>
          <w:rFonts w:ascii="Times New Roman" w:hAnsi="Times New Roman" w:cs="Times New Roman"/>
          <w:i/>
          <w:iCs/>
          <w:sz w:val="24"/>
          <w:szCs w:val="24"/>
        </w:rPr>
        <w:t>alking</w:t>
      </w:r>
      <w:proofErr w:type="spellEnd"/>
      <w:r w:rsidR="00CE5A1B"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5A1B" w:rsidRPr="009E6031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CE5A1B"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5A1B" w:rsidRPr="009E6031">
        <w:rPr>
          <w:rFonts w:ascii="Times New Roman" w:hAnsi="Times New Roman" w:cs="Times New Roman"/>
          <w:i/>
          <w:iCs/>
          <w:sz w:val="24"/>
          <w:szCs w:val="24"/>
        </w:rPr>
        <w:t>tal</w:t>
      </w:r>
      <w:r w:rsidR="00B6533A" w:rsidRPr="009E6031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spellEnd"/>
      <w:r w:rsidR="00B6533A"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="00816A3C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4D569C" w:rsidRPr="009E6031">
        <w:rPr>
          <w:rFonts w:ascii="Times New Roman" w:hAnsi="Times New Roman" w:cs="Times New Roman"/>
          <w:sz w:val="24"/>
          <w:szCs w:val="24"/>
        </w:rPr>
        <w:t>de</w:t>
      </w:r>
      <w:r w:rsidR="00816A3C" w:rsidRPr="009E6031">
        <w:rPr>
          <w:rFonts w:ascii="Times New Roman" w:hAnsi="Times New Roman" w:cs="Times New Roman"/>
          <w:sz w:val="24"/>
          <w:szCs w:val="24"/>
        </w:rPr>
        <w:t xml:space="preserve"> Carolyn Taylor</w:t>
      </w:r>
      <w:r w:rsidR="004D569C" w:rsidRPr="009E6031">
        <w:rPr>
          <w:rFonts w:ascii="Times New Roman" w:hAnsi="Times New Roman" w:cs="Times New Roman"/>
          <w:sz w:val="24"/>
          <w:szCs w:val="24"/>
        </w:rPr>
        <w:t>,</w:t>
      </w:r>
      <w:r w:rsidR="00816A3C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4D569C" w:rsidRPr="009E6031">
        <w:rPr>
          <w:rFonts w:ascii="Times New Roman" w:hAnsi="Times New Roman" w:cs="Times New Roman"/>
          <w:sz w:val="24"/>
          <w:szCs w:val="24"/>
        </w:rPr>
        <w:t xml:space="preserve">que </w:t>
      </w:r>
      <w:r w:rsidR="003166F6" w:rsidRPr="009E6031">
        <w:rPr>
          <w:rFonts w:ascii="Times New Roman" w:hAnsi="Times New Roman" w:cs="Times New Roman"/>
          <w:sz w:val="24"/>
          <w:szCs w:val="24"/>
        </w:rPr>
        <w:t xml:space="preserve">evidencia </w:t>
      </w:r>
      <w:r w:rsidR="00ED3768" w:rsidRPr="009E6031">
        <w:rPr>
          <w:rFonts w:ascii="Times New Roman" w:hAnsi="Times New Roman" w:cs="Times New Roman"/>
          <w:sz w:val="24"/>
          <w:szCs w:val="24"/>
        </w:rPr>
        <w:t xml:space="preserve">a </w:t>
      </w:r>
      <w:r w:rsidR="004D569C" w:rsidRPr="009E6031">
        <w:rPr>
          <w:rFonts w:ascii="Times New Roman" w:hAnsi="Times New Roman" w:cs="Times New Roman"/>
          <w:sz w:val="24"/>
          <w:szCs w:val="24"/>
        </w:rPr>
        <w:t xml:space="preserve">importância da </w:t>
      </w:r>
      <w:r w:rsidR="00ED3768" w:rsidRPr="009E6031">
        <w:rPr>
          <w:rFonts w:ascii="Times New Roman" w:hAnsi="Times New Roman" w:cs="Times New Roman"/>
          <w:sz w:val="24"/>
          <w:szCs w:val="24"/>
        </w:rPr>
        <w:t xml:space="preserve">coerência entre o </w:t>
      </w:r>
      <w:r w:rsidR="002B3EE5" w:rsidRPr="009E6031">
        <w:rPr>
          <w:rFonts w:ascii="Times New Roman" w:hAnsi="Times New Roman" w:cs="Times New Roman"/>
          <w:sz w:val="24"/>
          <w:szCs w:val="24"/>
        </w:rPr>
        <w:t>discurso</w:t>
      </w:r>
      <w:r w:rsidR="00ED3768" w:rsidRPr="009E6031">
        <w:rPr>
          <w:rFonts w:ascii="Times New Roman" w:hAnsi="Times New Roman" w:cs="Times New Roman"/>
          <w:sz w:val="24"/>
          <w:szCs w:val="24"/>
        </w:rPr>
        <w:t xml:space="preserve"> e a prática</w:t>
      </w:r>
      <w:r w:rsidR="00A9755A" w:rsidRPr="009E6031">
        <w:rPr>
          <w:rFonts w:ascii="Times New Roman" w:hAnsi="Times New Roman" w:cs="Times New Roman"/>
          <w:sz w:val="24"/>
          <w:szCs w:val="24"/>
        </w:rPr>
        <w:t>.</w:t>
      </w:r>
      <w:r w:rsidR="006A17B1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6E375A" w:rsidRPr="009E6031">
        <w:rPr>
          <w:rFonts w:ascii="Times New Roman" w:hAnsi="Times New Roman" w:cs="Times New Roman"/>
          <w:sz w:val="24"/>
          <w:szCs w:val="24"/>
        </w:rPr>
        <w:t>Q</w:t>
      </w:r>
      <w:r w:rsidR="006A17B1" w:rsidRPr="009E6031">
        <w:rPr>
          <w:rFonts w:ascii="Times New Roman" w:hAnsi="Times New Roman" w:cs="Times New Roman"/>
          <w:sz w:val="24"/>
          <w:szCs w:val="24"/>
        </w:rPr>
        <w:t xml:space="preserve">ualquer </w:t>
      </w:r>
      <w:r w:rsidR="006E375A" w:rsidRPr="009E6031">
        <w:rPr>
          <w:rFonts w:ascii="Times New Roman" w:hAnsi="Times New Roman" w:cs="Times New Roman"/>
          <w:sz w:val="24"/>
          <w:szCs w:val="24"/>
        </w:rPr>
        <w:t xml:space="preserve">que seja </w:t>
      </w:r>
      <w:r w:rsidR="00ED3768" w:rsidRPr="009E6031">
        <w:rPr>
          <w:rFonts w:ascii="Times New Roman" w:hAnsi="Times New Roman" w:cs="Times New Roman"/>
          <w:sz w:val="24"/>
          <w:szCs w:val="24"/>
        </w:rPr>
        <w:t xml:space="preserve">o método </w:t>
      </w:r>
      <w:r w:rsidR="00E303F1" w:rsidRPr="009E6031">
        <w:rPr>
          <w:rFonts w:ascii="Times New Roman" w:hAnsi="Times New Roman" w:cs="Times New Roman"/>
          <w:sz w:val="24"/>
          <w:szCs w:val="24"/>
        </w:rPr>
        <w:t>escolhid</w:t>
      </w:r>
      <w:r w:rsidR="00ED3768" w:rsidRPr="009E6031">
        <w:rPr>
          <w:rFonts w:ascii="Times New Roman" w:hAnsi="Times New Roman" w:cs="Times New Roman"/>
          <w:sz w:val="24"/>
          <w:szCs w:val="24"/>
        </w:rPr>
        <w:t>o</w:t>
      </w:r>
      <w:r w:rsidR="006A17B1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6F04AE" w:rsidRPr="009E6031">
        <w:rPr>
          <w:rFonts w:ascii="Times New Roman" w:hAnsi="Times New Roman" w:cs="Times New Roman"/>
          <w:sz w:val="24"/>
          <w:szCs w:val="24"/>
        </w:rPr>
        <w:t>é</w:t>
      </w:r>
      <w:r w:rsidR="006A17B1" w:rsidRPr="009E6031">
        <w:rPr>
          <w:rFonts w:ascii="Times New Roman" w:hAnsi="Times New Roman" w:cs="Times New Roman"/>
          <w:sz w:val="24"/>
          <w:szCs w:val="24"/>
        </w:rPr>
        <w:t xml:space="preserve"> essencial a compreensão </w:t>
      </w:r>
      <w:r w:rsidR="00A05AE4" w:rsidRPr="009E6031">
        <w:rPr>
          <w:rFonts w:ascii="Times New Roman" w:hAnsi="Times New Roman" w:cs="Times New Roman"/>
          <w:sz w:val="24"/>
          <w:szCs w:val="24"/>
        </w:rPr>
        <w:t xml:space="preserve">sobre </w:t>
      </w:r>
      <w:r w:rsidR="00121CF7" w:rsidRPr="009E6031">
        <w:rPr>
          <w:rFonts w:ascii="Times New Roman" w:hAnsi="Times New Roman" w:cs="Times New Roman"/>
          <w:sz w:val="24"/>
          <w:szCs w:val="24"/>
        </w:rPr>
        <w:t>quão estratégi</w:t>
      </w:r>
      <w:r w:rsidR="00816A3C" w:rsidRPr="009E6031">
        <w:rPr>
          <w:rFonts w:ascii="Times New Roman" w:hAnsi="Times New Roman" w:cs="Times New Roman"/>
          <w:sz w:val="24"/>
          <w:szCs w:val="24"/>
        </w:rPr>
        <w:t>c</w:t>
      </w:r>
      <w:r w:rsidR="00121CF7" w:rsidRPr="009E6031">
        <w:rPr>
          <w:rFonts w:ascii="Times New Roman" w:hAnsi="Times New Roman" w:cs="Times New Roman"/>
          <w:sz w:val="24"/>
          <w:szCs w:val="24"/>
        </w:rPr>
        <w:t>a</w:t>
      </w:r>
      <w:r w:rsidR="00816A3C" w:rsidRPr="009E6031">
        <w:rPr>
          <w:rFonts w:ascii="Times New Roman" w:hAnsi="Times New Roman" w:cs="Times New Roman"/>
          <w:sz w:val="24"/>
          <w:szCs w:val="24"/>
        </w:rPr>
        <w:t xml:space="preserve"> é</w:t>
      </w:r>
      <w:r w:rsidR="00121CF7" w:rsidRPr="009E6031">
        <w:rPr>
          <w:rFonts w:ascii="Times New Roman" w:hAnsi="Times New Roman" w:cs="Times New Roman"/>
          <w:sz w:val="24"/>
          <w:szCs w:val="24"/>
        </w:rPr>
        <w:t xml:space="preserve"> a agenda de cultura para o futuro da organização</w:t>
      </w:r>
      <w:r w:rsidR="00A05AE4" w:rsidRPr="009E6031">
        <w:rPr>
          <w:rFonts w:ascii="Times New Roman" w:hAnsi="Times New Roman" w:cs="Times New Roman"/>
          <w:sz w:val="24"/>
          <w:szCs w:val="24"/>
        </w:rPr>
        <w:t xml:space="preserve"> e </w:t>
      </w:r>
      <w:r w:rsidR="009A57C7" w:rsidRPr="009E6031">
        <w:rPr>
          <w:rFonts w:ascii="Times New Roman" w:hAnsi="Times New Roman" w:cs="Times New Roman"/>
          <w:sz w:val="24"/>
          <w:szCs w:val="24"/>
        </w:rPr>
        <w:t>a necessidade de gerir</w:t>
      </w:r>
      <w:r w:rsidR="00E76A2B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9A57C7" w:rsidRPr="009E6031">
        <w:rPr>
          <w:rFonts w:ascii="Times New Roman" w:hAnsi="Times New Roman" w:cs="Times New Roman"/>
          <w:sz w:val="24"/>
          <w:szCs w:val="24"/>
        </w:rPr>
        <w:t xml:space="preserve">e avaliar continuamente </w:t>
      </w:r>
      <w:r w:rsidR="00E76A2B" w:rsidRPr="009E6031">
        <w:rPr>
          <w:rFonts w:ascii="Times New Roman" w:hAnsi="Times New Roman" w:cs="Times New Roman"/>
          <w:sz w:val="24"/>
          <w:szCs w:val="24"/>
        </w:rPr>
        <w:t xml:space="preserve">os valores </w:t>
      </w:r>
      <w:r w:rsidR="00704B55" w:rsidRPr="009E6031">
        <w:rPr>
          <w:rFonts w:ascii="Times New Roman" w:hAnsi="Times New Roman" w:cs="Times New Roman"/>
          <w:sz w:val="24"/>
          <w:szCs w:val="24"/>
        </w:rPr>
        <w:t>e sua aderência pelos profissionais da companhia</w:t>
      </w:r>
      <w:r w:rsidR="00E76A2B" w:rsidRPr="009E6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E86414" w14:textId="5CAFEA2A" w:rsidR="0055456D" w:rsidRPr="009E6031" w:rsidRDefault="00E303F1" w:rsidP="006D6F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 gestão da cultura é um dos pontos </w:t>
      </w:r>
      <w:r w:rsidR="006A17B1" w:rsidRPr="009E6031">
        <w:rPr>
          <w:rFonts w:ascii="Times New Roman" w:hAnsi="Times New Roman" w:cs="Times New Roman"/>
          <w:sz w:val="24"/>
          <w:szCs w:val="24"/>
        </w:rPr>
        <w:t xml:space="preserve">críticos </w:t>
      </w:r>
      <w:r w:rsidR="00955C8B" w:rsidRPr="009E6031">
        <w:rPr>
          <w:rFonts w:ascii="Times New Roman" w:hAnsi="Times New Roman" w:cs="Times New Roman"/>
          <w:sz w:val="24"/>
          <w:szCs w:val="24"/>
        </w:rPr>
        <w:t xml:space="preserve">e </w:t>
      </w:r>
      <w:r w:rsidR="00704B55" w:rsidRPr="009E6031">
        <w:rPr>
          <w:rFonts w:ascii="Times New Roman" w:hAnsi="Times New Roman" w:cs="Times New Roman"/>
          <w:sz w:val="24"/>
          <w:szCs w:val="24"/>
        </w:rPr>
        <w:t>a</w:t>
      </w:r>
      <w:r w:rsidR="00955C8B" w:rsidRPr="009E6031">
        <w:rPr>
          <w:rFonts w:ascii="Times New Roman" w:hAnsi="Times New Roman" w:cs="Times New Roman"/>
          <w:sz w:val="24"/>
          <w:szCs w:val="24"/>
        </w:rPr>
        <w:t xml:space="preserve">o mesmo tempo </w:t>
      </w:r>
      <w:r w:rsidR="00704B55" w:rsidRPr="009E6031">
        <w:rPr>
          <w:rFonts w:ascii="Times New Roman" w:hAnsi="Times New Roman" w:cs="Times New Roman"/>
          <w:sz w:val="24"/>
          <w:szCs w:val="24"/>
        </w:rPr>
        <w:t xml:space="preserve">mais </w:t>
      </w:r>
      <w:r w:rsidR="00955C8B" w:rsidRPr="009E6031">
        <w:rPr>
          <w:rFonts w:ascii="Times New Roman" w:hAnsi="Times New Roman" w:cs="Times New Roman"/>
          <w:sz w:val="24"/>
          <w:szCs w:val="24"/>
        </w:rPr>
        <w:t>poderosos para fazer com que uma organização possa</w:t>
      </w:r>
      <w:r w:rsidR="000243B2" w:rsidRPr="009E6031">
        <w:rPr>
          <w:rFonts w:ascii="Times New Roman" w:hAnsi="Times New Roman" w:cs="Times New Roman"/>
          <w:sz w:val="24"/>
          <w:szCs w:val="24"/>
        </w:rPr>
        <w:t xml:space="preserve"> integrar os aspectos ESG em sua estrutura. Pois ela vai assegurar a coerência, o alinhamento a valores e </w:t>
      </w:r>
      <w:r w:rsidR="00CF1158" w:rsidRPr="009E6031">
        <w:rPr>
          <w:rFonts w:ascii="Times New Roman" w:hAnsi="Times New Roman" w:cs="Times New Roman"/>
          <w:sz w:val="24"/>
          <w:szCs w:val="24"/>
        </w:rPr>
        <w:t>o foco necessários para a condução dessa transição</w:t>
      </w:r>
      <w:r w:rsidR="006A17B1" w:rsidRPr="009E6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146F0C" w14:textId="77777777" w:rsidR="00166670" w:rsidRPr="009E6031" w:rsidRDefault="00166670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23D8A6" w14:textId="70F11134" w:rsidR="002746CE" w:rsidRPr="009E6031" w:rsidRDefault="00A90A25" w:rsidP="006D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Complexidade </w:t>
      </w:r>
      <w:r w:rsidR="00764395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ambiente de negócios </w:t>
      </w:r>
    </w:p>
    <w:p w14:paraId="159BA591" w14:textId="77777777" w:rsidR="00B14BE6" w:rsidRPr="009E6031" w:rsidRDefault="007B0E3A" w:rsidP="006D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Transformações cada vez mais disruptivas</w:t>
      </w:r>
      <w:r w:rsidR="00933E95" w:rsidRPr="009E6031">
        <w:rPr>
          <w:rFonts w:ascii="Times New Roman" w:hAnsi="Times New Roman" w:cs="Times New Roman"/>
          <w:sz w:val="24"/>
          <w:szCs w:val="24"/>
        </w:rPr>
        <w:t xml:space="preserve">, rápidas e com efeitos </w:t>
      </w:r>
      <w:r w:rsidR="00437A45" w:rsidRPr="009E6031">
        <w:rPr>
          <w:rFonts w:ascii="Times New Roman" w:hAnsi="Times New Roman" w:cs="Times New Roman"/>
          <w:sz w:val="24"/>
          <w:szCs w:val="24"/>
        </w:rPr>
        <w:t xml:space="preserve">globais vem ampliando os desafios com os quais as organizações precisam lidar. </w:t>
      </w:r>
      <w:r w:rsidR="00CA03D8" w:rsidRPr="009E6031">
        <w:rPr>
          <w:rFonts w:ascii="Times New Roman" w:hAnsi="Times New Roman" w:cs="Times New Roman"/>
          <w:sz w:val="24"/>
          <w:szCs w:val="24"/>
        </w:rPr>
        <w:t xml:space="preserve">O </w:t>
      </w:r>
      <w:r w:rsidRPr="009E6031">
        <w:rPr>
          <w:rFonts w:ascii="Times New Roman" w:hAnsi="Times New Roman" w:cs="Times New Roman"/>
          <w:sz w:val="24"/>
          <w:szCs w:val="24"/>
        </w:rPr>
        <w:t xml:space="preserve">mundo </w:t>
      </w:r>
      <w:r w:rsidR="00186C3D" w:rsidRPr="009E6031">
        <w:rPr>
          <w:rFonts w:ascii="Times New Roman" w:hAnsi="Times New Roman" w:cs="Times New Roman"/>
          <w:sz w:val="24"/>
          <w:szCs w:val="24"/>
        </w:rPr>
        <w:t xml:space="preserve">está </w:t>
      </w:r>
      <w:r w:rsidRPr="009E6031">
        <w:rPr>
          <w:rFonts w:ascii="Times New Roman" w:hAnsi="Times New Roman" w:cs="Times New Roman"/>
          <w:sz w:val="24"/>
          <w:szCs w:val="24"/>
        </w:rPr>
        <w:t xml:space="preserve">mais tecnológico, </w:t>
      </w:r>
      <w:r w:rsidR="00186C3D" w:rsidRPr="009E6031">
        <w:rPr>
          <w:rFonts w:ascii="Times New Roman" w:hAnsi="Times New Roman" w:cs="Times New Roman"/>
          <w:sz w:val="24"/>
          <w:szCs w:val="24"/>
        </w:rPr>
        <w:lastRenderedPageBreak/>
        <w:t>interconectado</w:t>
      </w:r>
      <w:r w:rsidR="007577CF" w:rsidRPr="009E6031">
        <w:rPr>
          <w:rFonts w:ascii="Times New Roman" w:hAnsi="Times New Roman" w:cs="Times New Roman"/>
          <w:sz w:val="24"/>
          <w:szCs w:val="24"/>
        </w:rPr>
        <w:t xml:space="preserve"> e </w:t>
      </w:r>
      <w:r w:rsidR="00186C3D" w:rsidRPr="009E6031">
        <w:rPr>
          <w:rFonts w:ascii="Times New Roman" w:hAnsi="Times New Roman" w:cs="Times New Roman"/>
          <w:sz w:val="24"/>
          <w:szCs w:val="24"/>
        </w:rPr>
        <w:t xml:space="preserve">o fluxo de informações é </w:t>
      </w:r>
      <w:r w:rsidR="00265312" w:rsidRPr="009E6031">
        <w:rPr>
          <w:rFonts w:ascii="Times New Roman" w:hAnsi="Times New Roman" w:cs="Times New Roman"/>
          <w:sz w:val="24"/>
          <w:szCs w:val="24"/>
        </w:rPr>
        <w:t xml:space="preserve">pulverizado </w:t>
      </w:r>
      <w:r w:rsidR="007577CF" w:rsidRPr="009E6031">
        <w:rPr>
          <w:rFonts w:ascii="Times New Roman" w:hAnsi="Times New Roman" w:cs="Times New Roman"/>
          <w:sz w:val="24"/>
          <w:szCs w:val="24"/>
        </w:rPr>
        <w:t xml:space="preserve">e </w:t>
      </w:r>
      <w:r w:rsidR="00A05692" w:rsidRPr="009E6031">
        <w:rPr>
          <w:rFonts w:ascii="Times New Roman" w:hAnsi="Times New Roman" w:cs="Times New Roman"/>
          <w:sz w:val="24"/>
          <w:szCs w:val="24"/>
        </w:rPr>
        <w:t xml:space="preserve">sem fronteiras, com as </w:t>
      </w:r>
      <w:r w:rsidR="00085E02" w:rsidRPr="009E6031">
        <w:rPr>
          <w:rFonts w:ascii="Times New Roman" w:hAnsi="Times New Roman" w:cs="Times New Roman"/>
          <w:sz w:val="24"/>
          <w:szCs w:val="24"/>
        </w:rPr>
        <w:t>redes sociais transformando cada pessoa em produtor</w:t>
      </w:r>
      <w:r w:rsidR="00A05692" w:rsidRPr="009E6031">
        <w:rPr>
          <w:rFonts w:ascii="Times New Roman" w:hAnsi="Times New Roman" w:cs="Times New Roman"/>
          <w:sz w:val="24"/>
          <w:szCs w:val="24"/>
        </w:rPr>
        <w:t>a</w:t>
      </w:r>
      <w:r w:rsidR="00085E02" w:rsidRPr="009E6031">
        <w:rPr>
          <w:rFonts w:ascii="Times New Roman" w:hAnsi="Times New Roman" w:cs="Times New Roman"/>
          <w:sz w:val="24"/>
          <w:szCs w:val="24"/>
        </w:rPr>
        <w:t xml:space="preserve"> e disseminador</w:t>
      </w:r>
      <w:r w:rsidR="00A05692" w:rsidRPr="009E6031">
        <w:rPr>
          <w:rFonts w:ascii="Times New Roman" w:hAnsi="Times New Roman" w:cs="Times New Roman"/>
          <w:sz w:val="24"/>
          <w:szCs w:val="24"/>
        </w:rPr>
        <w:t>a</w:t>
      </w:r>
      <w:r w:rsidR="00085E02" w:rsidRPr="009E6031">
        <w:rPr>
          <w:rFonts w:ascii="Times New Roman" w:hAnsi="Times New Roman" w:cs="Times New Roman"/>
          <w:sz w:val="24"/>
          <w:szCs w:val="24"/>
        </w:rPr>
        <w:t xml:space="preserve"> de </w:t>
      </w:r>
      <w:r w:rsidR="007577CF" w:rsidRPr="009E6031">
        <w:rPr>
          <w:rFonts w:ascii="Times New Roman" w:hAnsi="Times New Roman" w:cs="Times New Roman"/>
          <w:sz w:val="24"/>
          <w:szCs w:val="24"/>
        </w:rPr>
        <w:t xml:space="preserve">dados. </w:t>
      </w:r>
    </w:p>
    <w:p w14:paraId="761A7DBC" w14:textId="3489E4D0" w:rsidR="00A05692" w:rsidRPr="009E6031" w:rsidRDefault="007B0E3A" w:rsidP="006D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Fatores como segurança cibernética, </w:t>
      </w:r>
      <w:r w:rsidR="007577CF" w:rsidRPr="009E6031">
        <w:rPr>
          <w:rFonts w:ascii="Times New Roman" w:hAnsi="Times New Roman" w:cs="Times New Roman"/>
          <w:sz w:val="24"/>
          <w:szCs w:val="24"/>
        </w:rPr>
        <w:t>preocupações com impactos ambientais</w:t>
      </w:r>
      <w:r w:rsidR="00A05692" w:rsidRPr="009E6031">
        <w:rPr>
          <w:rFonts w:ascii="Times New Roman" w:hAnsi="Times New Roman" w:cs="Times New Roman"/>
          <w:sz w:val="24"/>
          <w:szCs w:val="24"/>
        </w:rPr>
        <w:t xml:space="preserve"> e </w:t>
      </w:r>
      <w:r w:rsidR="007577CF" w:rsidRPr="009E6031">
        <w:rPr>
          <w:rFonts w:ascii="Times New Roman" w:hAnsi="Times New Roman" w:cs="Times New Roman"/>
          <w:sz w:val="24"/>
          <w:szCs w:val="24"/>
        </w:rPr>
        <w:t>direitos humanos</w:t>
      </w:r>
      <w:r w:rsidR="00F30249" w:rsidRPr="009E6031">
        <w:rPr>
          <w:rFonts w:ascii="Times New Roman" w:hAnsi="Times New Roman" w:cs="Times New Roman"/>
          <w:sz w:val="24"/>
          <w:szCs w:val="24"/>
        </w:rPr>
        <w:t xml:space="preserve"> ampliam a agenda de avaliação das empresas e</w:t>
      </w:r>
      <w:r w:rsidR="00937AFA" w:rsidRPr="009E6031">
        <w:rPr>
          <w:rFonts w:ascii="Times New Roman" w:hAnsi="Times New Roman" w:cs="Times New Roman"/>
          <w:sz w:val="24"/>
          <w:szCs w:val="24"/>
        </w:rPr>
        <w:t xml:space="preserve"> demandarão análises mais </w:t>
      </w:r>
      <w:r w:rsidR="006F04AE" w:rsidRPr="009E6031">
        <w:rPr>
          <w:rFonts w:ascii="Times New Roman" w:hAnsi="Times New Roman" w:cs="Times New Roman"/>
          <w:sz w:val="24"/>
          <w:szCs w:val="24"/>
        </w:rPr>
        <w:t>profundas</w:t>
      </w:r>
      <w:r w:rsidR="00937AFA" w:rsidRPr="009E6031">
        <w:rPr>
          <w:rFonts w:ascii="Times New Roman" w:hAnsi="Times New Roman" w:cs="Times New Roman"/>
          <w:sz w:val="24"/>
          <w:szCs w:val="24"/>
        </w:rPr>
        <w:t xml:space="preserve"> e monitoramento periódico.</w:t>
      </w:r>
    </w:p>
    <w:p w14:paraId="731F019F" w14:textId="7A0E00E9" w:rsidR="007B0E3A" w:rsidRPr="009E6031" w:rsidRDefault="00937AFA" w:rsidP="006D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Todos esses fatores </w:t>
      </w:r>
      <w:r w:rsidR="00764E1F" w:rsidRPr="009E6031">
        <w:rPr>
          <w:rFonts w:ascii="Times New Roman" w:hAnsi="Times New Roman" w:cs="Times New Roman"/>
          <w:sz w:val="24"/>
          <w:szCs w:val="24"/>
        </w:rPr>
        <w:t>fazem crescer</w:t>
      </w:r>
      <w:r w:rsidR="006F04AE" w:rsidRPr="009E6031">
        <w:rPr>
          <w:rFonts w:ascii="Times New Roman" w:hAnsi="Times New Roman" w:cs="Times New Roman"/>
          <w:sz w:val="24"/>
          <w:szCs w:val="24"/>
        </w:rPr>
        <w:t xml:space="preserve"> a complexidade d</w:t>
      </w:r>
      <w:r w:rsidRPr="009E6031">
        <w:rPr>
          <w:rFonts w:ascii="Times New Roman" w:hAnsi="Times New Roman" w:cs="Times New Roman"/>
          <w:sz w:val="24"/>
          <w:szCs w:val="24"/>
        </w:rPr>
        <w:t xml:space="preserve">o ambiente de negócios e </w:t>
      </w:r>
      <w:r w:rsidR="006F04AE" w:rsidRPr="009E6031">
        <w:rPr>
          <w:rFonts w:ascii="Times New Roman" w:hAnsi="Times New Roman" w:cs="Times New Roman"/>
          <w:sz w:val="24"/>
          <w:szCs w:val="24"/>
        </w:rPr>
        <w:t xml:space="preserve">vão </w:t>
      </w:r>
      <w:r w:rsidR="00B14BE6" w:rsidRPr="009E6031">
        <w:rPr>
          <w:rFonts w:ascii="Times New Roman" w:hAnsi="Times New Roman" w:cs="Times New Roman"/>
          <w:sz w:val="24"/>
          <w:szCs w:val="24"/>
        </w:rPr>
        <w:t xml:space="preserve">exigir mais dos </w:t>
      </w:r>
      <w:r w:rsidRPr="009E6031">
        <w:rPr>
          <w:rFonts w:ascii="Times New Roman" w:hAnsi="Times New Roman" w:cs="Times New Roman"/>
          <w:sz w:val="24"/>
          <w:szCs w:val="24"/>
        </w:rPr>
        <w:t>líderes</w:t>
      </w:r>
      <w:r w:rsidR="002F4DC3" w:rsidRPr="009E6031">
        <w:rPr>
          <w:rFonts w:ascii="Times New Roman" w:hAnsi="Times New Roman" w:cs="Times New Roman"/>
          <w:sz w:val="24"/>
          <w:szCs w:val="24"/>
        </w:rPr>
        <w:t xml:space="preserve"> empresariais</w:t>
      </w:r>
      <w:r w:rsidR="00B14BE6" w:rsidRPr="009E6031">
        <w:rPr>
          <w:rFonts w:ascii="Times New Roman" w:hAnsi="Times New Roman" w:cs="Times New Roman"/>
          <w:sz w:val="24"/>
          <w:szCs w:val="24"/>
        </w:rPr>
        <w:t xml:space="preserve">. Estar atento a esses cenários e </w:t>
      </w:r>
      <w:r w:rsidR="00F70B11" w:rsidRPr="009E6031">
        <w:rPr>
          <w:rFonts w:ascii="Times New Roman" w:hAnsi="Times New Roman" w:cs="Times New Roman"/>
          <w:sz w:val="24"/>
          <w:szCs w:val="24"/>
        </w:rPr>
        <w:t xml:space="preserve">ter processos de captura e processamento de informações, percepções e tendências </w:t>
      </w:r>
      <w:r w:rsidR="006F04AE" w:rsidRPr="009E6031">
        <w:rPr>
          <w:rFonts w:ascii="Times New Roman" w:hAnsi="Times New Roman" w:cs="Times New Roman"/>
          <w:sz w:val="24"/>
          <w:szCs w:val="24"/>
        </w:rPr>
        <w:t>serão</w:t>
      </w:r>
      <w:r w:rsidR="00F70B11" w:rsidRPr="009E6031">
        <w:rPr>
          <w:rFonts w:ascii="Times New Roman" w:hAnsi="Times New Roman" w:cs="Times New Roman"/>
          <w:sz w:val="24"/>
          <w:szCs w:val="24"/>
        </w:rPr>
        <w:t xml:space="preserve"> essencia</w:t>
      </w:r>
      <w:r w:rsidR="006F04AE" w:rsidRPr="009E6031">
        <w:rPr>
          <w:rFonts w:ascii="Times New Roman" w:hAnsi="Times New Roman" w:cs="Times New Roman"/>
          <w:sz w:val="24"/>
          <w:szCs w:val="24"/>
        </w:rPr>
        <w:t>is</w:t>
      </w:r>
      <w:r w:rsidR="00F70B11" w:rsidRPr="009E6031">
        <w:rPr>
          <w:rFonts w:ascii="Times New Roman" w:hAnsi="Times New Roman" w:cs="Times New Roman"/>
          <w:sz w:val="24"/>
          <w:szCs w:val="24"/>
        </w:rPr>
        <w:t xml:space="preserve"> para </w:t>
      </w:r>
      <w:r w:rsidR="009F0606" w:rsidRPr="009E6031">
        <w:rPr>
          <w:rFonts w:ascii="Times New Roman" w:hAnsi="Times New Roman" w:cs="Times New Roman"/>
          <w:sz w:val="24"/>
          <w:szCs w:val="24"/>
        </w:rPr>
        <w:t xml:space="preserve">a perpetuidade dos negócios no longo prazo. </w:t>
      </w:r>
    </w:p>
    <w:p w14:paraId="47566792" w14:textId="57B71F65" w:rsidR="00301BEE" w:rsidRPr="009E6031" w:rsidRDefault="00C06770" w:rsidP="006D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N</w:t>
      </w:r>
      <w:r w:rsidR="00301BEE" w:rsidRPr="009E6031">
        <w:rPr>
          <w:rFonts w:ascii="Times New Roman" w:hAnsi="Times New Roman" w:cs="Times New Roman"/>
          <w:sz w:val="24"/>
          <w:szCs w:val="24"/>
        </w:rPr>
        <w:t>esses momentos, não se deve perder de vista o valor da liderança com propósito. Os líderes são responsáveis por vivenciar os valores da organização e dar exemplo, assegurando o compromisso com o retorno saudável dos resultados econômico-financeiros e o cuidado com as pessoas e com o planeta. Esse nível de consciência definirá o tom para a organização e vai gerar um ambiente de confiança para funcionários, investidores, parceiros de negócios e demais partes interessadas</w:t>
      </w:r>
    </w:p>
    <w:p w14:paraId="4C7C4E05" w14:textId="77777777" w:rsidR="008F16BA" w:rsidRPr="009E6031" w:rsidRDefault="008F16BA" w:rsidP="006D6F6A">
      <w:pPr>
        <w:spacing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18365C1" w14:textId="509D0DE2" w:rsidR="00530E06" w:rsidRPr="009E6031" w:rsidRDefault="001A1E26" w:rsidP="006D6F6A">
      <w:pPr>
        <w:pStyle w:val="Estilo1"/>
        <w:numPr>
          <w:ilvl w:val="0"/>
          <w:numId w:val="0"/>
        </w:numPr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06009149"/>
      <w:r w:rsidRPr="009E6031">
        <w:rPr>
          <w:rFonts w:ascii="Times New Roman" w:hAnsi="Times New Roman" w:cs="Times New Roman"/>
          <w:sz w:val="24"/>
          <w:szCs w:val="24"/>
        </w:rPr>
        <w:t>3</w:t>
      </w:r>
      <w:r w:rsidR="00530E06" w:rsidRPr="009E6031">
        <w:rPr>
          <w:rFonts w:ascii="Times New Roman" w:hAnsi="Times New Roman" w:cs="Times New Roman"/>
          <w:sz w:val="24"/>
          <w:szCs w:val="24"/>
        </w:rPr>
        <w:t>. Cadeia de valor</w:t>
      </w:r>
      <w:r w:rsidR="00383AD6" w:rsidRPr="009E6031">
        <w:rPr>
          <w:rFonts w:ascii="Times New Roman" w:hAnsi="Times New Roman" w:cs="Times New Roman"/>
          <w:sz w:val="24"/>
          <w:szCs w:val="24"/>
        </w:rPr>
        <w:t xml:space="preserve"> e </w:t>
      </w:r>
      <w:r w:rsidR="00AF13F6" w:rsidRPr="009E6031">
        <w:rPr>
          <w:rFonts w:ascii="Times New Roman" w:hAnsi="Times New Roman" w:cs="Times New Roman"/>
          <w:sz w:val="24"/>
          <w:szCs w:val="24"/>
        </w:rPr>
        <w:t>as</w:t>
      </w:r>
      <w:r w:rsidR="00383AD6" w:rsidRPr="009E6031">
        <w:rPr>
          <w:rFonts w:ascii="Times New Roman" w:hAnsi="Times New Roman" w:cs="Times New Roman"/>
          <w:sz w:val="24"/>
          <w:szCs w:val="24"/>
        </w:rPr>
        <w:t xml:space="preserve"> partes interessadas</w:t>
      </w:r>
      <w:bookmarkEnd w:id="3"/>
    </w:p>
    <w:p w14:paraId="229969F9" w14:textId="006EEACE" w:rsidR="001B3C60" w:rsidRPr="009E6031" w:rsidRDefault="00530E06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Em 2020, o Fórum Econômico Mundial (WEF na sigla em inglês) lançou o </w:t>
      </w:r>
      <w:hyperlink r:id="rId20" w:history="1">
        <w:r w:rsidRPr="009E6031">
          <w:rPr>
            <w:rStyle w:val="Hyperlink"/>
            <w:rFonts w:ascii="Times New Roman" w:hAnsi="Times New Roman" w:cs="Times New Roman"/>
            <w:sz w:val="24"/>
            <w:szCs w:val="24"/>
          </w:rPr>
          <w:t>Manifesto de Davos</w:t>
        </w:r>
      </w:hyperlink>
      <w:r w:rsidRPr="009E6031">
        <w:rPr>
          <w:rFonts w:ascii="Times New Roman" w:hAnsi="Times New Roman" w:cs="Times New Roman"/>
          <w:sz w:val="24"/>
          <w:szCs w:val="24"/>
        </w:rPr>
        <w:t xml:space="preserve"> reconhecendo que uma empresa não serve apenas a seus acionistas, mas envolve todos os seus </w:t>
      </w:r>
      <w:proofErr w:type="spellStart"/>
      <w:r w:rsidRPr="009E6031">
        <w:rPr>
          <w:rFonts w:ascii="Times New Roman" w:hAnsi="Times New Roman" w:cs="Times New Roman"/>
          <w:i/>
          <w:iCs/>
          <w:sz w:val="24"/>
          <w:szCs w:val="24"/>
        </w:rPr>
        <w:t>stakeholders</w:t>
      </w:r>
      <w:proofErr w:type="spellEnd"/>
      <w:r w:rsidRPr="009E6031">
        <w:rPr>
          <w:rFonts w:ascii="Times New Roman" w:hAnsi="Times New Roman" w:cs="Times New Roman"/>
          <w:sz w:val="24"/>
          <w:szCs w:val="24"/>
        </w:rPr>
        <w:t xml:space="preserve"> na criação de valor compartilhado</w:t>
      </w:r>
      <w:r w:rsidR="006F0DF1" w:rsidRPr="009E6031">
        <w:rPr>
          <w:rFonts w:ascii="Times New Roman" w:hAnsi="Times New Roman" w:cs="Times New Roman"/>
          <w:sz w:val="24"/>
          <w:szCs w:val="24"/>
        </w:rPr>
        <w:t>,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9D7B3C" w:rsidRPr="009E6031">
        <w:rPr>
          <w:rFonts w:ascii="Times New Roman" w:hAnsi="Times New Roman" w:cs="Times New Roman"/>
          <w:sz w:val="24"/>
          <w:szCs w:val="24"/>
        </w:rPr>
        <w:t xml:space="preserve">e que </w:t>
      </w:r>
      <w:r w:rsidR="00844A96" w:rsidRPr="009E6031">
        <w:rPr>
          <w:rFonts w:ascii="Times New Roman" w:hAnsi="Times New Roman" w:cs="Times New Roman"/>
          <w:sz w:val="24"/>
          <w:szCs w:val="24"/>
        </w:rPr>
        <w:t xml:space="preserve">é dever das organizações </w:t>
      </w:r>
      <w:r w:rsidR="009D7B3C" w:rsidRPr="009E6031">
        <w:rPr>
          <w:rFonts w:ascii="Times New Roman" w:hAnsi="Times New Roman" w:cs="Times New Roman"/>
          <w:sz w:val="24"/>
          <w:szCs w:val="24"/>
        </w:rPr>
        <w:t>gerenciar com responsabilidade a criação de valor no curto, médio e longo prazos, buscando gerar retornos sem que o foco no presente comprometa o futuro.</w:t>
      </w:r>
    </w:p>
    <w:p w14:paraId="7D4F7605" w14:textId="619D68FA" w:rsidR="00530E06" w:rsidRPr="009E6031" w:rsidRDefault="00FE6164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C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onhecida como </w:t>
      </w:r>
      <w:hyperlink r:id="rId21" w:history="1">
        <w:r w:rsidR="00530E06" w:rsidRPr="009E603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capitalismo de </w:t>
        </w:r>
        <w:proofErr w:type="spellStart"/>
        <w:r w:rsidR="00530E06" w:rsidRPr="009E6031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stakeholder</w:t>
        </w:r>
        <w:proofErr w:type="spellEnd"/>
      </w:hyperlink>
      <w:r w:rsidR="00530E06" w:rsidRPr="009E6031">
        <w:rPr>
          <w:rFonts w:ascii="Times New Roman" w:hAnsi="Times New Roman" w:cs="Times New Roman"/>
          <w:sz w:val="24"/>
          <w:szCs w:val="24"/>
        </w:rPr>
        <w:t xml:space="preserve"> (em </w:t>
      </w:r>
      <w:r w:rsidRPr="009E6031">
        <w:rPr>
          <w:rFonts w:ascii="Times New Roman" w:hAnsi="Times New Roman" w:cs="Times New Roman"/>
          <w:sz w:val="24"/>
          <w:szCs w:val="24"/>
        </w:rPr>
        <w:t>o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posição ao capitalismo de </w:t>
      </w:r>
      <w:proofErr w:type="spellStart"/>
      <w:r w:rsidR="00EE14EB" w:rsidRPr="009E6031">
        <w:rPr>
          <w:rFonts w:ascii="Times New Roman" w:hAnsi="Times New Roman" w:cs="Times New Roman"/>
          <w:i/>
          <w:sz w:val="24"/>
          <w:szCs w:val="24"/>
        </w:rPr>
        <w:t>shareholde</w:t>
      </w:r>
      <w:r w:rsidR="00530E06" w:rsidRPr="009E6031">
        <w:rPr>
          <w:rFonts w:ascii="Times New Roman" w:hAnsi="Times New Roman" w:cs="Times New Roman"/>
          <w:i/>
          <w:iCs/>
          <w:sz w:val="24"/>
          <w:szCs w:val="24"/>
        </w:rPr>
        <w:t>r</w:t>
      </w:r>
      <w:proofErr w:type="spellEnd"/>
      <w:r w:rsidR="00530E06" w:rsidRPr="009E6031">
        <w:rPr>
          <w:rFonts w:ascii="Times New Roman" w:hAnsi="Times New Roman" w:cs="Times New Roman"/>
          <w:sz w:val="24"/>
          <w:szCs w:val="24"/>
        </w:rPr>
        <w:t xml:space="preserve">, com foco </w:t>
      </w:r>
      <w:r w:rsidR="00AF5A9B" w:rsidRPr="009E6031">
        <w:rPr>
          <w:rFonts w:ascii="Times New Roman" w:hAnsi="Times New Roman" w:cs="Times New Roman"/>
          <w:sz w:val="24"/>
          <w:szCs w:val="24"/>
        </w:rPr>
        <w:t xml:space="preserve">exclusivo </w:t>
      </w:r>
      <w:r w:rsidR="00D903EC" w:rsidRPr="009E6031">
        <w:rPr>
          <w:rFonts w:ascii="Times New Roman" w:hAnsi="Times New Roman" w:cs="Times New Roman"/>
          <w:sz w:val="24"/>
          <w:szCs w:val="24"/>
        </w:rPr>
        <w:t xml:space="preserve">no retorno aos </w:t>
      </w:r>
      <w:r w:rsidR="00530E06" w:rsidRPr="009E6031">
        <w:rPr>
          <w:rFonts w:ascii="Times New Roman" w:hAnsi="Times New Roman" w:cs="Times New Roman"/>
          <w:sz w:val="24"/>
          <w:szCs w:val="24"/>
        </w:rPr>
        <w:t>acionista</w:t>
      </w:r>
      <w:r w:rsidR="00D903EC" w:rsidRPr="009E6031">
        <w:rPr>
          <w:rFonts w:ascii="Times New Roman" w:hAnsi="Times New Roman" w:cs="Times New Roman"/>
          <w:sz w:val="24"/>
          <w:szCs w:val="24"/>
        </w:rPr>
        <w:t>s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), essa visão não </w:t>
      </w:r>
      <w:r w:rsidR="007B725D" w:rsidRPr="009E6031">
        <w:rPr>
          <w:rFonts w:ascii="Times New Roman" w:hAnsi="Times New Roman" w:cs="Times New Roman"/>
          <w:sz w:val="24"/>
          <w:szCs w:val="24"/>
        </w:rPr>
        <w:t>é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 nova, mas sua adoção </w:t>
      </w:r>
      <w:r w:rsidR="007B725D" w:rsidRPr="009E6031">
        <w:rPr>
          <w:rFonts w:ascii="Times New Roman" w:hAnsi="Times New Roman" w:cs="Times New Roman"/>
          <w:sz w:val="24"/>
          <w:szCs w:val="24"/>
        </w:rPr>
        <w:t>por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 organismos que discutem a economia global </w:t>
      </w:r>
      <w:r w:rsidR="00AF5A9B" w:rsidRPr="009E6031">
        <w:rPr>
          <w:rFonts w:ascii="Times New Roman" w:hAnsi="Times New Roman" w:cs="Times New Roman"/>
          <w:sz w:val="24"/>
          <w:szCs w:val="24"/>
        </w:rPr>
        <w:t>é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AF5A9B" w:rsidRPr="009E6031">
        <w:rPr>
          <w:rFonts w:ascii="Times New Roman" w:hAnsi="Times New Roman" w:cs="Times New Roman"/>
          <w:sz w:val="24"/>
          <w:szCs w:val="24"/>
        </w:rPr>
        <w:t xml:space="preserve">um </w:t>
      </w:r>
      <w:r w:rsidR="00F367C8" w:rsidRPr="009E6031">
        <w:rPr>
          <w:rFonts w:ascii="Times New Roman" w:hAnsi="Times New Roman" w:cs="Times New Roman"/>
          <w:sz w:val="24"/>
          <w:szCs w:val="24"/>
        </w:rPr>
        <w:t xml:space="preserve">alerta </w:t>
      </w:r>
      <w:r w:rsidR="00AF5A9B" w:rsidRPr="009E6031">
        <w:rPr>
          <w:rFonts w:ascii="Times New Roman" w:hAnsi="Times New Roman" w:cs="Times New Roman"/>
          <w:sz w:val="24"/>
          <w:szCs w:val="24"/>
        </w:rPr>
        <w:t xml:space="preserve">às </w:t>
      </w:r>
      <w:r w:rsidR="007B725D" w:rsidRPr="009E6031">
        <w:rPr>
          <w:rFonts w:ascii="Times New Roman" w:hAnsi="Times New Roman" w:cs="Times New Roman"/>
          <w:sz w:val="24"/>
          <w:szCs w:val="24"/>
        </w:rPr>
        <w:t xml:space="preserve">corporações </w:t>
      </w:r>
      <w:r w:rsidR="00F367C8" w:rsidRPr="009E6031">
        <w:rPr>
          <w:rFonts w:ascii="Times New Roman" w:hAnsi="Times New Roman" w:cs="Times New Roman"/>
          <w:sz w:val="24"/>
          <w:szCs w:val="24"/>
        </w:rPr>
        <w:t xml:space="preserve">para que reconheçam a </w:t>
      </w:r>
      <w:r w:rsidR="00AF5A9B" w:rsidRPr="009E6031">
        <w:rPr>
          <w:rFonts w:ascii="Times New Roman" w:hAnsi="Times New Roman" w:cs="Times New Roman"/>
          <w:sz w:val="24"/>
          <w:szCs w:val="24"/>
        </w:rPr>
        <w:t xml:space="preserve">importância </w:t>
      </w:r>
      <w:r w:rsidR="00F367C8" w:rsidRPr="009E6031">
        <w:rPr>
          <w:rFonts w:ascii="Times New Roman" w:hAnsi="Times New Roman" w:cs="Times New Roman"/>
          <w:sz w:val="24"/>
          <w:szCs w:val="24"/>
        </w:rPr>
        <w:t xml:space="preserve">de </w:t>
      </w:r>
      <w:r w:rsidR="00C96AEA" w:rsidRPr="009E6031">
        <w:rPr>
          <w:rFonts w:ascii="Times New Roman" w:hAnsi="Times New Roman" w:cs="Times New Roman"/>
          <w:sz w:val="24"/>
          <w:szCs w:val="24"/>
        </w:rPr>
        <w:t xml:space="preserve">todo o ecossistema que envolve </w:t>
      </w:r>
      <w:r w:rsidR="00F367C8" w:rsidRPr="009E6031">
        <w:rPr>
          <w:rFonts w:ascii="Times New Roman" w:hAnsi="Times New Roman" w:cs="Times New Roman"/>
          <w:sz w:val="24"/>
          <w:szCs w:val="24"/>
        </w:rPr>
        <w:t xml:space="preserve">os </w:t>
      </w:r>
      <w:r w:rsidR="00C96AEA" w:rsidRPr="009E6031">
        <w:rPr>
          <w:rFonts w:ascii="Times New Roman" w:hAnsi="Times New Roman" w:cs="Times New Roman"/>
          <w:sz w:val="24"/>
          <w:szCs w:val="24"/>
        </w:rPr>
        <w:t xml:space="preserve">seus negócios e como esses fatores </w:t>
      </w:r>
      <w:r w:rsidR="00266322" w:rsidRPr="009E6031">
        <w:rPr>
          <w:rFonts w:ascii="Times New Roman" w:hAnsi="Times New Roman" w:cs="Times New Roman"/>
          <w:sz w:val="24"/>
          <w:szCs w:val="24"/>
        </w:rPr>
        <w:t>re</w:t>
      </w:r>
      <w:r w:rsidR="000E681C" w:rsidRPr="009E6031">
        <w:rPr>
          <w:rFonts w:ascii="Times New Roman" w:hAnsi="Times New Roman" w:cs="Times New Roman"/>
          <w:sz w:val="24"/>
          <w:szCs w:val="24"/>
        </w:rPr>
        <w:t>sulta</w:t>
      </w:r>
      <w:r w:rsidR="00266322" w:rsidRPr="009E6031">
        <w:rPr>
          <w:rFonts w:ascii="Times New Roman" w:hAnsi="Times New Roman" w:cs="Times New Roman"/>
          <w:sz w:val="24"/>
          <w:szCs w:val="24"/>
        </w:rPr>
        <w:t>m</w:t>
      </w:r>
      <w:r w:rsidR="000E681C" w:rsidRPr="009E6031">
        <w:rPr>
          <w:rFonts w:ascii="Times New Roman" w:hAnsi="Times New Roman" w:cs="Times New Roman"/>
          <w:sz w:val="24"/>
          <w:szCs w:val="24"/>
        </w:rPr>
        <w:t xml:space="preserve"> em 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riscos e oportunidades </w:t>
      </w:r>
      <w:r w:rsidR="000C5336" w:rsidRPr="009E6031">
        <w:rPr>
          <w:rFonts w:ascii="Times New Roman" w:hAnsi="Times New Roman" w:cs="Times New Roman"/>
          <w:sz w:val="24"/>
          <w:szCs w:val="24"/>
        </w:rPr>
        <w:t xml:space="preserve">para </w:t>
      </w:r>
      <w:r w:rsidR="00266322" w:rsidRPr="009E6031">
        <w:rPr>
          <w:rFonts w:ascii="Times New Roman" w:hAnsi="Times New Roman" w:cs="Times New Roman"/>
          <w:sz w:val="24"/>
          <w:szCs w:val="24"/>
        </w:rPr>
        <w:t xml:space="preserve">a </w:t>
      </w:r>
      <w:r w:rsidR="000C5336" w:rsidRPr="009E6031">
        <w:rPr>
          <w:rFonts w:ascii="Times New Roman" w:hAnsi="Times New Roman" w:cs="Times New Roman"/>
          <w:sz w:val="24"/>
          <w:szCs w:val="24"/>
        </w:rPr>
        <w:t>sua estratégia</w:t>
      </w:r>
      <w:r w:rsidR="00530E06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06D2DCA1" w14:textId="362C1F9E" w:rsidR="00242D6B" w:rsidRPr="009E6031" w:rsidRDefault="000E1719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</w:t>
      </w:r>
      <w:r w:rsidR="00BF2A27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BF2A27" w:rsidRPr="009E6031">
        <w:rPr>
          <w:rFonts w:ascii="Times New Roman" w:hAnsi="Times New Roman" w:cs="Times New Roman"/>
          <w:b/>
          <w:bCs/>
          <w:sz w:val="24"/>
          <w:szCs w:val="24"/>
        </w:rPr>
        <w:t>cadeia de valor</w:t>
      </w:r>
      <w:r w:rsidR="00BF2A27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EB3B63" w:rsidRPr="009E6031">
        <w:rPr>
          <w:rFonts w:ascii="Times New Roman" w:hAnsi="Times New Roman" w:cs="Times New Roman"/>
          <w:sz w:val="24"/>
          <w:szCs w:val="24"/>
        </w:rPr>
        <w:t xml:space="preserve">(veja no </w:t>
      </w:r>
      <w:r w:rsidR="00A31E7A" w:rsidRPr="009E6031">
        <w:rPr>
          <w:rFonts w:ascii="Times New Roman" w:hAnsi="Times New Roman" w:cs="Times New Roman"/>
          <w:sz w:val="24"/>
          <w:szCs w:val="24"/>
        </w:rPr>
        <w:t>G</w:t>
      </w:r>
      <w:r w:rsidR="00EB3B63" w:rsidRPr="009E6031">
        <w:rPr>
          <w:rFonts w:ascii="Times New Roman" w:hAnsi="Times New Roman" w:cs="Times New Roman"/>
          <w:sz w:val="24"/>
          <w:szCs w:val="24"/>
        </w:rPr>
        <w:t xml:space="preserve">lossário) </w:t>
      </w:r>
      <w:r w:rsidR="00975EA3" w:rsidRPr="009E6031">
        <w:rPr>
          <w:rFonts w:ascii="Times New Roman" w:hAnsi="Times New Roman" w:cs="Times New Roman"/>
          <w:sz w:val="24"/>
          <w:szCs w:val="24"/>
        </w:rPr>
        <w:t xml:space="preserve">de uma organização é </w:t>
      </w:r>
      <w:r w:rsidR="0023438F" w:rsidRPr="009E6031">
        <w:rPr>
          <w:rFonts w:ascii="Times New Roman" w:hAnsi="Times New Roman" w:cs="Times New Roman"/>
          <w:sz w:val="24"/>
          <w:szCs w:val="24"/>
        </w:rPr>
        <w:t xml:space="preserve">formada pelo conjunto de ações </w:t>
      </w:r>
      <w:r w:rsidR="00975EA3" w:rsidRPr="009E6031">
        <w:rPr>
          <w:rFonts w:ascii="Times New Roman" w:hAnsi="Times New Roman" w:cs="Times New Roman"/>
          <w:sz w:val="24"/>
          <w:szCs w:val="24"/>
        </w:rPr>
        <w:t xml:space="preserve">que </w:t>
      </w:r>
      <w:r w:rsidR="001D0A4D" w:rsidRPr="009E6031">
        <w:rPr>
          <w:rFonts w:ascii="Times New Roman" w:hAnsi="Times New Roman" w:cs="Times New Roman"/>
          <w:sz w:val="24"/>
          <w:szCs w:val="24"/>
        </w:rPr>
        <w:t xml:space="preserve">envolve </w:t>
      </w:r>
      <w:r w:rsidR="004E4B43" w:rsidRPr="009E6031">
        <w:rPr>
          <w:rFonts w:ascii="Times New Roman" w:hAnsi="Times New Roman" w:cs="Times New Roman"/>
          <w:sz w:val="24"/>
          <w:szCs w:val="24"/>
        </w:rPr>
        <w:t>o ciclo completo</w:t>
      </w:r>
      <w:r w:rsidR="00891D83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4E4B43" w:rsidRPr="009E6031">
        <w:rPr>
          <w:rFonts w:ascii="Times New Roman" w:hAnsi="Times New Roman" w:cs="Times New Roman"/>
          <w:sz w:val="24"/>
          <w:szCs w:val="24"/>
        </w:rPr>
        <w:t>d</w:t>
      </w:r>
      <w:r w:rsidR="00891D83" w:rsidRPr="009E6031">
        <w:rPr>
          <w:rFonts w:ascii="Times New Roman" w:hAnsi="Times New Roman" w:cs="Times New Roman"/>
          <w:sz w:val="24"/>
          <w:szCs w:val="24"/>
        </w:rPr>
        <w:t>e</w:t>
      </w:r>
      <w:r w:rsidR="004E4B43" w:rsidRPr="009E6031">
        <w:rPr>
          <w:rFonts w:ascii="Times New Roman" w:hAnsi="Times New Roman" w:cs="Times New Roman"/>
          <w:sz w:val="24"/>
          <w:szCs w:val="24"/>
        </w:rPr>
        <w:t xml:space="preserve"> concepção, produção, consumo e destinação final de </w:t>
      </w:r>
      <w:r w:rsidR="004571C6" w:rsidRPr="009E6031">
        <w:rPr>
          <w:rFonts w:ascii="Times New Roman" w:hAnsi="Times New Roman" w:cs="Times New Roman"/>
          <w:sz w:val="24"/>
          <w:szCs w:val="24"/>
        </w:rPr>
        <w:t xml:space="preserve">seus </w:t>
      </w:r>
      <w:r w:rsidR="001D0A4D" w:rsidRPr="009E6031">
        <w:rPr>
          <w:rFonts w:ascii="Times New Roman" w:hAnsi="Times New Roman" w:cs="Times New Roman"/>
          <w:sz w:val="24"/>
          <w:szCs w:val="24"/>
        </w:rPr>
        <w:t xml:space="preserve">produtos e serviços, </w:t>
      </w:r>
      <w:r w:rsidR="004E4B43" w:rsidRPr="009E6031">
        <w:rPr>
          <w:rFonts w:ascii="Times New Roman" w:hAnsi="Times New Roman" w:cs="Times New Roman"/>
          <w:sz w:val="24"/>
          <w:szCs w:val="24"/>
        </w:rPr>
        <w:t xml:space="preserve">envolvendo relações com </w:t>
      </w:r>
      <w:r w:rsidR="00975EA3" w:rsidRPr="009E6031">
        <w:rPr>
          <w:rFonts w:ascii="Times New Roman" w:hAnsi="Times New Roman" w:cs="Times New Roman"/>
          <w:sz w:val="24"/>
          <w:szCs w:val="24"/>
        </w:rPr>
        <w:t>fornecedores</w:t>
      </w:r>
      <w:r w:rsidR="004E4B43" w:rsidRPr="009E6031">
        <w:rPr>
          <w:rFonts w:ascii="Times New Roman" w:hAnsi="Times New Roman" w:cs="Times New Roman"/>
          <w:sz w:val="24"/>
          <w:szCs w:val="24"/>
        </w:rPr>
        <w:t xml:space="preserve"> e prestadores de serviços, clientes</w:t>
      </w:r>
      <w:r w:rsidR="00DC601A" w:rsidRPr="009E6031">
        <w:rPr>
          <w:rFonts w:ascii="Times New Roman" w:hAnsi="Times New Roman" w:cs="Times New Roman"/>
          <w:sz w:val="24"/>
          <w:szCs w:val="24"/>
        </w:rPr>
        <w:t xml:space="preserve"> e consumidores e a fase de pós-consumo</w:t>
      </w:r>
      <w:r w:rsidR="002757A1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135C7E" w:rsidRPr="009E6031">
        <w:rPr>
          <w:rFonts w:ascii="Times New Roman" w:hAnsi="Times New Roman" w:cs="Times New Roman"/>
          <w:sz w:val="24"/>
          <w:szCs w:val="24"/>
        </w:rPr>
        <w:t xml:space="preserve">Mapear </w:t>
      </w:r>
      <w:r w:rsidR="0062704D" w:rsidRPr="009E6031">
        <w:rPr>
          <w:rFonts w:ascii="Times New Roman" w:hAnsi="Times New Roman" w:cs="Times New Roman"/>
          <w:sz w:val="24"/>
          <w:szCs w:val="24"/>
        </w:rPr>
        <w:t>essa</w:t>
      </w:r>
      <w:r w:rsidR="002757A1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2757A1" w:rsidRPr="009E6031">
        <w:rPr>
          <w:rFonts w:ascii="Times New Roman" w:hAnsi="Times New Roman" w:cs="Times New Roman"/>
          <w:sz w:val="24"/>
          <w:szCs w:val="24"/>
        </w:rPr>
        <w:lastRenderedPageBreak/>
        <w:t xml:space="preserve">cadeia </w:t>
      </w:r>
      <w:r w:rsidR="0062704D" w:rsidRPr="009E6031">
        <w:rPr>
          <w:rFonts w:ascii="Times New Roman" w:hAnsi="Times New Roman" w:cs="Times New Roman"/>
          <w:sz w:val="24"/>
          <w:szCs w:val="24"/>
        </w:rPr>
        <w:t>vai</w:t>
      </w:r>
      <w:r w:rsidR="00135C7E" w:rsidRPr="009E6031">
        <w:rPr>
          <w:rFonts w:ascii="Times New Roman" w:hAnsi="Times New Roman" w:cs="Times New Roman"/>
          <w:sz w:val="24"/>
          <w:szCs w:val="24"/>
        </w:rPr>
        <w:t xml:space="preserve"> gerar uma </w:t>
      </w:r>
      <w:r w:rsidR="002757A1" w:rsidRPr="009E6031">
        <w:rPr>
          <w:rFonts w:ascii="Times New Roman" w:hAnsi="Times New Roman" w:cs="Times New Roman"/>
          <w:sz w:val="24"/>
          <w:szCs w:val="24"/>
        </w:rPr>
        <w:t xml:space="preserve">compreensão mais profunda </w:t>
      </w:r>
      <w:r w:rsidR="00135C7E" w:rsidRPr="009E6031">
        <w:rPr>
          <w:rFonts w:ascii="Times New Roman" w:hAnsi="Times New Roman" w:cs="Times New Roman"/>
          <w:sz w:val="24"/>
          <w:szCs w:val="24"/>
        </w:rPr>
        <w:t>do modelo de negócios</w:t>
      </w:r>
      <w:r w:rsidR="00E770D8" w:rsidRPr="009E6031">
        <w:rPr>
          <w:rFonts w:ascii="Times New Roman" w:hAnsi="Times New Roman" w:cs="Times New Roman"/>
          <w:sz w:val="24"/>
          <w:szCs w:val="24"/>
        </w:rPr>
        <w:t xml:space="preserve"> e das </w:t>
      </w:r>
      <w:r w:rsidR="00AA4BC5" w:rsidRPr="009E6031">
        <w:rPr>
          <w:rFonts w:ascii="Times New Roman" w:hAnsi="Times New Roman" w:cs="Times New Roman"/>
          <w:b/>
          <w:bCs/>
          <w:sz w:val="24"/>
          <w:szCs w:val="24"/>
        </w:rPr>
        <w:t>externalidades</w:t>
      </w:r>
      <w:r w:rsidR="00AA4BC5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EB3B63" w:rsidRPr="009E6031">
        <w:rPr>
          <w:rFonts w:ascii="Times New Roman" w:hAnsi="Times New Roman" w:cs="Times New Roman"/>
          <w:sz w:val="24"/>
          <w:szCs w:val="24"/>
        </w:rPr>
        <w:t xml:space="preserve">(veja no </w:t>
      </w:r>
      <w:r w:rsidR="00A31E7A" w:rsidRPr="009E6031">
        <w:rPr>
          <w:rFonts w:ascii="Times New Roman" w:hAnsi="Times New Roman" w:cs="Times New Roman"/>
          <w:sz w:val="24"/>
          <w:szCs w:val="24"/>
        </w:rPr>
        <w:t>G</w:t>
      </w:r>
      <w:r w:rsidR="00EB3B63" w:rsidRPr="009E6031">
        <w:rPr>
          <w:rFonts w:ascii="Times New Roman" w:hAnsi="Times New Roman" w:cs="Times New Roman"/>
          <w:sz w:val="24"/>
          <w:szCs w:val="24"/>
        </w:rPr>
        <w:t xml:space="preserve">lossário) </w:t>
      </w:r>
      <w:r w:rsidR="002757A1" w:rsidRPr="009E6031">
        <w:rPr>
          <w:rFonts w:ascii="Times New Roman" w:hAnsi="Times New Roman" w:cs="Times New Roman"/>
          <w:sz w:val="24"/>
          <w:szCs w:val="24"/>
        </w:rPr>
        <w:t>positiv</w:t>
      </w:r>
      <w:r w:rsidR="00AA4BC5" w:rsidRPr="009E6031">
        <w:rPr>
          <w:rFonts w:ascii="Times New Roman" w:hAnsi="Times New Roman" w:cs="Times New Roman"/>
          <w:sz w:val="24"/>
          <w:szCs w:val="24"/>
        </w:rPr>
        <w:t>as</w:t>
      </w:r>
      <w:r w:rsidR="002757A1" w:rsidRPr="009E6031">
        <w:rPr>
          <w:rFonts w:ascii="Times New Roman" w:hAnsi="Times New Roman" w:cs="Times New Roman"/>
          <w:sz w:val="24"/>
          <w:szCs w:val="24"/>
        </w:rPr>
        <w:t xml:space="preserve"> e negativ</w:t>
      </w:r>
      <w:r w:rsidR="00AA4BC5" w:rsidRPr="009E6031">
        <w:rPr>
          <w:rFonts w:ascii="Times New Roman" w:hAnsi="Times New Roman" w:cs="Times New Roman"/>
          <w:sz w:val="24"/>
          <w:szCs w:val="24"/>
        </w:rPr>
        <w:t>a</w:t>
      </w:r>
      <w:r w:rsidR="002757A1" w:rsidRPr="009E6031">
        <w:rPr>
          <w:rFonts w:ascii="Times New Roman" w:hAnsi="Times New Roman" w:cs="Times New Roman"/>
          <w:sz w:val="24"/>
          <w:szCs w:val="24"/>
        </w:rPr>
        <w:t>s</w:t>
      </w:r>
      <w:r w:rsidR="00E770D8" w:rsidRPr="009E6031">
        <w:rPr>
          <w:rFonts w:ascii="Times New Roman" w:hAnsi="Times New Roman" w:cs="Times New Roman"/>
          <w:sz w:val="24"/>
          <w:szCs w:val="24"/>
        </w:rPr>
        <w:t xml:space="preserve"> geradas</w:t>
      </w:r>
      <w:r w:rsidR="002757A1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CF6103" w:rsidRPr="009E6031">
        <w:rPr>
          <w:rFonts w:ascii="Times New Roman" w:hAnsi="Times New Roman" w:cs="Times New Roman"/>
          <w:sz w:val="24"/>
          <w:szCs w:val="24"/>
        </w:rPr>
        <w:t>pela organização</w:t>
      </w:r>
      <w:r w:rsidR="00E770D8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2757A1" w:rsidRPr="009E6031">
        <w:rPr>
          <w:rFonts w:ascii="Times New Roman" w:hAnsi="Times New Roman" w:cs="Times New Roman"/>
          <w:sz w:val="24"/>
          <w:szCs w:val="24"/>
        </w:rPr>
        <w:t xml:space="preserve">na sociedade e no meio ambiente. </w:t>
      </w:r>
      <w:r w:rsidR="00EC414E" w:rsidRPr="009E6031">
        <w:rPr>
          <w:rFonts w:ascii="Times New Roman" w:hAnsi="Times New Roman" w:cs="Times New Roman"/>
          <w:sz w:val="24"/>
          <w:szCs w:val="24"/>
        </w:rPr>
        <w:t xml:space="preserve">É uma </w:t>
      </w:r>
      <w:r w:rsidR="002757A1" w:rsidRPr="009E6031">
        <w:rPr>
          <w:rFonts w:ascii="Times New Roman" w:hAnsi="Times New Roman" w:cs="Times New Roman"/>
          <w:sz w:val="24"/>
          <w:szCs w:val="24"/>
        </w:rPr>
        <w:t xml:space="preserve">visão sistêmica, </w:t>
      </w:r>
      <w:r w:rsidR="00CF6103" w:rsidRPr="009E6031">
        <w:rPr>
          <w:rFonts w:ascii="Times New Roman" w:hAnsi="Times New Roman" w:cs="Times New Roman"/>
          <w:sz w:val="24"/>
          <w:szCs w:val="24"/>
        </w:rPr>
        <w:t>que esclarece</w:t>
      </w:r>
      <w:r w:rsidR="002757A1" w:rsidRPr="009E6031">
        <w:rPr>
          <w:rFonts w:ascii="Times New Roman" w:hAnsi="Times New Roman" w:cs="Times New Roman"/>
          <w:sz w:val="24"/>
          <w:szCs w:val="24"/>
        </w:rPr>
        <w:t xml:space="preserve"> a interdependência da corporação e </w:t>
      </w:r>
      <w:r w:rsidR="00AA4BC5" w:rsidRPr="009E6031">
        <w:rPr>
          <w:rFonts w:ascii="Times New Roman" w:hAnsi="Times New Roman" w:cs="Times New Roman"/>
          <w:sz w:val="24"/>
          <w:szCs w:val="24"/>
        </w:rPr>
        <w:t>d</w:t>
      </w:r>
      <w:r w:rsidR="002757A1" w:rsidRPr="009E6031">
        <w:rPr>
          <w:rFonts w:ascii="Times New Roman" w:hAnsi="Times New Roman" w:cs="Times New Roman"/>
          <w:sz w:val="24"/>
          <w:szCs w:val="24"/>
        </w:rPr>
        <w:t xml:space="preserve">o meio em que ela </w:t>
      </w:r>
      <w:r w:rsidR="00EC414E" w:rsidRPr="009E6031">
        <w:rPr>
          <w:rFonts w:ascii="Times New Roman" w:hAnsi="Times New Roman" w:cs="Times New Roman"/>
          <w:sz w:val="24"/>
          <w:szCs w:val="24"/>
        </w:rPr>
        <w:t xml:space="preserve">opera </w:t>
      </w:r>
      <w:r w:rsidR="002757A1" w:rsidRPr="009E6031">
        <w:rPr>
          <w:rFonts w:ascii="Times New Roman" w:hAnsi="Times New Roman" w:cs="Times New Roman"/>
          <w:sz w:val="24"/>
          <w:szCs w:val="24"/>
        </w:rPr>
        <w:t>e as relações que estabelece</w:t>
      </w:r>
      <w:r w:rsidR="009530C3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45AE836A" w14:textId="21166F20" w:rsidR="000D2E54" w:rsidRPr="009E6031" w:rsidRDefault="000D2E54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Garantir relações éticas e íntegras ao longo de toda </w:t>
      </w:r>
      <w:r w:rsidR="00282454" w:rsidRPr="009E6031">
        <w:rPr>
          <w:rFonts w:ascii="Times New Roman" w:hAnsi="Times New Roman" w:cs="Times New Roman"/>
          <w:sz w:val="24"/>
          <w:szCs w:val="24"/>
        </w:rPr>
        <w:t>ess</w:t>
      </w:r>
      <w:r w:rsidRPr="009E6031">
        <w:rPr>
          <w:rFonts w:ascii="Times New Roman" w:hAnsi="Times New Roman" w:cs="Times New Roman"/>
          <w:sz w:val="24"/>
          <w:szCs w:val="24"/>
        </w:rPr>
        <w:t xml:space="preserve">a cadeia, baseadas em boas práticas ambientais, sociais e de governança, e assegurar o respeito aos valores e compromissos da organização são fatores de diferenciação </w:t>
      </w:r>
      <w:r w:rsidR="00111701" w:rsidRPr="009E6031">
        <w:rPr>
          <w:rFonts w:ascii="Times New Roman" w:hAnsi="Times New Roman" w:cs="Times New Roman"/>
          <w:sz w:val="24"/>
          <w:szCs w:val="24"/>
        </w:rPr>
        <w:t xml:space="preserve">e vantagem competitiva, se </w:t>
      </w:r>
      <w:r w:rsidRPr="009E6031">
        <w:rPr>
          <w:rFonts w:ascii="Times New Roman" w:hAnsi="Times New Roman" w:cs="Times New Roman"/>
          <w:sz w:val="24"/>
          <w:szCs w:val="24"/>
        </w:rPr>
        <w:t>reverte</w:t>
      </w:r>
      <w:r w:rsidR="00111701" w:rsidRPr="009E6031">
        <w:rPr>
          <w:rFonts w:ascii="Times New Roman" w:hAnsi="Times New Roman" w:cs="Times New Roman"/>
          <w:sz w:val="24"/>
          <w:szCs w:val="24"/>
        </w:rPr>
        <w:t>ndo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891D83" w:rsidRPr="009E6031">
        <w:rPr>
          <w:rFonts w:ascii="Times New Roman" w:hAnsi="Times New Roman" w:cs="Times New Roman"/>
          <w:sz w:val="24"/>
          <w:szCs w:val="24"/>
        </w:rPr>
        <w:t xml:space="preserve">em </w:t>
      </w:r>
      <w:r w:rsidRPr="009E6031">
        <w:rPr>
          <w:rFonts w:ascii="Times New Roman" w:hAnsi="Times New Roman" w:cs="Times New Roman"/>
          <w:sz w:val="24"/>
          <w:szCs w:val="24"/>
        </w:rPr>
        <w:t>geração de valor sustentável.</w:t>
      </w:r>
    </w:p>
    <w:p w14:paraId="52F33533" w14:textId="29AFED39" w:rsidR="00084197" w:rsidRPr="009E6031" w:rsidRDefault="00AB746D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Sem</w:t>
      </w:r>
      <w:r w:rsidR="00084197" w:rsidRPr="009E6031">
        <w:rPr>
          <w:rFonts w:ascii="Times New Roman" w:hAnsi="Times New Roman" w:cs="Times New Roman"/>
          <w:sz w:val="24"/>
          <w:szCs w:val="24"/>
        </w:rPr>
        <w:t xml:space="preserve"> reconhec</w:t>
      </w:r>
      <w:r w:rsidR="00755B1B" w:rsidRPr="009E6031">
        <w:rPr>
          <w:rFonts w:ascii="Times New Roman" w:hAnsi="Times New Roman" w:cs="Times New Roman"/>
          <w:sz w:val="24"/>
          <w:szCs w:val="24"/>
        </w:rPr>
        <w:t>er</w:t>
      </w:r>
      <w:r w:rsidR="00084197" w:rsidRPr="009E6031">
        <w:rPr>
          <w:rFonts w:ascii="Times New Roman" w:hAnsi="Times New Roman" w:cs="Times New Roman"/>
          <w:sz w:val="24"/>
          <w:szCs w:val="24"/>
        </w:rPr>
        <w:t xml:space="preserve"> a interdependência </w:t>
      </w:r>
      <w:r w:rsidR="00BB2B9C" w:rsidRPr="009E6031">
        <w:rPr>
          <w:rFonts w:ascii="Times New Roman" w:hAnsi="Times New Roman" w:cs="Times New Roman"/>
          <w:sz w:val="24"/>
          <w:szCs w:val="24"/>
        </w:rPr>
        <w:t xml:space="preserve">desses </w:t>
      </w:r>
      <w:r w:rsidR="00084197" w:rsidRPr="009E6031">
        <w:rPr>
          <w:rFonts w:ascii="Times New Roman" w:hAnsi="Times New Roman" w:cs="Times New Roman"/>
          <w:sz w:val="24"/>
          <w:szCs w:val="24"/>
        </w:rPr>
        <w:t>fatores,</w:t>
      </w:r>
      <w:r w:rsidR="00111701" w:rsidRPr="009E6031">
        <w:rPr>
          <w:rFonts w:ascii="Times New Roman" w:hAnsi="Times New Roman" w:cs="Times New Roman"/>
          <w:sz w:val="24"/>
          <w:szCs w:val="24"/>
        </w:rPr>
        <w:t xml:space="preserve"> por outro lado,</w:t>
      </w:r>
      <w:r w:rsidR="00084197" w:rsidRPr="009E6031">
        <w:rPr>
          <w:rFonts w:ascii="Times New Roman" w:hAnsi="Times New Roman" w:cs="Times New Roman"/>
          <w:sz w:val="24"/>
          <w:szCs w:val="24"/>
        </w:rPr>
        <w:t xml:space="preserve"> uma empresa terá dificuldades para garantir a excelência de seus produtos e serviços e a satisfação de seus clientes e consumidores, por exemplo. </w:t>
      </w:r>
      <w:r w:rsidR="008F2110" w:rsidRPr="009E6031">
        <w:rPr>
          <w:rFonts w:ascii="Times New Roman" w:hAnsi="Times New Roman" w:cs="Times New Roman"/>
          <w:sz w:val="24"/>
          <w:szCs w:val="24"/>
        </w:rPr>
        <w:t xml:space="preserve">Também </w:t>
      </w:r>
      <w:r w:rsidR="00084197" w:rsidRPr="009E6031">
        <w:rPr>
          <w:rFonts w:ascii="Times New Roman" w:hAnsi="Times New Roman" w:cs="Times New Roman"/>
          <w:sz w:val="24"/>
          <w:szCs w:val="24"/>
        </w:rPr>
        <w:t xml:space="preserve">corre o risco de gerar lucro destruindo valor para seus públicos de relacionamento, compartilhando com a sociedade somente os custos e impactos </w:t>
      </w:r>
      <w:r w:rsidR="001F29FB" w:rsidRPr="009E6031">
        <w:rPr>
          <w:rFonts w:ascii="Times New Roman" w:hAnsi="Times New Roman" w:cs="Times New Roman"/>
          <w:sz w:val="24"/>
          <w:szCs w:val="24"/>
        </w:rPr>
        <w:t xml:space="preserve">(externalidades negativas) </w:t>
      </w:r>
      <w:r w:rsidR="00084197" w:rsidRPr="009E6031">
        <w:rPr>
          <w:rFonts w:ascii="Times New Roman" w:hAnsi="Times New Roman" w:cs="Times New Roman"/>
          <w:sz w:val="24"/>
          <w:szCs w:val="24"/>
        </w:rPr>
        <w:t>da sua operação. Um modelo que</w:t>
      </w:r>
      <w:r w:rsidR="00B60EAF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084197" w:rsidRPr="009E6031">
        <w:rPr>
          <w:rFonts w:ascii="Times New Roman" w:hAnsi="Times New Roman" w:cs="Times New Roman"/>
          <w:sz w:val="24"/>
          <w:szCs w:val="24"/>
        </w:rPr>
        <w:t xml:space="preserve">não </w:t>
      </w:r>
      <w:r w:rsidR="00755B1B" w:rsidRPr="009E6031">
        <w:rPr>
          <w:rFonts w:ascii="Times New Roman" w:hAnsi="Times New Roman" w:cs="Times New Roman"/>
          <w:sz w:val="24"/>
          <w:szCs w:val="24"/>
        </w:rPr>
        <w:t xml:space="preserve">será </w:t>
      </w:r>
      <w:r w:rsidR="00084197" w:rsidRPr="009E6031">
        <w:rPr>
          <w:rFonts w:ascii="Times New Roman" w:hAnsi="Times New Roman" w:cs="Times New Roman"/>
          <w:sz w:val="24"/>
          <w:szCs w:val="24"/>
        </w:rPr>
        <w:t>sustentável no longo prazo e</w:t>
      </w:r>
      <w:r w:rsidR="001F29FB" w:rsidRPr="009E6031">
        <w:rPr>
          <w:rFonts w:ascii="Times New Roman" w:hAnsi="Times New Roman" w:cs="Times New Roman"/>
          <w:sz w:val="24"/>
          <w:szCs w:val="24"/>
        </w:rPr>
        <w:t xml:space="preserve"> que</w:t>
      </w:r>
      <w:r w:rsidR="00084197" w:rsidRPr="009E6031">
        <w:rPr>
          <w:rFonts w:ascii="Times New Roman" w:hAnsi="Times New Roman" w:cs="Times New Roman"/>
          <w:sz w:val="24"/>
          <w:szCs w:val="24"/>
        </w:rPr>
        <w:t xml:space="preserve"> compromete</w:t>
      </w:r>
      <w:r w:rsidR="00755B1B" w:rsidRPr="009E6031">
        <w:rPr>
          <w:rFonts w:ascii="Times New Roman" w:hAnsi="Times New Roman" w:cs="Times New Roman"/>
          <w:sz w:val="24"/>
          <w:szCs w:val="24"/>
        </w:rPr>
        <w:t>rá</w:t>
      </w:r>
      <w:r w:rsidR="00084197" w:rsidRPr="009E6031">
        <w:rPr>
          <w:rFonts w:ascii="Times New Roman" w:hAnsi="Times New Roman" w:cs="Times New Roman"/>
          <w:sz w:val="24"/>
          <w:szCs w:val="24"/>
        </w:rPr>
        <w:t xml:space="preserve"> a perenidade do negócio.</w:t>
      </w:r>
    </w:p>
    <w:p w14:paraId="7C80AD22" w14:textId="77777777" w:rsidR="00BE33B8" w:rsidRPr="009E6031" w:rsidRDefault="00BE33B8" w:rsidP="006D6F6A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5E99F9B" w14:textId="7D966ED7" w:rsidR="005A7FFC" w:rsidRPr="009E6031" w:rsidRDefault="001A1E26" w:rsidP="006D6F6A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A7FFC" w:rsidRPr="009E6031">
        <w:rPr>
          <w:rFonts w:ascii="Times New Roman" w:hAnsi="Times New Roman" w:cs="Times New Roman"/>
          <w:b/>
          <w:bCs/>
          <w:sz w:val="24"/>
          <w:szCs w:val="24"/>
        </w:rPr>
        <w:t>adeia de fornecimento, produção, distribuição e pós-venda</w:t>
      </w:r>
    </w:p>
    <w:p w14:paraId="3E9CAA44" w14:textId="77777777" w:rsidR="005A7FFC" w:rsidRPr="009E6031" w:rsidRDefault="005A7FFC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Uma organização que busca integrar a agenda ESG em sua gestão não pode desconsiderar os efeitos de seus negócios sobre todo o ecossistema que viabiliza a produção e a chegada de seus produtos ou serviços a clientes e consumidores. </w:t>
      </w:r>
    </w:p>
    <w:p w14:paraId="1B3CCBF2" w14:textId="5D57F4C6" w:rsidR="005A7FFC" w:rsidRPr="009E6031" w:rsidRDefault="006F2325" w:rsidP="006D6F6A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As cadeias de abastecimento e distribuição são </w:t>
      </w:r>
      <w:r w:rsidR="000A5CBE" w:rsidRPr="009E6031">
        <w:rPr>
          <w:rFonts w:ascii="Times New Roman" w:hAnsi="Times New Roman" w:cs="Times New Roman"/>
          <w:sz w:val="24"/>
          <w:szCs w:val="24"/>
        </w:rPr>
        <w:t xml:space="preserve">algumas </w:t>
      </w:r>
      <w:r w:rsidRPr="009E6031">
        <w:rPr>
          <w:rFonts w:ascii="Times New Roman" w:hAnsi="Times New Roman" w:cs="Times New Roman"/>
          <w:sz w:val="24"/>
          <w:szCs w:val="24"/>
        </w:rPr>
        <w:t>das partes mais complexas e estratégicas da cadeia de valo</w:t>
      </w:r>
      <w:r w:rsidR="000A5CBE" w:rsidRPr="009E6031">
        <w:rPr>
          <w:rFonts w:ascii="Times New Roman" w:hAnsi="Times New Roman" w:cs="Times New Roman"/>
          <w:sz w:val="24"/>
          <w:szCs w:val="24"/>
        </w:rPr>
        <w:t>r</w:t>
      </w:r>
      <w:r w:rsidR="00D85A02" w:rsidRPr="009E6031">
        <w:rPr>
          <w:rFonts w:ascii="Times New Roman" w:hAnsi="Times New Roman" w:cs="Times New Roman"/>
          <w:sz w:val="24"/>
          <w:szCs w:val="24"/>
        </w:rPr>
        <w:t>, em uma</w:t>
      </w:r>
      <w:r w:rsidR="005A7FFC" w:rsidRPr="009E6031">
        <w:rPr>
          <w:rFonts w:ascii="Times New Roman" w:hAnsi="Times New Roman" w:cs="Times New Roman"/>
          <w:sz w:val="24"/>
          <w:szCs w:val="24"/>
        </w:rPr>
        <w:t xml:space="preserve"> relação </w:t>
      </w:r>
      <w:r w:rsidR="00D85A02" w:rsidRPr="009E6031">
        <w:rPr>
          <w:rFonts w:ascii="Times New Roman" w:hAnsi="Times New Roman" w:cs="Times New Roman"/>
          <w:sz w:val="24"/>
          <w:szCs w:val="24"/>
        </w:rPr>
        <w:t xml:space="preserve">que </w:t>
      </w:r>
      <w:r w:rsidR="005A7FFC" w:rsidRPr="009E6031">
        <w:rPr>
          <w:rFonts w:ascii="Times New Roman" w:hAnsi="Times New Roman" w:cs="Times New Roman"/>
          <w:sz w:val="24"/>
          <w:szCs w:val="24"/>
        </w:rPr>
        <w:t xml:space="preserve">não apresenta apenas riscos. Ao contrário, </w:t>
      </w:r>
      <w:r w:rsidRPr="009E6031">
        <w:rPr>
          <w:rFonts w:ascii="Times New Roman" w:hAnsi="Times New Roman" w:cs="Times New Roman"/>
          <w:sz w:val="24"/>
          <w:szCs w:val="24"/>
        </w:rPr>
        <w:t xml:space="preserve">elas </w:t>
      </w:r>
      <w:r w:rsidR="005A7FFC" w:rsidRPr="009E6031">
        <w:rPr>
          <w:rFonts w:ascii="Times New Roman" w:hAnsi="Times New Roman" w:cs="Times New Roman"/>
          <w:sz w:val="24"/>
          <w:szCs w:val="24"/>
        </w:rPr>
        <w:t xml:space="preserve">são fontes geradoras de valor, com efeitos relevantes e abrangentes na geração e distribuição de riquezas, incluindo bem-estar, crescimento econômico, desenvolvimento e redução de desigualdades. Elas estimulam a geração de emprego e renda, muitas vezes fora dos grandes centros urbanos, podem apoiar uma produção responsável ao incluir critérios de seleção e avaliação desses parceiros sobre desempenho ambiental, rastreabilidade do material fornecido ou práticas de trabalho reconhecidas. </w:t>
      </w:r>
      <w:r w:rsidRPr="009E6031">
        <w:rPr>
          <w:rFonts w:ascii="Times New Roman" w:hAnsi="Times New Roman" w:cs="Times New Roman"/>
          <w:sz w:val="24"/>
          <w:szCs w:val="24"/>
        </w:rPr>
        <w:t xml:space="preserve">Assim, irradiam e dão escala aos benefícios que relações éticas, íntegras, baseadas em boas práticas ambientais, sociais e de governança podem gerar na sociedade. </w:t>
      </w:r>
    </w:p>
    <w:p w14:paraId="587F6A9B" w14:textId="22B98A5B" w:rsidR="005A7FFC" w:rsidRPr="009E6031" w:rsidRDefault="005A7FFC" w:rsidP="006D6F6A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Esse relacionamento também é estratégico para a agenda ESG porque, frequentemente, os desafios empresariais estão conectados ao longo da cadeia e demandam cooperação na busca de soluções.  </w:t>
      </w:r>
    </w:p>
    <w:p w14:paraId="68F6AC08" w14:textId="55D75D83" w:rsidR="005A7FFC" w:rsidRPr="009E6031" w:rsidRDefault="00E536D1" w:rsidP="006D6F6A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lastRenderedPageBreak/>
        <w:t>Essas não são responsabilidades apenas das grandes corporações, de capital aberto ou sujeitas a regulações específicas. E</w:t>
      </w:r>
      <w:r w:rsidR="005A7FFC" w:rsidRPr="009E6031">
        <w:rPr>
          <w:rFonts w:ascii="Times New Roman" w:hAnsi="Times New Roman" w:cs="Times New Roman"/>
          <w:sz w:val="24"/>
          <w:szCs w:val="24"/>
        </w:rPr>
        <w:t xml:space="preserve">mpresas </w:t>
      </w:r>
      <w:r w:rsidR="006F2325" w:rsidRPr="009E6031">
        <w:rPr>
          <w:rFonts w:ascii="Times New Roman" w:hAnsi="Times New Roman" w:cs="Times New Roman"/>
          <w:sz w:val="24"/>
          <w:szCs w:val="24"/>
        </w:rPr>
        <w:t>de pequeno porte</w:t>
      </w:r>
      <w:r w:rsidRPr="009E6031">
        <w:rPr>
          <w:rFonts w:ascii="Times New Roman" w:hAnsi="Times New Roman" w:cs="Times New Roman"/>
          <w:sz w:val="24"/>
          <w:szCs w:val="24"/>
        </w:rPr>
        <w:t xml:space="preserve">, posicionadas em diferentes pontos da cadeia de valor, </w:t>
      </w:r>
      <w:r w:rsidR="006F2325" w:rsidRPr="009E6031">
        <w:rPr>
          <w:rFonts w:ascii="Times New Roman" w:hAnsi="Times New Roman" w:cs="Times New Roman"/>
          <w:sz w:val="24"/>
          <w:szCs w:val="24"/>
        </w:rPr>
        <w:t xml:space="preserve">ou organizações com modelos </w:t>
      </w:r>
      <w:proofErr w:type="spellStart"/>
      <w:r w:rsidR="006F2325" w:rsidRPr="009E6031">
        <w:rPr>
          <w:rFonts w:ascii="Times New Roman" w:hAnsi="Times New Roman" w:cs="Times New Roman"/>
          <w:sz w:val="24"/>
          <w:szCs w:val="24"/>
        </w:rPr>
        <w:t>disruptivos</w:t>
      </w:r>
      <w:proofErr w:type="spellEnd"/>
      <w:r w:rsidR="006F2325" w:rsidRPr="009E6031">
        <w:rPr>
          <w:rFonts w:ascii="Times New Roman" w:hAnsi="Times New Roman" w:cs="Times New Roman"/>
          <w:sz w:val="24"/>
          <w:szCs w:val="24"/>
        </w:rPr>
        <w:t xml:space="preserve">, como startups, devem dar </w:t>
      </w:r>
      <w:r w:rsidRPr="009E6031">
        <w:rPr>
          <w:rFonts w:ascii="Times New Roman" w:hAnsi="Times New Roman" w:cs="Times New Roman"/>
          <w:sz w:val="24"/>
          <w:szCs w:val="24"/>
        </w:rPr>
        <w:t xml:space="preserve">cada vez mais </w:t>
      </w:r>
      <w:r w:rsidR="006F2325" w:rsidRPr="009E6031">
        <w:rPr>
          <w:rFonts w:ascii="Times New Roman" w:hAnsi="Times New Roman" w:cs="Times New Roman"/>
          <w:sz w:val="24"/>
          <w:szCs w:val="24"/>
        </w:rPr>
        <w:t xml:space="preserve">atenção aos ajustes necessários em </w:t>
      </w:r>
      <w:r w:rsidR="005A7FFC" w:rsidRPr="009E6031">
        <w:rPr>
          <w:rFonts w:ascii="Times New Roman" w:hAnsi="Times New Roman" w:cs="Times New Roman"/>
          <w:sz w:val="24"/>
          <w:szCs w:val="24"/>
        </w:rPr>
        <w:t xml:space="preserve">gestão e governança, e comprovar as boas práticas, por exigência de </w:t>
      </w:r>
      <w:r w:rsidRPr="009E6031">
        <w:rPr>
          <w:rFonts w:ascii="Times New Roman" w:hAnsi="Times New Roman" w:cs="Times New Roman"/>
          <w:sz w:val="24"/>
          <w:szCs w:val="24"/>
        </w:rPr>
        <w:t xml:space="preserve">seus </w:t>
      </w:r>
      <w:r w:rsidR="005A7FFC" w:rsidRPr="009E6031">
        <w:rPr>
          <w:rFonts w:ascii="Times New Roman" w:hAnsi="Times New Roman" w:cs="Times New Roman"/>
          <w:sz w:val="24"/>
          <w:szCs w:val="24"/>
        </w:rPr>
        <w:t>clientes ou dos seus consumido</w:t>
      </w:r>
      <w:r w:rsidR="006F2325" w:rsidRPr="009E6031">
        <w:rPr>
          <w:rFonts w:ascii="Times New Roman" w:hAnsi="Times New Roman" w:cs="Times New Roman"/>
          <w:sz w:val="24"/>
          <w:szCs w:val="24"/>
        </w:rPr>
        <w:t>res</w:t>
      </w:r>
      <w:r w:rsidR="005A7FFC" w:rsidRPr="009E6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5850B1" w14:textId="77777777" w:rsidR="005A7FFC" w:rsidRPr="009E6031" w:rsidRDefault="005A7FFC" w:rsidP="006D6F6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C7E39" w14:textId="657A3992" w:rsidR="005A7FFC" w:rsidRPr="009E6031" w:rsidRDefault="005A7FFC" w:rsidP="006D6F6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Recomendações para </w:t>
      </w:r>
      <w:r w:rsidR="00E536D1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gestão da cadeia </w:t>
      </w:r>
    </w:p>
    <w:p w14:paraId="49234E70" w14:textId="4FD87925" w:rsidR="005A7FFC" w:rsidRPr="009E6031" w:rsidRDefault="005A7FFC" w:rsidP="006D6F6A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Não é possível falar em visão sistêmica, ciclo de vida de produtos e serviços ou valor compartilhado com </w:t>
      </w:r>
      <w:r w:rsidR="00E536D1" w:rsidRPr="009E6031">
        <w:rPr>
          <w:rFonts w:ascii="Times New Roman" w:hAnsi="Times New Roman" w:cs="Times New Roman"/>
          <w:sz w:val="24"/>
          <w:szCs w:val="24"/>
        </w:rPr>
        <w:t>partes interessadas</w:t>
      </w:r>
      <w:r w:rsidRPr="009E6031">
        <w:rPr>
          <w:rFonts w:ascii="Times New Roman" w:hAnsi="Times New Roman" w:cs="Times New Roman"/>
          <w:sz w:val="24"/>
          <w:szCs w:val="24"/>
        </w:rPr>
        <w:t xml:space="preserve"> sem compreender que todos os agentes ao longo de uma cadeia produtiva são corresponsáveis pelo resultado final. </w:t>
      </w:r>
    </w:p>
    <w:p w14:paraId="6A84F0BB" w14:textId="5BB833B4" w:rsidR="005A7FFC" w:rsidRPr="009E6031" w:rsidRDefault="005A7FFC" w:rsidP="006D6F6A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Como em quase todas as relações empresariais, uma boa governança do tema é um dos passos iniciais para evoluir a gestão da</w:t>
      </w:r>
      <w:r w:rsidR="00E536D1" w:rsidRPr="009E6031">
        <w:rPr>
          <w:rFonts w:ascii="Times New Roman" w:hAnsi="Times New Roman" w:cs="Times New Roman"/>
          <w:sz w:val="24"/>
          <w:szCs w:val="24"/>
        </w:rPr>
        <w:t>s</w:t>
      </w:r>
      <w:r w:rsidRPr="009E6031">
        <w:rPr>
          <w:rFonts w:ascii="Times New Roman" w:hAnsi="Times New Roman" w:cs="Times New Roman"/>
          <w:sz w:val="24"/>
          <w:szCs w:val="24"/>
        </w:rPr>
        <w:t xml:space="preserve"> cadeia</w:t>
      </w:r>
      <w:r w:rsidR="00E536D1" w:rsidRPr="009E6031">
        <w:rPr>
          <w:rFonts w:ascii="Times New Roman" w:hAnsi="Times New Roman" w:cs="Times New Roman"/>
          <w:sz w:val="24"/>
          <w:szCs w:val="24"/>
        </w:rPr>
        <w:t>s</w:t>
      </w:r>
      <w:r w:rsidRPr="009E6031">
        <w:rPr>
          <w:rFonts w:ascii="Times New Roman" w:hAnsi="Times New Roman" w:cs="Times New Roman"/>
          <w:sz w:val="24"/>
          <w:szCs w:val="24"/>
        </w:rPr>
        <w:t xml:space="preserve"> de </w:t>
      </w:r>
      <w:r w:rsidR="00E536D1" w:rsidRPr="009E6031">
        <w:rPr>
          <w:rFonts w:ascii="Times New Roman" w:hAnsi="Times New Roman" w:cs="Times New Roman"/>
          <w:sz w:val="24"/>
          <w:szCs w:val="24"/>
        </w:rPr>
        <w:t>fornecimento, distribuição</w:t>
      </w:r>
      <w:r w:rsidRPr="009E6031">
        <w:rPr>
          <w:rFonts w:ascii="Times New Roman" w:hAnsi="Times New Roman" w:cs="Times New Roman"/>
          <w:sz w:val="24"/>
          <w:szCs w:val="24"/>
        </w:rPr>
        <w:t xml:space="preserve"> e </w:t>
      </w:r>
      <w:r w:rsidR="00E536D1" w:rsidRPr="009E6031">
        <w:rPr>
          <w:rFonts w:ascii="Times New Roman" w:hAnsi="Times New Roman" w:cs="Times New Roman"/>
          <w:sz w:val="24"/>
          <w:szCs w:val="24"/>
        </w:rPr>
        <w:t xml:space="preserve">de </w:t>
      </w:r>
      <w:r w:rsidRPr="009E6031">
        <w:rPr>
          <w:rFonts w:ascii="Times New Roman" w:hAnsi="Times New Roman" w:cs="Times New Roman"/>
          <w:sz w:val="24"/>
          <w:szCs w:val="24"/>
        </w:rPr>
        <w:t xml:space="preserve">prestadores de serviços, como definir papéis e responsabilidades, formalizar processos e normas, entre outras atividades. Há boas referências para orientar a definição dos principais pontos dessa gestão, entre elas, os 10 Princípios do Pacto Global, que consideram aspectos relevantes em direitos humanos, trabalho, meio ambiente e práticas anticorrupção, </w:t>
      </w:r>
      <w:r w:rsidR="00E536D1" w:rsidRPr="009E6031">
        <w:rPr>
          <w:rFonts w:ascii="Times New Roman" w:hAnsi="Times New Roman" w:cs="Times New Roman"/>
          <w:sz w:val="24"/>
          <w:szCs w:val="24"/>
        </w:rPr>
        <w:t>e</w:t>
      </w:r>
      <w:r w:rsidRPr="009E6031">
        <w:rPr>
          <w:rFonts w:ascii="Times New Roman" w:hAnsi="Times New Roman" w:cs="Times New Roman"/>
          <w:sz w:val="24"/>
          <w:szCs w:val="24"/>
        </w:rPr>
        <w:t xml:space="preserve"> os Objetivos de Desenvolvimento Sustentável (ODS). </w:t>
      </w:r>
      <w:r w:rsidR="00E536D1" w:rsidRPr="009E6031">
        <w:rPr>
          <w:rFonts w:ascii="Times New Roman" w:hAnsi="Times New Roman" w:cs="Times New Roman"/>
          <w:sz w:val="24"/>
          <w:szCs w:val="24"/>
        </w:rPr>
        <w:t>No contexto brasileiro, o questionário de avaliação do Índice de Sustentabilidade (ISE) da B3 é de acesso público e</w:t>
      </w:r>
      <w:r w:rsidR="004C1E8A" w:rsidRPr="009E6031">
        <w:rPr>
          <w:rFonts w:ascii="Times New Roman" w:hAnsi="Times New Roman" w:cs="Times New Roman"/>
          <w:sz w:val="24"/>
          <w:szCs w:val="24"/>
        </w:rPr>
        <w:t>,</w:t>
      </w:r>
      <w:r w:rsidR="00E536D1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914E46" w:rsidRPr="009E6031">
        <w:rPr>
          <w:rFonts w:ascii="Times New Roman" w:hAnsi="Times New Roman" w:cs="Times New Roman"/>
          <w:sz w:val="24"/>
          <w:szCs w:val="24"/>
        </w:rPr>
        <w:t xml:space="preserve">mesmo destinado a companhias de capital aberto, serve de norteador para a construção de uma agenda com essas cadeias em qualquer organização, mesmo de capital fechado ou de menor porte, pois </w:t>
      </w:r>
      <w:r w:rsidR="00E536D1" w:rsidRPr="009E6031">
        <w:rPr>
          <w:rFonts w:ascii="Times New Roman" w:hAnsi="Times New Roman" w:cs="Times New Roman"/>
          <w:sz w:val="24"/>
          <w:szCs w:val="24"/>
        </w:rPr>
        <w:t xml:space="preserve">combina tendências globais </w:t>
      </w:r>
      <w:r w:rsidR="00914E46" w:rsidRPr="009E6031">
        <w:rPr>
          <w:rFonts w:ascii="Times New Roman" w:hAnsi="Times New Roman" w:cs="Times New Roman"/>
          <w:sz w:val="24"/>
          <w:szCs w:val="24"/>
        </w:rPr>
        <w:t xml:space="preserve">à </w:t>
      </w:r>
      <w:r w:rsidR="00E536D1" w:rsidRPr="009E6031">
        <w:rPr>
          <w:rFonts w:ascii="Times New Roman" w:hAnsi="Times New Roman" w:cs="Times New Roman"/>
          <w:sz w:val="24"/>
          <w:szCs w:val="24"/>
        </w:rPr>
        <w:t>realidade do país, inclusive com variações setoriais</w:t>
      </w:r>
      <w:r w:rsidR="00914E46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66D5553D" w14:textId="610C2905" w:rsidR="005A7FFC" w:rsidRPr="009E6031" w:rsidRDefault="005A7FFC" w:rsidP="006D6F6A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Alguns passos são comuns a todos os processos e reforçam, especialmente, a necessidade de conhecer em detalhes </w:t>
      </w:r>
      <w:r w:rsidR="00BD6FB8" w:rsidRPr="009E6031">
        <w:rPr>
          <w:rFonts w:ascii="Times New Roman" w:hAnsi="Times New Roman" w:cs="Times New Roman"/>
          <w:sz w:val="24"/>
          <w:szCs w:val="24"/>
        </w:rPr>
        <w:t>a</w:t>
      </w:r>
      <w:r w:rsidRPr="009E6031">
        <w:rPr>
          <w:rFonts w:ascii="Times New Roman" w:hAnsi="Times New Roman" w:cs="Times New Roman"/>
          <w:sz w:val="24"/>
          <w:szCs w:val="24"/>
        </w:rPr>
        <w:t xml:space="preserve"> cadeia de </w:t>
      </w:r>
      <w:r w:rsidR="00075832" w:rsidRPr="009E6031">
        <w:rPr>
          <w:rFonts w:ascii="Times New Roman" w:hAnsi="Times New Roman" w:cs="Times New Roman"/>
          <w:sz w:val="24"/>
          <w:szCs w:val="24"/>
        </w:rPr>
        <w:t>fornecimento e distribuição</w:t>
      </w:r>
      <w:r w:rsidRPr="009E6031">
        <w:rPr>
          <w:rFonts w:ascii="Times New Roman" w:hAnsi="Times New Roman" w:cs="Times New Roman"/>
          <w:sz w:val="24"/>
          <w:szCs w:val="24"/>
        </w:rPr>
        <w:t xml:space="preserve">. Um mapa </w:t>
      </w:r>
      <w:r w:rsidR="00BD6FB8" w:rsidRPr="009E6031">
        <w:rPr>
          <w:rFonts w:ascii="Times New Roman" w:hAnsi="Times New Roman" w:cs="Times New Roman"/>
          <w:sz w:val="24"/>
          <w:szCs w:val="24"/>
        </w:rPr>
        <w:t xml:space="preserve">pode dar </w:t>
      </w:r>
      <w:r w:rsidRPr="009E6031">
        <w:rPr>
          <w:rFonts w:ascii="Times New Roman" w:hAnsi="Times New Roman" w:cs="Times New Roman"/>
          <w:sz w:val="24"/>
          <w:szCs w:val="24"/>
        </w:rPr>
        <w:t xml:space="preserve">visibilidade aos principais pontos de contato e </w:t>
      </w:r>
      <w:r w:rsidR="00075832" w:rsidRPr="009E6031">
        <w:rPr>
          <w:rFonts w:ascii="Times New Roman" w:hAnsi="Times New Roman" w:cs="Times New Roman"/>
          <w:sz w:val="24"/>
          <w:szCs w:val="24"/>
        </w:rPr>
        <w:t>a</w:t>
      </w:r>
      <w:r w:rsidRPr="009E6031">
        <w:rPr>
          <w:rFonts w:ascii="Times New Roman" w:hAnsi="Times New Roman" w:cs="Times New Roman"/>
          <w:sz w:val="24"/>
          <w:szCs w:val="24"/>
        </w:rPr>
        <w:t>os aspectos mais críticos.</w:t>
      </w:r>
      <w:r w:rsidR="00075832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 xml:space="preserve">Organizações com cadeias </w:t>
      </w:r>
      <w:r w:rsidR="00075832" w:rsidRPr="009E6031">
        <w:rPr>
          <w:rFonts w:ascii="Times New Roman" w:hAnsi="Times New Roman" w:cs="Times New Roman"/>
          <w:sz w:val="24"/>
          <w:szCs w:val="24"/>
        </w:rPr>
        <w:t xml:space="preserve">extensas ou muito ramificadas </w:t>
      </w:r>
      <w:r w:rsidR="00BD6FB8" w:rsidRPr="009E6031">
        <w:rPr>
          <w:rFonts w:ascii="Times New Roman" w:hAnsi="Times New Roman" w:cs="Times New Roman"/>
          <w:sz w:val="24"/>
          <w:szCs w:val="24"/>
        </w:rPr>
        <w:t xml:space="preserve">ainda </w:t>
      </w:r>
      <w:r w:rsidRPr="009E6031">
        <w:rPr>
          <w:rFonts w:ascii="Times New Roman" w:hAnsi="Times New Roman" w:cs="Times New Roman"/>
          <w:sz w:val="24"/>
          <w:szCs w:val="24"/>
        </w:rPr>
        <w:t>podem optar por construir uma matriz de riscos específica</w:t>
      </w:r>
      <w:r w:rsidR="00BD6FB8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Pr="009E6031">
        <w:rPr>
          <w:rFonts w:ascii="Times New Roman" w:hAnsi="Times New Roman" w:cs="Times New Roman"/>
          <w:sz w:val="24"/>
          <w:szCs w:val="24"/>
        </w:rPr>
        <w:t>O</w:t>
      </w:r>
      <w:r w:rsidR="00075832" w:rsidRPr="009E6031">
        <w:rPr>
          <w:rFonts w:ascii="Times New Roman" w:hAnsi="Times New Roman" w:cs="Times New Roman"/>
          <w:sz w:val="24"/>
          <w:szCs w:val="24"/>
        </w:rPr>
        <w:t>s</w:t>
      </w:r>
      <w:r w:rsidRPr="009E6031">
        <w:rPr>
          <w:rFonts w:ascii="Times New Roman" w:hAnsi="Times New Roman" w:cs="Times New Roman"/>
          <w:sz w:val="24"/>
          <w:szCs w:val="24"/>
        </w:rPr>
        <w:t xml:space="preserve"> critério</w:t>
      </w:r>
      <w:r w:rsidR="00075832" w:rsidRPr="009E6031">
        <w:rPr>
          <w:rFonts w:ascii="Times New Roman" w:hAnsi="Times New Roman" w:cs="Times New Roman"/>
          <w:sz w:val="24"/>
          <w:szCs w:val="24"/>
        </w:rPr>
        <w:t>s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075832" w:rsidRPr="009E6031">
        <w:rPr>
          <w:rFonts w:ascii="Times New Roman" w:hAnsi="Times New Roman" w:cs="Times New Roman"/>
          <w:sz w:val="24"/>
          <w:szCs w:val="24"/>
        </w:rPr>
        <w:t xml:space="preserve">para classificação da criticidade </w:t>
      </w:r>
      <w:r w:rsidRPr="009E6031">
        <w:rPr>
          <w:rFonts w:ascii="Times New Roman" w:hAnsi="Times New Roman" w:cs="Times New Roman"/>
          <w:sz w:val="24"/>
          <w:szCs w:val="24"/>
        </w:rPr>
        <w:t>v</w:t>
      </w:r>
      <w:r w:rsidR="00BD6FB8" w:rsidRPr="009E6031">
        <w:rPr>
          <w:rFonts w:ascii="Times New Roman" w:hAnsi="Times New Roman" w:cs="Times New Roman"/>
          <w:sz w:val="24"/>
          <w:szCs w:val="24"/>
        </w:rPr>
        <w:t>ão</w:t>
      </w:r>
      <w:r w:rsidRPr="009E6031">
        <w:rPr>
          <w:rFonts w:ascii="Times New Roman" w:hAnsi="Times New Roman" w:cs="Times New Roman"/>
          <w:sz w:val="24"/>
          <w:szCs w:val="24"/>
        </w:rPr>
        <w:t xml:space="preserve"> além do volume de compras, envolvendo especialmente o potencial e a magnitude de impacto. Se a produção se dá em uma região de alto valor para a biodiversidade como a Amazônia, ou se o processo de extração da matéria-prima ou beneficiamento for intensivo em água e localizado em área de estresse hídrico, </w:t>
      </w:r>
      <w:r w:rsidR="00BD6FB8" w:rsidRPr="009E6031">
        <w:rPr>
          <w:rFonts w:ascii="Times New Roman" w:hAnsi="Times New Roman" w:cs="Times New Roman"/>
          <w:sz w:val="24"/>
          <w:szCs w:val="24"/>
        </w:rPr>
        <w:t xml:space="preserve">por exemplo, </w:t>
      </w:r>
      <w:r w:rsidRPr="009E6031">
        <w:rPr>
          <w:rFonts w:ascii="Times New Roman" w:hAnsi="Times New Roman" w:cs="Times New Roman"/>
          <w:sz w:val="24"/>
          <w:szCs w:val="24"/>
        </w:rPr>
        <w:t xml:space="preserve">isso pode representar riscos para a </w:t>
      </w:r>
      <w:r w:rsidRPr="009E6031">
        <w:rPr>
          <w:rFonts w:ascii="Times New Roman" w:hAnsi="Times New Roman" w:cs="Times New Roman"/>
          <w:sz w:val="24"/>
          <w:szCs w:val="24"/>
        </w:rPr>
        <w:lastRenderedPageBreak/>
        <w:t xml:space="preserve">cadeia, </w:t>
      </w:r>
      <w:proofErr w:type="spellStart"/>
      <w:r w:rsidRPr="009E6031">
        <w:rPr>
          <w:rFonts w:ascii="Times New Roman" w:hAnsi="Times New Roman" w:cs="Times New Roman"/>
          <w:sz w:val="24"/>
          <w:szCs w:val="24"/>
        </w:rPr>
        <w:t>independente</w:t>
      </w:r>
      <w:proofErr w:type="spellEnd"/>
      <w:r w:rsidRPr="009E6031">
        <w:rPr>
          <w:rFonts w:ascii="Times New Roman" w:hAnsi="Times New Roman" w:cs="Times New Roman"/>
          <w:sz w:val="24"/>
          <w:szCs w:val="24"/>
        </w:rPr>
        <w:t xml:space="preserve"> do tamanho da operação. </w:t>
      </w:r>
      <w:r w:rsidR="00BD6FB8" w:rsidRPr="009E6031">
        <w:rPr>
          <w:rFonts w:ascii="Times New Roman" w:hAnsi="Times New Roman" w:cs="Times New Roman"/>
          <w:sz w:val="24"/>
          <w:szCs w:val="24"/>
        </w:rPr>
        <w:t>Já u</w:t>
      </w:r>
      <w:r w:rsidRPr="009E6031">
        <w:rPr>
          <w:rFonts w:ascii="Times New Roman" w:hAnsi="Times New Roman" w:cs="Times New Roman"/>
          <w:sz w:val="24"/>
          <w:szCs w:val="24"/>
        </w:rPr>
        <w:t xml:space="preserve">ma companhia do varejo pode ter na logística de distribuição de seus produtos a etapa mais crítica. </w:t>
      </w:r>
    </w:p>
    <w:p w14:paraId="2133F927" w14:textId="08101ABB" w:rsidR="005A7FFC" w:rsidRPr="009E6031" w:rsidRDefault="005A7FFC" w:rsidP="006D6F6A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Fornecedores de terceiro nível (fornecedores dos fornecedores) são difíceis de serem alcançados pela gestão, e </w:t>
      </w:r>
      <w:r w:rsidR="00BD6FB8" w:rsidRPr="009E6031">
        <w:rPr>
          <w:rFonts w:ascii="Times New Roman" w:hAnsi="Times New Roman" w:cs="Times New Roman"/>
          <w:sz w:val="24"/>
          <w:szCs w:val="24"/>
        </w:rPr>
        <w:t>a</w:t>
      </w:r>
      <w:r w:rsidRPr="009E6031">
        <w:rPr>
          <w:rFonts w:ascii="Times New Roman" w:hAnsi="Times New Roman" w:cs="Times New Roman"/>
          <w:sz w:val="24"/>
          <w:szCs w:val="24"/>
        </w:rPr>
        <w:t xml:space="preserve"> organização precisa ter capacidade de avalição desses elos. O mesmo ocorre para o caso de funções ou etapas terceirizadas do trabalho pela companhia. A destinação final dos produtos, após o consumo, é outro aspecto conectado à cadeia e que deve receber atenção</w:t>
      </w:r>
      <w:r w:rsidR="00BD6FB8" w:rsidRPr="009E6031">
        <w:rPr>
          <w:rFonts w:ascii="Times New Roman" w:hAnsi="Times New Roman" w:cs="Times New Roman"/>
          <w:sz w:val="24"/>
          <w:szCs w:val="24"/>
        </w:rPr>
        <w:t xml:space="preserve"> dos gestores</w:t>
      </w:r>
      <w:r w:rsidRPr="009E6031">
        <w:rPr>
          <w:rFonts w:ascii="Times New Roman" w:hAnsi="Times New Roman" w:cs="Times New Roman"/>
          <w:sz w:val="24"/>
          <w:szCs w:val="24"/>
        </w:rPr>
        <w:t>. Todos esses pontos devem ser considerados para o correto gerenciamento desse ecossistema.</w:t>
      </w:r>
    </w:p>
    <w:p w14:paraId="61EA0789" w14:textId="2F308AB1" w:rsidR="005A7FFC" w:rsidRPr="009E6031" w:rsidRDefault="005A7FFC" w:rsidP="006D6F6A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Um código de conduta para fornecedores e distribuidores também pode ser um meio </w:t>
      </w:r>
      <w:r w:rsidR="00BD6FB8" w:rsidRPr="009E6031">
        <w:rPr>
          <w:rFonts w:ascii="Times New Roman" w:hAnsi="Times New Roman" w:cs="Times New Roman"/>
          <w:sz w:val="24"/>
          <w:szCs w:val="24"/>
        </w:rPr>
        <w:t xml:space="preserve">para </w:t>
      </w:r>
      <w:r w:rsidRPr="009E6031">
        <w:rPr>
          <w:rFonts w:ascii="Times New Roman" w:hAnsi="Times New Roman" w:cs="Times New Roman"/>
          <w:sz w:val="24"/>
          <w:szCs w:val="24"/>
        </w:rPr>
        <w:t xml:space="preserve">harmonizar expectativas entre as partes. O documento deve estar alinhado aos valores e à cultura da companhia e ser aprovado pela liderança, como forma de assegurar sua relevância e a formalização do compromisso da organização com as condutas destacadas no código. O documento precisa, ainda, ser </w:t>
      </w:r>
      <w:r w:rsidR="00BD6FB8" w:rsidRPr="009E6031">
        <w:rPr>
          <w:rFonts w:ascii="Times New Roman" w:hAnsi="Times New Roman" w:cs="Times New Roman"/>
          <w:sz w:val="24"/>
          <w:szCs w:val="24"/>
        </w:rPr>
        <w:t xml:space="preserve">efetivamente </w:t>
      </w:r>
      <w:r w:rsidRPr="009E6031">
        <w:rPr>
          <w:rFonts w:ascii="Times New Roman" w:hAnsi="Times New Roman" w:cs="Times New Roman"/>
          <w:sz w:val="24"/>
          <w:szCs w:val="24"/>
        </w:rPr>
        <w:t xml:space="preserve">integrado ao relacionamento com esses parceiros, utilizado como um instrumento de engajamento, considerado em treinamentos, comunicação e canais de diálogo. </w:t>
      </w:r>
    </w:p>
    <w:p w14:paraId="0B831A1D" w14:textId="77777777" w:rsidR="005A7FFC" w:rsidRPr="009E6031" w:rsidRDefault="005A7FFC" w:rsidP="006D6F6A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B2CB1" w14:textId="0F4E08FD" w:rsidR="00530E06" w:rsidRPr="009E6031" w:rsidRDefault="00530E06" w:rsidP="006D6F6A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Engajamento d</w:t>
      </w:r>
      <w:r w:rsidR="00891D83" w:rsidRPr="009E6031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1D83" w:rsidRPr="009E6031">
        <w:rPr>
          <w:rFonts w:ascii="Times New Roman" w:hAnsi="Times New Roman" w:cs="Times New Roman"/>
          <w:b/>
          <w:bCs/>
          <w:sz w:val="24"/>
          <w:szCs w:val="24"/>
        </w:rPr>
        <w:t>partes interessadas</w:t>
      </w:r>
    </w:p>
    <w:p w14:paraId="707F9244" w14:textId="15B4F8B4" w:rsidR="00530E06" w:rsidRPr="009E6031" w:rsidRDefault="00530E06" w:rsidP="006D6F6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O IFC (Internacional Finance Corporation)</w:t>
      </w:r>
      <w:r w:rsidR="00F01603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 xml:space="preserve">indica que os riscos de um relacionamento </w:t>
      </w:r>
      <w:r w:rsidR="00F01603" w:rsidRPr="009E6031">
        <w:rPr>
          <w:rFonts w:ascii="Times New Roman" w:hAnsi="Times New Roman" w:cs="Times New Roman"/>
          <w:sz w:val="24"/>
          <w:szCs w:val="24"/>
        </w:rPr>
        <w:t>limitado</w:t>
      </w:r>
      <w:r w:rsidRPr="009E6031">
        <w:rPr>
          <w:rFonts w:ascii="Times New Roman" w:hAnsi="Times New Roman" w:cs="Times New Roman"/>
          <w:sz w:val="24"/>
          <w:szCs w:val="24"/>
        </w:rPr>
        <w:t xml:space="preserve"> com </w:t>
      </w:r>
      <w:r w:rsidR="005A5988" w:rsidRPr="009E6031">
        <w:rPr>
          <w:rFonts w:ascii="Times New Roman" w:hAnsi="Times New Roman" w:cs="Times New Roman"/>
          <w:sz w:val="24"/>
          <w:szCs w:val="24"/>
        </w:rPr>
        <w:t xml:space="preserve">as partes interessadas </w:t>
      </w:r>
      <w:r w:rsidR="00AA5503" w:rsidRPr="009E60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E6031">
        <w:rPr>
          <w:rFonts w:ascii="Times New Roman" w:hAnsi="Times New Roman" w:cs="Times New Roman"/>
          <w:i/>
          <w:iCs/>
          <w:sz w:val="24"/>
          <w:szCs w:val="24"/>
        </w:rPr>
        <w:t>stakeholders</w:t>
      </w:r>
      <w:proofErr w:type="spellEnd"/>
      <w:r w:rsidR="00AA5503" w:rsidRPr="009E6031">
        <w:rPr>
          <w:rFonts w:ascii="Times New Roman" w:hAnsi="Times New Roman" w:cs="Times New Roman"/>
          <w:sz w:val="24"/>
          <w:szCs w:val="24"/>
        </w:rPr>
        <w:t xml:space="preserve">) </w:t>
      </w:r>
      <w:r w:rsidRPr="009E6031">
        <w:rPr>
          <w:rFonts w:ascii="Times New Roman" w:hAnsi="Times New Roman" w:cs="Times New Roman"/>
          <w:sz w:val="24"/>
          <w:szCs w:val="24"/>
        </w:rPr>
        <w:t xml:space="preserve">e as oportunidades que o engajamento proporciona </w:t>
      </w:r>
      <w:r w:rsidR="00AA5503" w:rsidRPr="009E6031">
        <w:rPr>
          <w:rFonts w:ascii="Times New Roman" w:hAnsi="Times New Roman" w:cs="Times New Roman"/>
          <w:sz w:val="24"/>
          <w:szCs w:val="24"/>
        </w:rPr>
        <w:t xml:space="preserve">são fatores que </w:t>
      </w:r>
      <w:r w:rsidR="00B66E01" w:rsidRPr="009E6031">
        <w:rPr>
          <w:rFonts w:ascii="Times New Roman" w:hAnsi="Times New Roman" w:cs="Times New Roman"/>
          <w:sz w:val="24"/>
          <w:szCs w:val="24"/>
        </w:rPr>
        <w:t>estão sendo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B66E01" w:rsidRPr="009E6031">
        <w:rPr>
          <w:rFonts w:ascii="Times New Roman" w:hAnsi="Times New Roman" w:cs="Times New Roman"/>
          <w:sz w:val="24"/>
          <w:szCs w:val="24"/>
        </w:rPr>
        <w:t xml:space="preserve">mais bem </w:t>
      </w:r>
      <w:r w:rsidRPr="009E6031">
        <w:rPr>
          <w:rFonts w:ascii="Times New Roman" w:hAnsi="Times New Roman" w:cs="Times New Roman"/>
          <w:sz w:val="24"/>
          <w:szCs w:val="24"/>
        </w:rPr>
        <w:t>compreendidos pelo setor privado e por investidores financeiros</w:t>
      </w:r>
      <w:r w:rsidR="00AA5503" w:rsidRPr="009E6031">
        <w:rPr>
          <w:rFonts w:ascii="Times New Roman" w:hAnsi="Times New Roman" w:cs="Times New Roman"/>
          <w:sz w:val="24"/>
          <w:szCs w:val="24"/>
        </w:rPr>
        <w:t>.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AA5503" w:rsidRPr="009E6031">
        <w:rPr>
          <w:rFonts w:ascii="Times New Roman" w:hAnsi="Times New Roman" w:cs="Times New Roman"/>
          <w:sz w:val="24"/>
          <w:szCs w:val="24"/>
        </w:rPr>
        <w:t xml:space="preserve">Os </w:t>
      </w:r>
      <w:r w:rsidRPr="009E6031">
        <w:rPr>
          <w:rFonts w:ascii="Times New Roman" w:hAnsi="Times New Roman" w:cs="Times New Roman"/>
          <w:sz w:val="24"/>
          <w:szCs w:val="24"/>
        </w:rPr>
        <w:t xml:space="preserve">processos têm se deslocado de ações pontuais ou </w:t>
      </w:r>
      <w:r w:rsidR="00483207" w:rsidRPr="009E6031">
        <w:rPr>
          <w:rFonts w:ascii="Times New Roman" w:hAnsi="Times New Roman" w:cs="Times New Roman"/>
          <w:sz w:val="24"/>
          <w:szCs w:val="24"/>
        </w:rPr>
        <w:t xml:space="preserve">atendimento </w:t>
      </w:r>
      <w:r w:rsidR="00AA5503" w:rsidRPr="009E6031">
        <w:rPr>
          <w:rFonts w:ascii="Times New Roman" w:hAnsi="Times New Roman" w:cs="Times New Roman"/>
          <w:sz w:val="24"/>
          <w:szCs w:val="24"/>
        </w:rPr>
        <w:t>à</w:t>
      </w:r>
      <w:r w:rsidR="00483207" w:rsidRPr="009E6031">
        <w:rPr>
          <w:rFonts w:ascii="Times New Roman" w:hAnsi="Times New Roman" w:cs="Times New Roman"/>
          <w:sz w:val="24"/>
          <w:szCs w:val="24"/>
        </w:rPr>
        <w:t xml:space="preserve"> regulação </w:t>
      </w:r>
      <w:r w:rsidRPr="009E6031">
        <w:rPr>
          <w:rFonts w:ascii="Times New Roman" w:hAnsi="Times New Roman" w:cs="Times New Roman"/>
          <w:sz w:val="24"/>
          <w:szCs w:val="24"/>
        </w:rPr>
        <w:t>para cana</w:t>
      </w:r>
      <w:r w:rsidR="008B788E" w:rsidRPr="009E6031">
        <w:rPr>
          <w:rFonts w:ascii="Times New Roman" w:hAnsi="Times New Roman" w:cs="Times New Roman"/>
          <w:sz w:val="24"/>
          <w:szCs w:val="24"/>
        </w:rPr>
        <w:t>is</w:t>
      </w:r>
      <w:r w:rsidRPr="009E6031">
        <w:rPr>
          <w:rFonts w:ascii="Times New Roman" w:hAnsi="Times New Roman" w:cs="Times New Roman"/>
          <w:sz w:val="24"/>
          <w:szCs w:val="24"/>
        </w:rPr>
        <w:t xml:space="preserve"> mais estratégico</w:t>
      </w:r>
      <w:r w:rsidR="008B788E" w:rsidRPr="009E6031">
        <w:rPr>
          <w:rFonts w:ascii="Times New Roman" w:hAnsi="Times New Roman" w:cs="Times New Roman"/>
          <w:sz w:val="24"/>
          <w:szCs w:val="24"/>
        </w:rPr>
        <w:t>s</w:t>
      </w:r>
      <w:r w:rsidRPr="009E6031">
        <w:rPr>
          <w:rFonts w:ascii="Times New Roman" w:hAnsi="Times New Roman" w:cs="Times New Roman"/>
          <w:sz w:val="24"/>
          <w:szCs w:val="24"/>
        </w:rPr>
        <w:t xml:space="preserve"> de construção de relacionamento, mitigação de riscos e identificação de novos negócios e novas abordagens.</w:t>
      </w:r>
      <w:r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</w:p>
    <w:p w14:paraId="7E1D2869" w14:textId="51BE16B2" w:rsidR="007D003B" w:rsidRPr="009E6031" w:rsidRDefault="00530E06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 pressão da sociedade muitas vezes é o ponto de partida que alerta para a necessidade de maior </w:t>
      </w:r>
      <w:r w:rsidR="00765626" w:rsidRPr="009E6031">
        <w:rPr>
          <w:rFonts w:ascii="Times New Roman" w:hAnsi="Times New Roman" w:cs="Times New Roman"/>
          <w:sz w:val="24"/>
          <w:szCs w:val="24"/>
        </w:rPr>
        <w:t>engajamento</w:t>
      </w:r>
      <w:r w:rsidRPr="009E6031">
        <w:rPr>
          <w:rFonts w:ascii="Times New Roman" w:hAnsi="Times New Roman" w:cs="Times New Roman"/>
          <w:sz w:val="24"/>
          <w:szCs w:val="24"/>
        </w:rPr>
        <w:t xml:space="preserve"> das </w:t>
      </w:r>
      <w:r w:rsidR="008C4E80" w:rsidRPr="009E6031">
        <w:rPr>
          <w:rFonts w:ascii="Times New Roman" w:hAnsi="Times New Roman" w:cs="Times New Roman"/>
          <w:sz w:val="24"/>
          <w:szCs w:val="24"/>
        </w:rPr>
        <w:t xml:space="preserve">organizações </w:t>
      </w:r>
      <w:r w:rsidRPr="009E6031">
        <w:rPr>
          <w:rFonts w:ascii="Times New Roman" w:hAnsi="Times New Roman" w:cs="Times New Roman"/>
          <w:sz w:val="24"/>
          <w:szCs w:val="24"/>
        </w:rPr>
        <w:t xml:space="preserve">com </w:t>
      </w:r>
      <w:r w:rsidR="008C4E80" w:rsidRPr="009E6031">
        <w:rPr>
          <w:rFonts w:ascii="Times New Roman" w:hAnsi="Times New Roman" w:cs="Times New Roman"/>
          <w:sz w:val="24"/>
          <w:szCs w:val="24"/>
        </w:rPr>
        <w:t>seus públicos de relacionamento</w:t>
      </w:r>
      <w:r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925270" w:rsidRPr="009E6031">
        <w:rPr>
          <w:rFonts w:ascii="Times New Roman" w:hAnsi="Times New Roman" w:cs="Times New Roman"/>
          <w:sz w:val="24"/>
          <w:szCs w:val="24"/>
        </w:rPr>
        <w:t>Esse processo</w:t>
      </w:r>
      <w:r w:rsidR="00925270" w:rsidRPr="009E60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5270" w:rsidRPr="009E6031">
        <w:rPr>
          <w:rFonts w:ascii="Times New Roman" w:hAnsi="Times New Roman" w:cs="Times New Roman"/>
          <w:sz w:val="24"/>
          <w:szCs w:val="24"/>
        </w:rPr>
        <w:t xml:space="preserve">pode surgir em meio a uma crise, na instalação de uma nova fábrica ou motivada por questionamentos sobre decisões </w:t>
      </w:r>
      <w:r w:rsidR="008E4B79" w:rsidRPr="009E6031">
        <w:rPr>
          <w:rFonts w:ascii="Times New Roman" w:hAnsi="Times New Roman" w:cs="Times New Roman"/>
          <w:sz w:val="24"/>
          <w:szCs w:val="24"/>
        </w:rPr>
        <w:t>empresariais</w:t>
      </w:r>
      <w:r w:rsidR="00925270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B6111B" w:rsidRPr="009E6031">
        <w:rPr>
          <w:rFonts w:ascii="Times New Roman" w:hAnsi="Times New Roman" w:cs="Times New Roman"/>
          <w:sz w:val="24"/>
          <w:szCs w:val="24"/>
        </w:rPr>
        <w:t xml:space="preserve">Mas é um equívoco estratégico </w:t>
      </w:r>
      <w:r w:rsidR="00765626" w:rsidRPr="009E6031">
        <w:rPr>
          <w:rFonts w:ascii="Times New Roman" w:hAnsi="Times New Roman" w:cs="Times New Roman"/>
          <w:sz w:val="24"/>
          <w:szCs w:val="24"/>
        </w:rPr>
        <w:t>considerá-lo</w:t>
      </w:r>
      <w:r w:rsidR="00B6111B" w:rsidRPr="009E6031">
        <w:rPr>
          <w:rFonts w:ascii="Times New Roman" w:hAnsi="Times New Roman" w:cs="Times New Roman"/>
          <w:sz w:val="24"/>
          <w:szCs w:val="24"/>
        </w:rPr>
        <w:t xml:space="preserve"> apenas </w:t>
      </w:r>
      <w:r w:rsidR="0023161A" w:rsidRPr="009E6031">
        <w:rPr>
          <w:rFonts w:ascii="Times New Roman" w:hAnsi="Times New Roman" w:cs="Times New Roman"/>
          <w:sz w:val="24"/>
          <w:szCs w:val="24"/>
        </w:rPr>
        <w:t xml:space="preserve">como uma prática </w:t>
      </w:r>
      <w:r w:rsidR="00B6111B" w:rsidRPr="009E6031">
        <w:rPr>
          <w:rFonts w:ascii="Times New Roman" w:hAnsi="Times New Roman" w:cs="Times New Roman"/>
          <w:sz w:val="24"/>
          <w:szCs w:val="24"/>
        </w:rPr>
        <w:t xml:space="preserve">pontual. </w:t>
      </w:r>
    </w:p>
    <w:p w14:paraId="37978157" w14:textId="665781DD" w:rsidR="00D64268" w:rsidRPr="009E6031" w:rsidRDefault="00925270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lastRenderedPageBreak/>
        <w:t xml:space="preserve">Para as organizações que </w:t>
      </w:r>
      <w:r w:rsidR="00D407E1" w:rsidRPr="009E6031">
        <w:rPr>
          <w:rFonts w:ascii="Times New Roman" w:hAnsi="Times New Roman" w:cs="Times New Roman"/>
          <w:sz w:val="24"/>
          <w:szCs w:val="24"/>
        </w:rPr>
        <w:t xml:space="preserve">iniciam um </w:t>
      </w:r>
      <w:r w:rsidR="00EC3EDB" w:rsidRPr="009E6031">
        <w:rPr>
          <w:rFonts w:ascii="Times New Roman" w:hAnsi="Times New Roman" w:cs="Times New Roman"/>
          <w:sz w:val="24"/>
          <w:szCs w:val="24"/>
        </w:rPr>
        <w:t xml:space="preserve">relacionamento </w:t>
      </w:r>
      <w:r w:rsidR="00D407E1" w:rsidRPr="009E6031">
        <w:rPr>
          <w:rFonts w:ascii="Times New Roman" w:hAnsi="Times New Roman" w:cs="Times New Roman"/>
          <w:sz w:val="24"/>
          <w:szCs w:val="24"/>
        </w:rPr>
        <w:t xml:space="preserve">estruturado </w:t>
      </w:r>
      <w:r w:rsidR="00EC3EDB" w:rsidRPr="009E6031">
        <w:rPr>
          <w:rFonts w:ascii="Times New Roman" w:hAnsi="Times New Roman" w:cs="Times New Roman"/>
          <w:sz w:val="24"/>
          <w:szCs w:val="24"/>
        </w:rPr>
        <w:t>com as partes interess</w:t>
      </w:r>
      <w:r w:rsidR="00F120B5" w:rsidRPr="009E6031">
        <w:rPr>
          <w:rFonts w:ascii="Times New Roman" w:hAnsi="Times New Roman" w:cs="Times New Roman"/>
          <w:sz w:val="24"/>
          <w:szCs w:val="24"/>
        </w:rPr>
        <w:t xml:space="preserve">adas, </w:t>
      </w:r>
      <w:r w:rsidR="006C26F7" w:rsidRPr="009E6031">
        <w:rPr>
          <w:rFonts w:ascii="Times New Roman" w:hAnsi="Times New Roman" w:cs="Times New Roman"/>
          <w:sz w:val="24"/>
          <w:szCs w:val="24"/>
        </w:rPr>
        <w:t xml:space="preserve">à medida que </w:t>
      </w:r>
      <w:r w:rsidR="00530E06" w:rsidRPr="009E6031">
        <w:rPr>
          <w:rFonts w:ascii="Times New Roman" w:hAnsi="Times New Roman" w:cs="Times New Roman"/>
          <w:sz w:val="24"/>
          <w:szCs w:val="24"/>
        </w:rPr>
        <w:t>o diálogo avança</w:t>
      </w:r>
      <w:r w:rsidR="008E4B79" w:rsidRPr="009E6031">
        <w:rPr>
          <w:rFonts w:ascii="Times New Roman" w:hAnsi="Times New Roman" w:cs="Times New Roman"/>
          <w:sz w:val="24"/>
          <w:szCs w:val="24"/>
        </w:rPr>
        <w:t>,</w:t>
      </w:r>
      <w:r w:rsidR="00D407E1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F120B5" w:rsidRPr="009E6031">
        <w:rPr>
          <w:rFonts w:ascii="Times New Roman" w:hAnsi="Times New Roman" w:cs="Times New Roman"/>
          <w:sz w:val="24"/>
          <w:szCs w:val="24"/>
        </w:rPr>
        <w:t xml:space="preserve">elas </w:t>
      </w:r>
      <w:r w:rsidR="00530E06" w:rsidRPr="009E6031">
        <w:rPr>
          <w:rFonts w:ascii="Times New Roman" w:hAnsi="Times New Roman" w:cs="Times New Roman"/>
          <w:sz w:val="24"/>
          <w:szCs w:val="24"/>
        </w:rPr>
        <w:t>entendem que se antecipar às demandas e ampliar a transparência melhora</w:t>
      </w:r>
      <w:r w:rsidR="0091796E" w:rsidRPr="009E6031">
        <w:rPr>
          <w:rFonts w:ascii="Times New Roman" w:hAnsi="Times New Roman" w:cs="Times New Roman"/>
          <w:sz w:val="24"/>
          <w:szCs w:val="24"/>
        </w:rPr>
        <w:t>m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 a compreensão </w:t>
      </w:r>
      <w:r w:rsidR="00F120B5" w:rsidRPr="009E6031">
        <w:rPr>
          <w:rFonts w:ascii="Times New Roman" w:hAnsi="Times New Roman" w:cs="Times New Roman"/>
          <w:sz w:val="24"/>
          <w:szCs w:val="24"/>
        </w:rPr>
        <w:t>desses públicos</w:t>
      </w:r>
      <w:r w:rsidR="006845C3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sobre seu </w:t>
      </w:r>
      <w:r w:rsidR="006845C3" w:rsidRPr="009E6031">
        <w:rPr>
          <w:rFonts w:ascii="Times New Roman" w:hAnsi="Times New Roman" w:cs="Times New Roman"/>
          <w:sz w:val="24"/>
          <w:szCs w:val="24"/>
        </w:rPr>
        <w:t xml:space="preserve">o 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contexto operacional e a percepção </w:t>
      </w:r>
      <w:r w:rsidR="00237E6B" w:rsidRPr="009E6031">
        <w:rPr>
          <w:rFonts w:ascii="Times New Roman" w:hAnsi="Times New Roman" w:cs="Times New Roman"/>
          <w:sz w:val="24"/>
          <w:szCs w:val="24"/>
        </w:rPr>
        <w:t xml:space="preserve">sobre a 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marca ou </w:t>
      </w:r>
      <w:r w:rsidR="00237E6B" w:rsidRPr="009E6031">
        <w:rPr>
          <w:rFonts w:ascii="Times New Roman" w:hAnsi="Times New Roman" w:cs="Times New Roman"/>
          <w:sz w:val="24"/>
          <w:szCs w:val="24"/>
        </w:rPr>
        <w:t xml:space="preserve">o 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negócio. </w:t>
      </w:r>
      <w:r w:rsidR="009F397F" w:rsidRPr="009E6031">
        <w:rPr>
          <w:rFonts w:ascii="Times New Roman" w:hAnsi="Times New Roman" w:cs="Times New Roman"/>
          <w:sz w:val="24"/>
          <w:szCs w:val="24"/>
        </w:rPr>
        <w:t>Também</w:t>
      </w:r>
      <w:r w:rsidR="009040C0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D64268" w:rsidRPr="009E6031">
        <w:rPr>
          <w:rFonts w:ascii="Times New Roman" w:hAnsi="Times New Roman" w:cs="Times New Roman"/>
          <w:sz w:val="24"/>
          <w:szCs w:val="24"/>
        </w:rPr>
        <w:t>percebem que muit</w:t>
      </w:r>
      <w:r w:rsidR="009F397F" w:rsidRPr="009E6031">
        <w:rPr>
          <w:rFonts w:ascii="Times New Roman" w:hAnsi="Times New Roman" w:cs="Times New Roman"/>
          <w:sz w:val="24"/>
          <w:szCs w:val="24"/>
        </w:rPr>
        <w:t>a</w:t>
      </w:r>
      <w:r w:rsidR="00D64268" w:rsidRPr="009E6031">
        <w:rPr>
          <w:rFonts w:ascii="Times New Roman" w:hAnsi="Times New Roman" w:cs="Times New Roman"/>
          <w:sz w:val="24"/>
          <w:szCs w:val="24"/>
        </w:rPr>
        <w:t>s de suas questões não dependem apenas de si para serem resolvidas e se abrem</w:t>
      </w:r>
      <w:r w:rsidR="009040C0" w:rsidRPr="009E6031">
        <w:rPr>
          <w:rFonts w:ascii="Times New Roman" w:hAnsi="Times New Roman" w:cs="Times New Roman"/>
          <w:sz w:val="24"/>
          <w:szCs w:val="24"/>
        </w:rPr>
        <w:t xml:space="preserve"> para</w:t>
      </w:r>
      <w:r w:rsidR="00D64268" w:rsidRPr="009E6031">
        <w:rPr>
          <w:rFonts w:ascii="Times New Roman" w:hAnsi="Times New Roman" w:cs="Times New Roman"/>
          <w:sz w:val="24"/>
          <w:szCs w:val="24"/>
        </w:rPr>
        <w:t xml:space="preserve"> novas oportunidades de colaboração com comunidades, </w:t>
      </w:r>
      <w:r w:rsidR="00B5109D" w:rsidRPr="009E6031">
        <w:rPr>
          <w:rFonts w:ascii="Times New Roman" w:hAnsi="Times New Roman" w:cs="Times New Roman"/>
          <w:sz w:val="24"/>
          <w:szCs w:val="24"/>
        </w:rPr>
        <w:t xml:space="preserve">consumidores, </w:t>
      </w:r>
      <w:r w:rsidR="008E4B79" w:rsidRPr="009E6031">
        <w:rPr>
          <w:rFonts w:ascii="Times New Roman" w:hAnsi="Times New Roman" w:cs="Times New Roman"/>
          <w:sz w:val="24"/>
          <w:szCs w:val="24"/>
        </w:rPr>
        <w:t xml:space="preserve">seus </w:t>
      </w:r>
      <w:r w:rsidR="00D64268" w:rsidRPr="009E6031">
        <w:rPr>
          <w:rFonts w:ascii="Times New Roman" w:hAnsi="Times New Roman" w:cs="Times New Roman"/>
          <w:sz w:val="24"/>
          <w:szCs w:val="24"/>
        </w:rPr>
        <w:t xml:space="preserve">pares, outras indústrias </w:t>
      </w:r>
      <w:r w:rsidR="007D690F" w:rsidRPr="009E6031">
        <w:rPr>
          <w:rFonts w:ascii="Times New Roman" w:hAnsi="Times New Roman" w:cs="Times New Roman"/>
          <w:sz w:val="24"/>
          <w:szCs w:val="24"/>
        </w:rPr>
        <w:t>ou</w:t>
      </w:r>
      <w:r w:rsidR="00D64268" w:rsidRPr="009E6031">
        <w:rPr>
          <w:rFonts w:ascii="Times New Roman" w:hAnsi="Times New Roman" w:cs="Times New Roman"/>
          <w:sz w:val="24"/>
          <w:szCs w:val="24"/>
        </w:rPr>
        <w:t xml:space="preserve"> mesmo </w:t>
      </w:r>
      <w:r w:rsidR="008E4B79" w:rsidRPr="009E6031">
        <w:rPr>
          <w:rFonts w:ascii="Times New Roman" w:hAnsi="Times New Roman" w:cs="Times New Roman"/>
          <w:sz w:val="24"/>
          <w:szCs w:val="24"/>
        </w:rPr>
        <w:t xml:space="preserve">de </w:t>
      </w:r>
      <w:r w:rsidR="00D64268" w:rsidRPr="009E6031">
        <w:rPr>
          <w:rFonts w:ascii="Times New Roman" w:hAnsi="Times New Roman" w:cs="Times New Roman"/>
          <w:sz w:val="24"/>
          <w:szCs w:val="24"/>
        </w:rPr>
        <w:t>mobilizaç</w:t>
      </w:r>
      <w:r w:rsidR="008E4B79" w:rsidRPr="009E6031">
        <w:rPr>
          <w:rFonts w:ascii="Times New Roman" w:hAnsi="Times New Roman" w:cs="Times New Roman"/>
          <w:sz w:val="24"/>
          <w:szCs w:val="24"/>
        </w:rPr>
        <w:t>ões</w:t>
      </w:r>
      <w:r w:rsidR="00D64268" w:rsidRPr="009E6031">
        <w:rPr>
          <w:rFonts w:ascii="Times New Roman" w:hAnsi="Times New Roman" w:cs="Times New Roman"/>
          <w:sz w:val="24"/>
          <w:szCs w:val="24"/>
        </w:rPr>
        <w:t xml:space="preserve"> para influenciar políticas públicas. </w:t>
      </w:r>
      <w:r w:rsidR="009040C0" w:rsidRPr="009E6031">
        <w:rPr>
          <w:rFonts w:ascii="Times New Roman" w:hAnsi="Times New Roman" w:cs="Times New Roman"/>
          <w:sz w:val="24"/>
          <w:szCs w:val="24"/>
        </w:rPr>
        <w:t>O processo deixa de ser reativo para se tornar preventivo, seus resultados são integrados à gestão de riscos e seu ambiente operacional fica mais fácil e receptivo.</w:t>
      </w:r>
      <w:r w:rsidR="002D3580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B5109D" w:rsidRPr="009E6031">
        <w:rPr>
          <w:rFonts w:ascii="Times New Roman" w:hAnsi="Times New Roman" w:cs="Times New Roman"/>
          <w:sz w:val="24"/>
          <w:szCs w:val="24"/>
        </w:rPr>
        <w:t xml:space="preserve">Dessa forma, </w:t>
      </w:r>
      <w:r w:rsidR="002D3580" w:rsidRPr="009E6031">
        <w:rPr>
          <w:rFonts w:ascii="Times New Roman" w:hAnsi="Times New Roman" w:cs="Times New Roman"/>
          <w:sz w:val="24"/>
          <w:szCs w:val="24"/>
        </w:rPr>
        <w:t>se e quando a organização enfrentar uma crise, essas relações construídas e mantidas serão a plataforma a partir da qual</w:t>
      </w:r>
      <w:r w:rsidR="00B5109D" w:rsidRPr="009E6031">
        <w:rPr>
          <w:rFonts w:ascii="Times New Roman" w:hAnsi="Times New Roman" w:cs="Times New Roman"/>
          <w:sz w:val="24"/>
          <w:szCs w:val="24"/>
        </w:rPr>
        <w:t xml:space="preserve"> será possível </w:t>
      </w:r>
      <w:r w:rsidR="002D3580" w:rsidRPr="009E6031">
        <w:rPr>
          <w:rFonts w:ascii="Times New Roman" w:hAnsi="Times New Roman" w:cs="Times New Roman"/>
          <w:sz w:val="24"/>
          <w:szCs w:val="24"/>
        </w:rPr>
        <w:t>encontrar</w:t>
      </w:r>
      <w:r w:rsidR="00B5109D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2D3580" w:rsidRPr="009E6031">
        <w:rPr>
          <w:rFonts w:ascii="Times New Roman" w:hAnsi="Times New Roman" w:cs="Times New Roman"/>
          <w:sz w:val="24"/>
          <w:szCs w:val="24"/>
        </w:rPr>
        <w:t>soluç</w:t>
      </w:r>
      <w:r w:rsidR="00B5109D" w:rsidRPr="009E6031">
        <w:rPr>
          <w:rFonts w:ascii="Times New Roman" w:hAnsi="Times New Roman" w:cs="Times New Roman"/>
          <w:sz w:val="24"/>
          <w:szCs w:val="24"/>
        </w:rPr>
        <w:t>ões</w:t>
      </w:r>
      <w:r w:rsidR="002D3580" w:rsidRPr="009E6031">
        <w:rPr>
          <w:rFonts w:ascii="Times New Roman" w:hAnsi="Times New Roman" w:cs="Times New Roman"/>
          <w:sz w:val="24"/>
          <w:szCs w:val="24"/>
        </w:rPr>
        <w:t xml:space="preserve"> mais efetiva</w:t>
      </w:r>
      <w:r w:rsidR="00B5109D" w:rsidRPr="009E6031">
        <w:rPr>
          <w:rFonts w:ascii="Times New Roman" w:hAnsi="Times New Roman" w:cs="Times New Roman"/>
          <w:sz w:val="24"/>
          <w:szCs w:val="24"/>
        </w:rPr>
        <w:t>s</w:t>
      </w:r>
      <w:r w:rsidR="002D3580" w:rsidRPr="009E6031">
        <w:rPr>
          <w:rFonts w:ascii="Times New Roman" w:hAnsi="Times New Roman" w:cs="Times New Roman"/>
          <w:sz w:val="24"/>
          <w:szCs w:val="24"/>
        </w:rPr>
        <w:t xml:space="preserve"> e harmônica</w:t>
      </w:r>
      <w:r w:rsidR="00B5109D" w:rsidRPr="009E6031">
        <w:rPr>
          <w:rFonts w:ascii="Times New Roman" w:hAnsi="Times New Roman" w:cs="Times New Roman"/>
          <w:sz w:val="24"/>
          <w:szCs w:val="24"/>
        </w:rPr>
        <w:t>s</w:t>
      </w:r>
      <w:r w:rsidR="002D3580" w:rsidRPr="009E6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0BBC6B" w14:textId="293AF804" w:rsidR="008363CA" w:rsidRPr="009E6031" w:rsidRDefault="00B06B89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Essa </w:t>
      </w:r>
      <w:r w:rsidR="00FA1260" w:rsidRPr="009E6031">
        <w:rPr>
          <w:rFonts w:ascii="Times New Roman" w:hAnsi="Times New Roman" w:cs="Times New Roman"/>
          <w:sz w:val="24"/>
          <w:szCs w:val="24"/>
        </w:rPr>
        <w:t>evolução demanda tempo e, tal como acontece com a busca do propósito, está ligada à evolução do nível de consciência dos líderes da organização.</w:t>
      </w:r>
    </w:p>
    <w:p w14:paraId="38E2B49C" w14:textId="77777777" w:rsidR="00FA1260" w:rsidRPr="009E6031" w:rsidRDefault="00FA1260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77BA" w:rsidRPr="009E6031" w14:paraId="39EF7CCD" w14:textId="77777777" w:rsidTr="005E77BA">
        <w:tc>
          <w:tcPr>
            <w:tcW w:w="8494" w:type="dxa"/>
          </w:tcPr>
          <w:p w14:paraId="33939818" w14:textId="0BAA1CA6" w:rsidR="005E77BA" w:rsidRPr="009E6031" w:rsidRDefault="00680D7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Postos-chaves</w:t>
            </w:r>
            <w:r w:rsidR="005E77BA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para o engajamento</w:t>
            </w:r>
          </w:p>
          <w:p w14:paraId="403E9F78" w14:textId="5300FEAA" w:rsidR="005E77BA" w:rsidRPr="009E6031" w:rsidRDefault="004608C7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Para f</w:t>
            </w:r>
            <w:r w:rsidR="005E77BA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ormar uma estrutura inicial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que </w:t>
            </w:r>
            <w:r w:rsidR="005E77BA" w:rsidRPr="009E6031">
              <w:rPr>
                <w:rFonts w:ascii="Times New Roman" w:hAnsi="Times New Roman" w:cs="Times New Roman"/>
                <w:sz w:val="24"/>
                <w:szCs w:val="24"/>
              </w:rPr>
              <w:t>garant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a a apropriada atenção </w:t>
            </w:r>
            <w:r w:rsidR="007972D4" w:rsidRPr="009E6031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2D4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demandas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das partes interessadas </w:t>
            </w:r>
            <w:r w:rsidR="005E77BA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7B22B3" w:rsidRPr="009E6031">
              <w:rPr>
                <w:rFonts w:ascii="Times New Roman" w:hAnsi="Times New Roman" w:cs="Times New Roman"/>
                <w:sz w:val="24"/>
                <w:szCs w:val="24"/>
              </w:rPr>
              <w:t>consideração d</w:t>
            </w:r>
            <w:r w:rsidR="005E77BA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essas preocupações </w:t>
            </w:r>
            <w:r w:rsidR="00146942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5E77BA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planejamento e </w:t>
            </w:r>
            <w:r w:rsidR="00146942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nas </w:t>
            </w:r>
            <w:r w:rsidR="005E77BA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decisões, </w:t>
            </w:r>
            <w:r w:rsidR="007B22B3" w:rsidRPr="009E6031">
              <w:rPr>
                <w:rFonts w:ascii="Times New Roman" w:hAnsi="Times New Roman" w:cs="Times New Roman"/>
                <w:sz w:val="24"/>
                <w:szCs w:val="24"/>
              </w:rPr>
              <w:t>a liderança deve</w:t>
            </w:r>
            <w:r w:rsidR="005E77BA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2A40BCF" w14:textId="268110B1" w:rsidR="0072522F" w:rsidRPr="009E6031" w:rsidRDefault="0072522F" w:rsidP="006D6F6A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Mapear</w:t>
            </w:r>
            <w:r w:rsidR="00AE79AC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os públicos-chave</w:t>
            </w:r>
            <w:r w:rsidR="007972D4" w:rsidRPr="009E60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7894C3" w14:textId="0E51AA06" w:rsidR="005E77BA" w:rsidRPr="009E6031" w:rsidRDefault="00BC54EE" w:rsidP="006D6F6A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E77BA" w:rsidRPr="009E6031">
              <w:rPr>
                <w:rFonts w:ascii="Times New Roman" w:hAnsi="Times New Roman" w:cs="Times New Roman"/>
                <w:sz w:val="24"/>
                <w:szCs w:val="24"/>
              </w:rPr>
              <w:t>efini</w:t>
            </w:r>
            <w:r w:rsidR="007B22B3" w:rsidRPr="009E60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E77BA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objetivos do engajamento</w:t>
            </w:r>
            <w:r w:rsidR="007972D4" w:rsidRPr="009E60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222FFC" w14:textId="0583EEFD" w:rsidR="0072522F" w:rsidRPr="009E6031" w:rsidRDefault="007972D4" w:rsidP="006D6F6A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Analisar </w:t>
            </w:r>
            <w:r w:rsidR="0072522F" w:rsidRPr="009E6031">
              <w:rPr>
                <w:rFonts w:ascii="Times New Roman" w:hAnsi="Times New Roman" w:cs="Times New Roman"/>
                <w:sz w:val="24"/>
                <w:szCs w:val="24"/>
              </w:rPr>
              <w:t>e prioriza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2522F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as demandas dos públicos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F3CA2D3" w14:textId="662F141E" w:rsidR="0072522F" w:rsidRPr="009E6031" w:rsidRDefault="00587C11" w:rsidP="006D6F6A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Estabelecer os r</w:t>
            </w:r>
            <w:r w:rsidR="0072522F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esultados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desejados;</w:t>
            </w:r>
          </w:p>
          <w:p w14:paraId="6C64EA62" w14:textId="57FBD1F5" w:rsidR="005E77BA" w:rsidRPr="009E6031" w:rsidRDefault="00BC54EE" w:rsidP="006D6F6A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E77BA" w:rsidRPr="009E6031">
              <w:rPr>
                <w:rFonts w:ascii="Times New Roman" w:hAnsi="Times New Roman" w:cs="Times New Roman"/>
                <w:sz w:val="24"/>
                <w:szCs w:val="24"/>
              </w:rPr>
              <w:t>laneja</w:t>
            </w:r>
            <w:r w:rsidR="00587C11" w:rsidRPr="009E60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E77BA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e implementa</w:t>
            </w:r>
            <w:r w:rsidR="00587C11" w:rsidRPr="009E60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E77BA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C11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5E77BA" w:rsidRPr="009E6031">
              <w:rPr>
                <w:rFonts w:ascii="Times New Roman" w:hAnsi="Times New Roman" w:cs="Times New Roman"/>
                <w:sz w:val="24"/>
                <w:szCs w:val="24"/>
              </w:rPr>
              <w:t>engajamento</w:t>
            </w:r>
            <w:r w:rsidR="00587C11" w:rsidRPr="009E60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B43150" w14:textId="734C3E62" w:rsidR="005E77BA" w:rsidRPr="009E6031" w:rsidRDefault="00BC54EE" w:rsidP="006D6F6A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E77BA" w:rsidRPr="009E6031">
              <w:rPr>
                <w:rFonts w:ascii="Times New Roman" w:hAnsi="Times New Roman" w:cs="Times New Roman"/>
                <w:sz w:val="24"/>
                <w:szCs w:val="24"/>
              </w:rPr>
              <w:t>omunica</w:t>
            </w:r>
            <w:r w:rsidR="00587C11" w:rsidRPr="009E60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E77BA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e revis</w:t>
            </w:r>
            <w:r w:rsidR="00587C11" w:rsidRPr="009E6031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5E77BA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C11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5E77BA" w:rsidRPr="009E6031">
              <w:rPr>
                <w:rFonts w:ascii="Times New Roman" w:hAnsi="Times New Roman" w:cs="Times New Roman"/>
                <w:sz w:val="24"/>
                <w:szCs w:val="24"/>
              </w:rPr>
              <w:t>processo para aperfeiçoamento</w:t>
            </w:r>
            <w:r w:rsidR="00587C11" w:rsidRPr="009E60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E77BA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96D92F" w14:textId="4BEE5946" w:rsidR="005E77BA" w:rsidRPr="009E6031" w:rsidRDefault="00BC54EE" w:rsidP="006D6F6A">
            <w:pPr>
              <w:pStyle w:val="PargrafodaLista"/>
              <w:numPr>
                <w:ilvl w:val="0"/>
                <w:numId w:val="11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E77BA" w:rsidRPr="009E6031">
              <w:rPr>
                <w:rFonts w:ascii="Times New Roman" w:hAnsi="Times New Roman" w:cs="Times New Roman"/>
                <w:sz w:val="24"/>
                <w:szCs w:val="24"/>
              </w:rPr>
              <w:t>efini</w:t>
            </w:r>
            <w:r w:rsidR="00587C11" w:rsidRPr="009E60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E77BA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novas rodadas de diálogo, para garantir que o processo seja contínuo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7EFEAA" w14:textId="069A84BE" w:rsidR="00BC54EE" w:rsidRPr="009E6031" w:rsidRDefault="00BC54EE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que </w:t>
            </w:r>
            <w:r w:rsidR="00587C11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evitar</w:t>
            </w:r>
          </w:p>
          <w:p w14:paraId="509A4262" w14:textId="50D6BAD8" w:rsidR="00587C11" w:rsidRPr="009E6031" w:rsidRDefault="00587C11" w:rsidP="006D6F6A">
            <w:pPr>
              <w:pStyle w:val="Pr-formataoHTML"/>
              <w:spacing w:line="36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E603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Algumas ações podem limitar a capacidade da organização de identificar um público </w:t>
            </w:r>
            <w:r w:rsidR="0069411F" w:rsidRPr="009E603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ou tema </w:t>
            </w:r>
            <w:r w:rsidRPr="009E603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relevante para o seu futuro.</w:t>
            </w:r>
          </w:p>
          <w:p w14:paraId="3A16C082" w14:textId="63797A07" w:rsidR="00BC54EE" w:rsidRPr="009E6031" w:rsidRDefault="00BC54EE" w:rsidP="006D6F6A">
            <w:pPr>
              <w:pStyle w:val="Pr-formataoHTML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6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Focar apenas nos </w:t>
            </w:r>
            <w:r w:rsidR="00146942" w:rsidRPr="009E6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públicos</w:t>
            </w:r>
            <w:r w:rsidRPr="009E6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mais próximos e conhecidos, como colaboradores e fornecedores</w:t>
            </w:r>
            <w:r w:rsidR="00587C11" w:rsidRPr="009E6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5E40C4D" w14:textId="49E0091D" w:rsidR="00BC54EE" w:rsidRPr="009E6031" w:rsidRDefault="00BC54EE" w:rsidP="006D6F6A">
            <w:pPr>
              <w:pStyle w:val="Pr-formataoHTML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6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Adotar uma visão reativa e considerar apenas os públicos mais ativistas</w:t>
            </w:r>
            <w:r w:rsidR="0069411F" w:rsidRPr="009E6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68B8ADFA" w14:textId="1CF5AC04" w:rsidR="00BC54EE" w:rsidRPr="009E6031" w:rsidRDefault="00BC54EE" w:rsidP="006D6F6A">
            <w:pPr>
              <w:pStyle w:val="Pr-formataoHTML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6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Realizar ações de engajamento pontuais, ligad</w:t>
            </w:r>
            <w:r w:rsidR="0069411F" w:rsidRPr="009E6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</w:t>
            </w:r>
            <w:r w:rsidRPr="009E6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 a um projeto ou iniciativa</w:t>
            </w:r>
            <w:r w:rsidR="0069411F" w:rsidRPr="009E6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  <w:r w:rsidRPr="009E6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40CCBB3" w14:textId="0FF73F04" w:rsidR="00BC54EE" w:rsidRPr="009E6031" w:rsidRDefault="00BC54EE" w:rsidP="006D6F6A">
            <w:pPr>
              <w:pStyle w:val="PargrafodaLista"/>
              <w:numPr>
                <w:ilvl w:val="0"/>
                <w:numId w:val="11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Considerar apenas o risco das partes interessadas para o seu negócio, deixando de observar os impactos do seu negócio para elas.</w:t>
            </w:r>
            <w:r w:rsidRPr="009E60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9"/>
            </w:r>
          </w:p>
        </w:tc>
      </w:tr>
    </w:tbl>
    <w:p w14:paraId="6F59E651" w14:textId="77777777" w:rsidR="00B06B89" w:rsidRPr="009E6031" w:rsidRDefault="00B06B89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12F73B" w14:textId="5276FA00" w:rsidR="00B06B89" w:rsidRPr="009E6031" w:rsidRDefault="00B06B89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É importante considerar</w:t>
      </w:r>
      <w:r w:rsidR="00212EC5" w:rsidRPr="009E6031">
        <w:rPr>
          <w:rFonts w:ascii="Times New Roman" w:hAnsi="Times New Roman" w:cs="Times New Roman"/>
          <w:sz w:val="24"/>
          <w:szCs w:val="24"/>
        </w:rPr>
        <w:t>, ainda,</w:t>
      </w:r>
      <w:r w:rsidRPr="009E6031">
        <w:rPr>
          <w:rFonts w:ascii="Times New Roman" w:hAnsi="Times New Roman" w:cs="Times New Roman"/>
          <w:sz w:val="24"/>
          <w:szCs w:val="24"/>
        </w:rPr>
        <w:t xml:space="preserve"> que as partes interessadas podem ser heterogêneas inclusive dentro d</w:t>
      </w:r>
      <w:r w:rsidR="00212EC5" w:rsidRPr="009E6031">
        <w:rPr>
          <w:rFonts w:ascii="Times New Roman" w:hAnsi="Times New Roman" w:cs="Times New Roman"/>
          <w:sz w:val="24"/>
          <w:szCs w:val="24"/>
        </w:rPr>
        <w:t xml:space="preserve">e um </w:t>
      </w:r>
      <w:r w:rsidRPr="009E6031">
        <w:rPr>
          <w:rFonts w:ascii="Times New Roman" w:hAnsi="Times New Roman" w:cs="Times New Roman"/>
          <w:sz w:val="24"/>
          <w:szCs w:val="24"/>
        </w:rPr>
        <w:t>mesmo grupo. Fornecedores, por exemplo, podem ser classificados em empresas que fornecem matérias-primas da biodiversidade, fornecedores com alta dependência de energia de fonte poluidora ou de mão-de-obra vulnerável</w:t>
      </w:r>
      <w:r w:rsidRPr="009E603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E6031">
        <w:rPr>
          <w:rFonts w:ascii="Times New Roman" w:hAnsi="Times New Roman" w:cs="Times New Roman"/>
          <w:sz w:val="24"/>
          <w:szCs w:val="24"/>
        </w:rPr>
        <w:t xml:space="preserve"> segmentos altamente terceirizados ou </w:t>
      </w:r>
      <w:proofErr w:type="spellStart"/>
      <w:r w:rsidRPr="009E6031">
        <w:rPr>
          <w:rFonts w:ascii="Times New Roman" w:hAnsi="Times New Roman" w:cs="Times New Roman"/>
          <w:sz w:val="24"/>
          <w:szCs w:val="24"/>
        </w:rPr>
        <w:t>quarterizados</w:t>
      </w:r>
      <w:proofErr w:type="spellEnd"/>
      <w:r w:rsidRPr="009E6031">
        <w:rPr>
          <w:rFonts w:ascii="Times New Roman" w:hAnsi="Times New Roman" w:cs="Times New Roman"/>
          <w:sz w:val="24"/>
          <w:szCs w:val="24"/>
        </w:rPr>
        <w:t>, entre outr</w:t>
      </w:r>
      <w:r w:rsidR="00146942" w:rsidRPr="009E6031">
        <w:rPr>
          <w:rFonts w:ascii="Times New Roman" w:hAnsi="Times New Roman" w:cs="Times New Roman"/>
          <w:sz w:val="24"/>
          <w:szCs w:val="24"/>
        </w:rPr>
        <w:t>a</w:t>
      </w:r>
      <w:r w:rsidRPr="009E6031">
        <w:rPr>
          <w:rFonts w:ascii="Times New Roman" w:hAnsi="Times New Roman" w:cs="Times New Roman"/>
          <w:sz w:val="24"/>
          <w:szCs w:val="24"/>
        </w:rPr>
        <w:t xml:space="preserve">s </w:t>
      </w:r>
      <w:r w:rsidR="00F33952" w:rsidRPr="009E6031">
        <w:rPr>
          <w:rFonts w:ascii="Times New Roman" w:hAnsi="Times New Roman" w:cs="Times New Roman"/>
          <w:sz w:val="24"/>
          <w:szCs w:val="24"/>
        </w:rPr>
        <w:t>distribuições</w:t>
      </w:r>
      <w:r w:rsidRPr="009E6031">
        <w:rPr>
          <w:rFonts w:ascii="Times New Roman" w:hAnsi="Times New Roman" w:cs="Times New Roman"/>
          <w:sz w:val="24"/>
          <w:szCs w:val="24"/>
        </w:rPr>
        <w:t>. Essa subdivisão corresponde ao nível de criticidade e diferenças de perfil da cadeia a serem monitorados. Cada grupo deverá ter um modelo de gestão coerente com suas características, com métricas e frequência de acompanhamento diferenciadas.</w:t>
      </w:r>
      <w:r w:rsidR="0091796E"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67D6D" w14:textId="060B7E36" w:rsidR="0091796E" w:rsidRPr="009E6031" w:rsidRDefault="0091796E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Outro ponto a ser observado </w:t>
      </w:r>
      <w:r w:rsidR="00885FE6" w:rsidRPr="009E6031">
        <w:rPr>
          <w:rFonts w:ascii="Times New Roman" w:hAnsi="Times New Roman" w:cs="Times New Roman"/>
          <w:sz w:val="24"/>
          <w:szCs w:val="24"/>
        </w:rPr>
        <w:t>é a identificação dos públicos mais vulneráveis</w:t>
      </w:r>
      <w:r w:rsidR="00BF1EC7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6E00CE" w:rsidRPr="009E6031">
        <w:rPr>
          <w:rFonts w:ascii="Times New Roman" w:hAnsi="Times New Roman" w:cs="Times New Roman"/>
          <w:sz w:val="24"/>
          <w:szCs w:val="24"/>
        </w:rPr>
        <w:t>que pode</w:t>
      </w:r>
      <w:r w:rsidR="00F33952" w:rsidRPr="009E6031">
        <w:rPr>
          <w:rFonts w:ascii="Times New Roman" w:hAnsi="Times New Roman" w:cs="Times New Roman"/>
          <w:sz w:val="24"/>
          <w:szCs w:val="24"/>
        </w:rPr>
        <w:t>m</w:t>
      </w:r>
      <w:r w:rsidR="006E00CE" w:rsidRPr="009E6031">
        <w:rPr>
          <w:rFonts w:ascii="Times New Roman" w:hAnsi="Times New Roman" w:cs="Times New Roman"/>
          <w:sz w:val="24"/>
          <w:szCs w:val="24"/>
        </w:rPr>
        <w:t xml:space="preserve"> envolver populações ou grupos em condições </w:t>
      </w:r>
      <w:r w:rsidR="00BF1EC7" w:rsidRPr="009E6031">
        <w:rPr>
          <w:rFonts w:ascii="Times New Roman" w:hAnsi="Times New Roman" w:cs="Times New Roman"/>
          <w:sz w:val="24"/>
          <w:szCs w:val="24"/>
        </w:rPr>
        <w:t>socioeconômic</w:t>
      </w:r>
      <w:r w:rsidR="006E00CE" w:rsidRPr="009E6031">
        <w:rPr>
          <w:rFonts w:ascii="Times New Roman" w:hAnsi="Times New Roman" w:cs="Times New Roman"/>
          <w:sz w:val="24"/>
          <w:szCs w:val="24"/>
        </w:rPr>
        <w:t>a</w:t>
      </w:r>
      <w:r w:rsidR="00682C99" w:rsidRPr="009E6031">
        <w:rPr>
          <w:rFonts w:ascii="Times New Roman" w:hAnsi="Times New Roman" w:cs="Times New Roman"/>
          <w:sz w:val="24"/>
          <w:szCs w:val="24"/>
        </w:rPr>
        <w:t>s</w:t>
      </w:r>
      <w:r w:rsidR="006E00CE" w:rsidRPr="009E6031">
        <w:rPr>
          <w:rFonts w:ascii="Times New Roman" w:hAnsi="Times New Roman" w:cs="Times New Roman"/>
          <w:sz w:val="24"/>
          <w:szCs w:val="24"/>
        </w:rPr>
        <w:t xml:space="preserve"> desfavoráveis</w:t>
      </w:r>
      <w:r w:rsidR="00BF1EC7" w:rsidRPr="009E6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1EC7" w:rsidRPr="009E6031">
        <w:rPr>
          <w:rFonts w:ascii="Times New Roman" w:hAnsi="Times New Roman" w:cs="Times New Roman"/>
          <w:sz w:val="24"/>
          <w:szCs w:val="24"/>
        </w:rPr>
        <w:t>sub</w:t>
      </w:r>
      <w:r w:rsidR="00682C99" w:rsidRPr="009E6031">
        <w:rPr>
          <w:rFonts w:ascii="Times New Roman" w:hAnsi="Times New Roman" w:cs="Times New Roman"/>
          <w:sz w:val="24"/>
          <w:szCs w:val="24"/>
        </w:rPr>
        <w:t>-</w:t>
      </w:r>
      <w:r w:rsidR="00BF1EC7" w:rsidRPr="009E6031">
        <w:rPr>
          <w:rFonts w:ascii="Times New Roman" w:hAnsi="Times New Roman" w:cs="Times New Roman"/>
          <w:sz w:val="24"/>
          <w:szCs w:val="24"/>
        </w:rPr>
        <w:t>representa</w:t>
      </w:r>
      <w:r w:rsidR="00682C99" w:rsidRPr="009E6031">
        <w:rPr>
          <w:rFonts w:ascii="Times New Roman" w:hAnsi="Times New Roman" w:cs="Times New Roman"/>
          <w:sz w:val="24"/>
          <w:szCs w:val="24"/>
        </w:rPr>
        <w:t>dos</w:t>
      </w:r>
      <w:proofErr w:type="spellEnd"/>
      <w:r w:rsidR="00BF1EC7" w:rsidRPr="009E6031">
        <w:rPr>
          <w:rFonts w:ascii="Times New Roman" w:hAnsi="Times New Roman" w:cs="Times New Roman"/>
          <w:sz w:val="24"/>
          <w:szCs w:val="24"/>
        </w:rPr>
        <w:t xml:space="preserve"> ou</w:t>
      </w:r>
      <w:r w:rsidR="00682C99" w:rsidRPr="009E6031">
        <w:rPr>
          <w:rFonts w:ascii="Times New Roman" w:hAnsi="Times New Roman" w:cs="Times New Roman"/>
          <w:sz w:val="24"/>
          <w:szCs w:val="24"/>
        </w:rPr>
        <w:t xml:space="preserve"> aqueles que sofrem maior impacto </w:t>
      </w:r>
      <w:r w:rsidR="00682ED7" w:rsidRPr="009E6031">
        <w:rPr>
          <w:rFonts w:ascii="Times New Roman" w:hAnsi="Times New Roman" w:cs="Times New Roman"/>
          <w:sz w:val="24"/>
          <w:szCs w:val="24"/>
        </w:rPr>
        <w:t>e consequências negativas de uma operação.</w:t>
      </w:r>
      <w:r w:rsidR="005F566A" w:rsidRPr="009E6031">
        <w:rPr>
          <w:rFonts w:ascii="Times New Roman" w:hAnsi="Times New Roman" w:cs="Times New Roman"/>
          <w:sz w:val="24"/>
          <w:szCs w:val="24"/>
        </w:rPr>
        <w:t xml:space="preserve"> A própria vulnerabilidade ou relação de dependência com o negócio pode </w:t>
      </w:r>
      <w:r w:rsidR="00933DB4" w:rsidRPr="009E6031">
        <w:rPr>
          <w:rFonts w:ascii="Times New Roman" w:hAnsi="Times New Roman" w:cs="Times New Roman"/>
          <w:sz w:val="24"/>
          <w:szCs w:val="24"/>
        </w:rPr>
        <w:t xml:space="preserve">prejudicar a visibilidade das suas </w:t>
      </w:r>
      <w:r w:rsidR="005F566A" w:rsidRPr="009E6031">
        <w:rPr>
          <w:rFonts w:ascii="Times New Roman" w:hAnsi="Times New Roman" w:cs="Times New Roman"/>
          <w:sz w:val="24"/>
          <w:szCs w:val="24"/>
        </w:rPr>
        <w:t>demandas</w:t>
      </w:r>
      <w:r w:rsidR="00933DB4" w:rsidRPr="009E6031">
        <w:rPr>
          <w:rFonts w:ascii="Times New Roman" w:hAnsi="Times New Roman" w:cs="Times New Roman"/>
          <w:sz w:val="24"/>
          <w:szCs w:val="24"/>
        </w:rPr>
        <w:t xml:space="preserve"> e devem contar com </w:t>
      </w:r>
      <w:r w:rsidR="001E13B2" w:rsidRPr="009E6031">
        <w:rPr>
          <w:rFonts w:ascii="Times New Roman" w:hAnsi="Times New Roman" w:cs="Times New Roman"/>
          <w:sz w:val="24"/>
          <w:szCs w:val="24"/>
        </w:rPr>
        <w:t xml:space="preserve">ferramentas </w:t>
      </w:r>
      <w:r w:rsidR="00F33952" w:rsidRPr="009E6031">
        <w:rPr>
          <w:rFonts w:ascii="Times New Roman" w:hAnsi="Times New Roman" w:cs="Times New Roman"/>
          <w:sz w:val="24"/>
          <w:szCs w:val="24"/>
        </w:rPr>
        <w:t xml:space="preserve">mais </w:t>
      </w:r>
      <w:r w:rsidR="001E13B2" w:rsidRPr="009E6031">
        <w:rPr>
          <w:rFonts w:ascii="Times New Roman" w:hAnsi="Times New Roman" w:cs="Times New Roman"/>
          <w:sz w:val="24"/>
          <w:szCs w:val="24"/>
        </w:rPr>
        <w:t xml:space="preserve">específicas e efetivas de avaliação e resposta às suas demandas. </w:t>
      </w:r>
    </w:p>
    <w:p w14:paraId="5A4FFC3F" w14:textId="77777777" w:rsidR="00FC3F65" w:rsidRPr="009E6031" w:rsidRDefault="00FC3F65" w:rsidP="006D6F6A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884FB7" w14:textId="2FB911D8" w:rsidR="00FB7B78" w:rsidRPr="009E6031" w:rsidRDefault="001A1E26" w:rsidP="006D6F6A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="00FB7B78" w:rsidRPr="009E6031">
        <w:rPr>
          <w:rFonts w:ascii="Times New Roman" w:hAnsi="Times New Roman" w:cs="Times New Roman"/>
          <w:b/>
          <w:bCs/>
          <w:iCs/>
          <w:sz w:val="24"/>
          <w:szCs w:val="24"/>
        </w:rPr>
        <w:t>apel da liderança</w:t>
      </w:r>
    </w:p>
    <w:p w14:paraId="0EB0443E" w14:textId="719BAC3E" w:rsidR="00D131DA" w:rsidRPr="009E6031" w:rsidRDefault="00FB7B78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 abertura para incluir as perspectivas das partes interessadas</w:t>
      </w:r>
      <w:r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4381" w:rsidRPr="009E6031">
        <w:rPr>
          <w:rFonts w:ascii="Times New Roman" w:hAnsi="Times New Roman" w:cs="Times New Roman"/>
          <w:sz w:val="24"/>
          <w:szCs w:val="24"/>
        </w:rPr>
        <w:t>no</w:t>
      </w:r>
      <w:r w:rsidRPr="009E6031">
        <w:rPr>
          <w:rFonts w:ascii="Times New Roman" w:hAnsi="Times New Roman" w:cs="Times New Roman"/>
          <w:sz w:val="24"/>
          <w:szCs w:val="24"/>
        </w:rPr>
        <w:t xml:space="preserve"> dia a dia </w:t>
      </w:r>
      <w:r w:rsidR="002A4381" w:rsidRPr="009E6031">
        <w:rPr>
          <w:rFonts w:ascii="Times New Roman" w:hAnsi="Times New Roman" w:cs="Times New Roman"/>
          <w:sz w:val="24"/>
          <w:szCs w:val="24"/>
        </w:rPr>
        <w:t>dos negócios</w:t>
      </w:r>
      <w:r w:rsidR="00212EC5" w:rsidRPr="009E6031">
        <w:rPr>
          <w:rFonts w:ascii="Times New Roman" w:hAnsi="Times New Roman" w:cs="Times New Roman"/>
          <w:sz w:val="24"/>
          <w:szCs w:val="24"/>
        </w:rPr>
        <w:t xml:space="preserve"> inclui a predisposição para </w:t>
      </w:r>
      <w:r w:rsidR="006242B2" w:rsidRPr="009E6031">
        <w:rPr>
          <w:rFonts w:ascii="Times New Roman" w:hAnsi="Times New Roman" w:cs="Times New Roman"/>
          <w:sz w:val="24"/>
          <w:szCs w:val="24"/>
        </w:rPr>
        <w:t>ouvi-las</w:t>
      </w:r>
      <w:r w:rsidR="00212EC5" w:rsidRPr="009E6031">
        <w:rPr>
          <w:rFonts w:ascii="Times New Roman" w:hAnsi="Times New Roman" w:cs="Times New Roman"/>
          <w:sz w:val="24"/>
          <w:szCs w:val="24"/>
        </w:rPr>
        <w:t xml:space="preserve"> e dar retorno sobre suas demandas.</w:t>
      </w:r>
      <w:r w:rsidR="005501A3" w:rsidRPr="009E6031">
        <w:rPr>
          <w:rFonts w:ascii="Times New Roman" w:hAnsi="Times New Roman" w:cs="Times New Roman"/>
          <w:sz w:val="24"/>
          <w:szCs w:val="24"/>
        </w:rPr>
        <w:t xml:space="preserve"> Quem se abre para dialogar deve fazer desse um caminho de duas vias, </w:t>
      </w:r>
      <w:r w:rsidR="00E124CD" w:rsidRPr="009E6031">
        <w:rPr>
          <w:rFonts w:ascii="Times New Roman" w:hAnsi="Times New Roman" w:cs="Times New Roman"/>
          <w:sz w:val="24"/>
          <w:szCs w:val="24"/>
        </w:rPr>
        <w:t xml:space="preserve">criar processos coletivos para </w:t>
      </w:r>
      <w:r w:rsidR="005501A3" w:rsidRPr="009E6031">
        <w:rPr>
          <w:rFonts w:ascii="Times New Roman" w:hAnsi="Times New Roman" w:cs="Times New Roman"/>
          <w:sz w:val="24"/>
          <w:szCs w:val="24"/>
        </w:rPr>
        <w:t>identificação, compreensão e classificação das principais questões relacionadas à sustentabilidade e também se compromete</w:t>
      </w:r>
      <w:r w:rsidR="00E124CD" w:rsidRPr="009E6031">
        <w:rPr>
          <w:rFonts w:ascii="Times New Roman" w:hAnsi="Times New Roman" w:cs="Times New Roman"/>
          <w:sz w:val="24"/>
          <w:szCs w:val="24"/>
        </w:rPr>
        <w:t>r</w:t>
      </w:r>
      <w:r w:rsidR="005501A3" w:rsidRPr="009E6031">
        <w:rPr>
          <w:rFonts w:ascii="Times New Roman" w:hAnsi="Times New Roman" w:cs="Times New Roman"/>
          <w:sz w:val="24"/>
          <w:szCs w:val="24"/>
        </w:rPr>
        <w:t xml:space="preserve"> a comunicar e responder </w:t>
      </w:r>
      <w:r w:rsidR="00E124CD" w:rsidRPr="009E6031">
        <w:rPr>
          <w:rFonts w:ascii="Times New Roman" w:hAnsi="Times New Roman" w:cs="Times New Roman"/>
          <w:sz w:val="24"/>
          <w:szCs w:val="24"/>
        </w:rPr>
        <w:t xml:space="preserve">os participantes </w:t>
      </w:r>
      <w:r w:rsidR="00D131DA" w:rsidRPr="009E6031">
        <w:rPr>
          <w:rFonts w:ascii="Times New Roman" w:hAnsi="Times New Roman" w:cs="Times New Roman"/>
          <w:sz w:val="24"/>
          <w:szCs w:val="24"/>
        </w:rPr>
        <w:t xml:space="preserve">sobre suas </w:t>
      </w:r>
      <w:r w:rsidR="005501A3" w:rsidRPr="009E6031">
        <w:rPr>
          <w:rFonts w:ascii="Times New Roman" w:hAnsi="Times New Roman" w:cs="Times New Roman"/>
          <w:sz w:val="24"/>
          <w:szCs w:val="24"/>
        </w:rPr>
        <w:t>decisões, ações e desempenho</w:t>
      </w:r>
      <w:r w:rsidR="005501A3"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  <w:r w:rsidR="00682ED7" w:rsidRPr="009E6031">
        <w:rPr>
          <w:rFonts w:ascii="Times New Roman" w:hAnsi="Times New Roman" w:cs="Times New Roman"/>
          <w:sz w:val="24"/>
          <w:szCs w:val="24"/>
        </w:rPr>
        <w:t>.</w:t>
      </w:r>
      <w:r w:rsidR="005501A3"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09184" w14:textId="6A43DC40" w:rsidR="00D131DA" w:rsidRPr="009E6031" w:rsidRDefault="00D131DA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Ess</w:t>
      </w:r>
      <w:r w:rsidR="009E05D9" w:rsidRPr="009E6031">
        <w:rPr>
          <w:rFonts w:ascii="Times New Roman" w:hAnsi="Times New Roman" w:cs="Times New Roman"/>
          <w:sz w:val="24"/>
          <w:szCs w:val="24"/>
        </w:rPr>
        <w:t>e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9E05D9" w:rsidRPr="009E6031">
        <w:rPr>
          <w:rFonts w:ascii="Times New Roman" w:hAnsi="Times New Roman" w:cs="Times New Roman"/>
          <w:sz w:val="24"/>
          <w:szCs w:val="24"/>
        </w:rPr>
        <w:t>posicionamento</w:t>
      </w:r>
      <w:r w:rsidR="00344787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 xml:space="preserve">depende </w:t>
      </w:r>
      <w:r w:rsidR="00344787" w:rsidRPr="009E6031">
        <w:rPr>
          <w:rFonts w:ascii="Times New Roman" w:hAnsi="Times New Roman" w:cs="Times New Roman"/>
          <w:sz w:val="24"/>
          <w:szCs w:val="24"/>
        </w:rPr>
        <w:t xml:space="preserve">de mudanças </w:t>
      </w:r>
      <w:r w:rsidR="00580692" w:rsidRPr="009E6031">
        <w:rPr>
          <w:rFonts w:ascii="Times New Roman" w:hAnsi="Times New Roman" w:cs="Times New Roman"/>
          <w:sz w:val="24"/>
          <w:szCs w:val="24"/>
        </w:rPr>
        <w:t>de comportamento</w:t>
      </w:r>
      <w:r w:rsidR="00344787" w:rsidRPr="009E6031">
        <w:rPr>
          <w:rFonts w:ascii="Times New Roman" w:hAnsi="Times New Roman" w:cs="Times New Roman"/>
          <w:sz w:val="24"/>
          <w:szCs w:val="24"/>
        </w:rPr>
        <w:t xml:space="preserve"> no ambiente corporativo e </w:t>
      </w:r>
      <w:r w:rsidRPr="009E6031">
        <w:rPr>
          <w:rFonts w:ascii="Times New Roman" w:hAnsi="Times New Roman" w:cs="Times New Roman"/>
          <w:sz w:val="24"/>
          <w:szCs w:val="24"/>
        </w:rPr>
        <w:t xml:space="preserve">da consciência da liderança. </w:t>
      </w:r>
      <w:r w:rsidR="00580692" w:rsidRPr="009E6031">
        <w:rPr>
          <w:rFonts w:ascii="Times New Roman" w:hAnsi="Times New Roman" w:cs="Times New Roman"/>
          <w:sz w:val="24"/>
          <w:szCs w:val="24"/>
        </w:rPr>
        <w:t>Ele deve</w:t>
      </w:r>
      <w:r w:rsidR="009E05D9" w:rsidRPr="009E6031">
        <w:rPr>
          <w:rFonts w:ascii="Times New Roman" w:hAnsi="Times New Roman" w:cs="Times New Roman"/>
          <w:sz w:val="24"/>
          <w:szCs w:val="24"/>
        </w:rPr>
        <w:t xml:space="preserve"> ser formalizado e estar presente nos valores e na cultura da organização, de forma que todos os gestores e funcionários estejam alinhados e trabalhem nesse sentido. </w:t>
      </w:r>
      <w:r w:rsidRPr="009E6031">
        <w:rPr>
          <w:rFonts w:ascii="Times New Roman" w:hAnsi="Times New Roman" w:cs="Times New Roman"/>
          <w:sz w:val="24"/>
          <w:szCs w:val="24"/>
        </w:rPr>
        <w:t xml:space="preserve">Como responsáveis pela definição do propósito e da </w:t>
      </w:r>
      <w:r w:rsidRPr="009E6031">
        <w:rPr>
          <w:rFonts w:ascii="Times New Roman" w:hAnsi="Times New Roman" w:cs="Times New Roman"/>
          <w:sz w:val="24"/>
          <w:szCs w:val="24"/>
        </w:rPr>
        <w:lastRenderedPageBreak/>
        <w:t xml:space="preserve">estratégia, o Conselho de Administração ou as </w:t>
      </w:r>
      <w:r w:rsidR="004C6B7C" w:rsidRPr="009E6031">
        <w:rPr>
          <w:rFonts w:ascii="Times New Roman" w:hAnsi="Times New Roman" w:cs="Times New Roman"/>
          <w:sz w:val="24"/>
          <w:szCs w:val="24"/>
        </w:rPr>
        <w:t xml:space="preserve">principais </w:t>
      </w:r>
      <w:r w:rsidRPr="009E6031">
        <w:rPr>
          <w:rFonts w:ascii="Times New Roman" w:hAnsi="Times New Roman" w:cs="Times New Roman"/>
          <w:sz w:val="24"/>
          <w:szCs w:val="24"/>
        </w:rPr>
        <w:t>lideranças e acionistas são responsáveis por fomentar esse olhar integrado. Cabe a eles cobrar dos executivos</w:t>
      </w:r>
      <w:r w:rsidR="001E51A1" w:rsidRPr="009E6031">
        <w:rPr>
          <w:rFonts w:ascii="Times New Roman" w:hAnsi="Times New Roman" w:cs="Times New Roman"/>
          <w:sz w:val="24"/>
          <w:szCs w:val="24"/>
        </w:rPr>
        <w:t xml:space="preserve"> e gestores</w:t>
      </w:r>
      <w:r w:rsidRPr="009E6031">
        <w:rPr>
          <w:rFonts w:ascii="Times New Roman" w:hAnsi="Times New Roman" w:cs="Times New Roman"/>
          <w:sz w:val="24"/>
          <w:szCs w:val="24"/>
        </w:rPr>
        <w:t xml:space="preserve"> o compromisso com a geração de valor de longo prazo para funcionários, fornecedores, clientes e consumidores, comunidades, entre outras partes que integram </w:t>
      </w:r>
      <w:r w:rsidR="00CF6D44" w:rsidRPr="009E6031">
        <w:rPr>
          <w:rFonts w:ascii="Times New Roman" w:hAnsi="Times New Roman" w:cs="Times New Roman"/>
          <w:sz w:val="24"/>
          <w:szCs w:val="24"/>
        </w:rPr>
        <w:t xml:space="preserve">a </w:t>
      </w:r>
      <w:r w:rsidRPr="009E6031">
        <w:rPr>
          <w:rFonts w:ascii="Times New Roman" w:hAnsi="Times New Roman" w:cs="Times New Roman"/>
          <w:sz w:val="24"/>
          <w:szCs w:val="24"/>
        </w:rPr>
        <w:t xml:space="preserve">sua cadeia. </w:t>
      </w:r>
    </w:p>
    <w:p w14:paraId="1580ED00" w14:textId="3ECE6403" w:rsidR="00212EC5" w:rsidRPr="009E6031" w:rsidRDefault="001E51A1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O processo de engajamento funciona também como uma responsabilização e um compromisso</w:t>
      </w:r>
      <w:r w:rsidR="00CF6D44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 xml:space="preserve">com a transparência. </w:t>
      </w:r>
      <w:r w:rsidR="005501A3" w:rsidRPr="009E6031">
        <w:rPr>
          <w:rFonts w:ascii="Times New Roman" w:hAnsi="Times New Roman" w:cs="Times New Roman"/>
          <w:sz w:val="24"/>
          <w:szCs w:val="24"/>
        </w:rPr>
        <w:t xml:space="preserve">Isso não significa que a </w:t>
      </w:r>
      <w:r w:rsidR="00CF6D44" w:rsidRPr="009E6031">
        <w:rPr>
          <w:rFonts w:ascii="Times New Roman" w:hAnsi="Times New Roman" w:cs="Times New Roman"/>
          <w:sz w:val="24"/>
          <w:szCs w:val="24"/>
        </w:rPr>
        <w:t>organização</w:t>
      </w:r>
      <w:r w:rsidR="005501A3" w:rsidRPr="009E6031">
        <w:rPr>
          <w:rFonts w:ascii="Times New Roman" w:hAnsi="Times New Roman" w:cs="Times New Roman"/>
          <w:sz w:val="24"/>
          <w:szCs w:val="24"/>
        </w:rPr>
        <w:t xml:space="preserve"> irá atender a todas as expectativas dos seus públicos, mas que as principais questões materiais são consideradas no processo de definição da estratégia e de tomada de decisão, além de dar transparência para as suas ações.</w:t>
      </w:r>
    </w:p>
    <w:p w14:paraId="4CBA04D4" w14:textId="77777777" w:rsidR="002A4381" w:rsidRPr="009E6031" w:rsidRDefault="002A4381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C4843" w:rsidRPr="009E6031" w14:paraId="55C887A7" w14:textId="77777777" w:rsidTr="00DE2D26">
        <w:trPr>
          <w:trHeight w:val="547"/>
        </w:trPr>
        <w:tc>
          <w:tcPr>
            <w:tcW w:w="8494" w:type="dxa"/>
            <w:gridSpan w:val="3"/>
          </w:tcPr>
          <w:p w14:paraId="23B5F804" w14:textId="1FC33C61" w:rsidR="008C4843" w:rsidRPr="009E6031" w:rsidRDefault="00921661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4"/>
                <w:id w:val="-629408641"/>
              </w:sdtPr>
              <w:sdtEndPr/>
              <w:sdtContent>
                <w:r w:rsidR="008C4843" w:rsidRPr="009E6031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E</w:t>
                </w:r>
              </w:sdtContent>
            </w:sdt>
            <w:r w:rsidR="008C4843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volução do engajamento de partes interessadas</w:t>
            </w:r>
          </w:p>
          <w:p w14:paraId="16F87C62" w14:textId="0B63E4EC" w:rsidR="008C4843" w:rsidRPr="009E6031" w:rsidRDefault="001E51A1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É comum que as </w:t>
            </w:r>
            <w:r w:rsidR="008C4843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organizações aprend</w:t>
            </w:r>
            <w:r w:rsidR="00CF6D44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8C4843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a ouvir e </w:t>
            </w:r>
            <w:r w:rsidR="00CF6D44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r w:rsidR="008C4843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se relacionar com </w:t>
            </w:r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 partes interessadas</w:t>
            </w:r>
            <w:r w:rsidR="008C4843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partir de </w:t>
            </w:r>
            <w:r w:rsidR="008C4843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uma trilha de amadurecimento</w:t>
            </w:r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C4843" w:rsidRPr="009E6031" w14:paraId="0D6A6D61" w14:textId="77777777" w:rsidTr="00DE2D26">
        <w:trPr>
          <w:trHeight w:val="2954"/>
        </w:trPr>
        <w:tc>
          <w:tcPr>
            <w:tcW w:w="2831" w:type="dxa"/>
            <w:vAlign w:val="center"/>
          </w:tcPr>
          <w:p w14:paraId="0908F986" w14:textId="77777777" w:rsidR="008C4843" w:rsidRPr="009E6031" w:rsidRDefault="008C4843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1º estágio: </w:t>
            </w:r>
          </w:p>
          <w:p w14:paraId="385933B7" w14:textId="77777777" w:rsidR="008C4843" w:rsidRPr="009E6031" w:rsidRDefault="008C4843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Modelo reativo, em resposta a pressões externas.</w:t>
            </w:r>
          </w:p>
        </w:tc>
        <w:tc>
          <w:tcPr>
            <w:tcW w:w="2831" w:type="dxa"/>
            <w:vAlign w:val="center"/>
          </w:tcPr>
          <w:p w14:paraId="5121C97F" w14:textId="3878BBD8" w:rsidR="008C4843" w:rsidRPr="009E6031" w:rsidRDefault="008C4843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82E85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º</w:t>
            </w: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estágio: </w:t>
            </w:r>
          </w:p>
          <w:p w14:paraId="183BFB0F" w14:textId="77777777" w:rsidR="008C4843" w:rsidRPr="009E6031" w:rsidRDefault="008C4843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Processo planejado e sistemático, foco na gestão de riscos.</w:t>
            </w:r>
          </w:p>
        </w:tc>
        <w:tc>
          <w:tcPr>
            <w:tcW w:w="2832" w:type="dxa"/>
            <w:vAlign w:val="center"/>
          </w:tcPr>
          <w:p w14:paraId="501B33D5" w14:textId="2D84E0D3" w:rsidR="008C4843" w:rsidRPr="009E6031" w:rsidRDefault="008C4843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82E85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º</w:t>
            </w: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estágio: </w:t>
            </w:r>
          </w:p>
          <w:p w14:paraId="3EA053DC" w14:textId="77777777" w:rsidR="008C4843" w:rsidRPr="009E6031" w:rsidRDefault="008C4843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Visão integrada e estratégica do engajamento das partes interessadas, que gera transformação e desempenho sustentável.</w:t>
            </w:r>
          </w:p>
          <w:p w14:paraId="27BE04D3" w14:textId="77777777" w:rsidR="008C4843" w:rsidRPr="009E6031" w:rsidRDefault="008C4843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BEDB1" w14:textId="77777777" w:rsidR="008C4843" w:rsidRPr="009E6031" w:rsidRDefault="008C4843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Ganhos: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pode gerar elementos para inovação, constrói relações de confiança e cooperação. </w:t>
            </w:r>
          </w:p>
        </w:tc>
      </w:tr>
      <w:tr w:rsidR="008C4843" w:rsidRPr="009E6031" w14:paraId="6E8A4D4E" w14:textId="77777777" w:rsidTr="00DE2D26">
        <w:tc>
          <w:tcPr>
            <w:tcW w:w="8494" w:type="dxa"/>
            <w:gridSpan w:val="3"/>
          </w:tcPr>
          <w:p w14:paraId="46F2E00E" w14:textId="77777777" w:rsidR="008C4843" w:rsidRPr="009E6031" w:rsidRDefault="008C4843" w:rsidP="006D6F6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Fonte: Modelo adaptado a partir das Normas AA1000. </w:t>
            </w:r>
          </w:p>
        </w:tc>
      </w:tr>
    </w:tbl>
    <w:p w14:paraId="0FE6AE8E" w14:textId="77777777" w:rsidR="008C4843" w:rsidRPr="009E6031" w:rsidRDefault="008C4843" w:rsidP="006D6F6A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E02E041" w14:textId="24C1ED1B" w:rsidR="00C04AC3" w:rsidRPr="009E6031" w:rsidRDefault="00C04AC3" w:rsidP="006D6F6A">
      <w:pPr>
        <w:spacing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2BD9CB3" w14:textId="5455F4B2" w:rsidR="00530E06" w:rsidRPr="009E6031" w:rsidRDefault="001A1E26" w:rsidP="006D6F6A">
      <w:pPr>
        <w:pStyle w:val="Estilo1"/>
        <w:numPr>
          <w:ilvl w:val="0"/>
          <w:numId w:val="0"/>
        </w:numPr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06009150"/>
      <w:r w:rsidRPr="009E6031">
        <w:rPr>
          <w:rFonts w:ascii="Times New Roman" w:hAnsi="Times New Roman" w:cs="Times New Roman"/>
          <w:sz w:val="24"/>
          <w:szCs w:val="24"/>
        </w:rPr>
        <w:t>4</w:t>
      </w:r>
      <w:r w:rsidR="008A4958" w:rsidRPr="009E6031">
        <w:rPr>
          <w:rFonts w:ascii="Times New Roman" w:hAnsi="Times New Roman" w:cs="Times New Roman"/>
          <w:sz w:val="24"/>
          <w:szCs w:val="24"/>
        </w:rPr>
        <w:t xml:space="preserve">. Agenda ambiental </w:t>
      </w:r>
      <w:r w:rsidR="00530E06" w:rsidRPr="009E6031">
        <w:rPr>
          <w:rFonts w:ascii="Times New Roman" w:hAnsi="Times New Roman" w:cs="Times New Roman"/>
          <w:sz w:val="24"/>
          <w:szCs w:val="24"/>
        </w:rPr>
        <w:t>nas organizações</w:t>
      </w:r>
      <w:bookmarkEnd w:id="4"/>
    </w:p>
    <w:p w14:paraId="6E8503DC" w14:textId="10D3CBDF" w:rsidR="00530E06" w:rsidRPr="009E6031" w:rsidRDefault="00530E06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Não é exagero dizer que a economia depende da natureza, dos recursos naturais e dos </w:t>
      </w:r>
      <w:r w:rsidRPr="009E6031">
        <w:rPr>
          <w:rFonts w:ascii="Times New Roman" w:hAnsi="Times New Roman" w:cs="Times New Roman"/>
          <w:b/>
          <w:bCs/>
          <w:sz w:val="24"/>
          <w:szCs w:val="24"/>
        </w:rPr>
        <w:t>serviços ecossistêmicos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EA03CC" w:rsidRPr="009E6031">
        <w:rPr>
          <w:rFonts w:ascii="Times New Roman" w:hAnsi="Times New Roman" w:cs="Times New Roman"/>
          <w:sz w:val="24"/>
          <w:szCs w:val="24"/>
        </w:rPr>
        <w:t xml:space="preserve">(veja no </w:t>
      </w:r>
      <w:r w:rsidR="00A31E7A" w:rsidRPr="009E6031">
        <w:rPr>
          <w:rFonts w:ascii="Times New Roman" w:hAnsi="Times New Roman" w:cs="Times New Roman"/>
          <w:sz w:val="24"/>
          <w:szCs w:val="24"/>
        </w:rPr>
        <w:t>G</w:t>
      </w:r>
      <w:r w:rsidR="00EA03CC" w:rsidRPr="009E6031">
        <w:rPr>
          <w:rFonts w:ascii="Times New Roman" w:hAnsi="Times New Roman" w:cs="Times New Roman"/>
          <w:sz w:val="24"/>
          <w:szCs w:val="24"/>
        </w:rPr>
        <w:t xml:space="preserve">lossário) </w:t>
      </w:r>
      <w:r w:rsidRPr="009E6031">
        <w:rPr>
          <w:rFonts w:ascii="Times New Roman" w:hAnsi="Times New Roman" w:cs="Times New Roman"/>
          <w:sz w:val="24"/>
          <w:szCs w:val="24"/>
        </w:rPr>
        <w:t xml:space="preserve">que ela oferece. Segundo o Fórum Econômico Mundial (WEF na sigla em inglês), aproximadamente US$ 44 trilhões do </w:t>
      </w:r>
      <w:r w:rsidRPr="009E6031">
        <w:rPr>
          <w:rFonts w:ascii="Times New Roman" w:hAnsi="Times New Roman" w:cs="Times New Roman"/>
          <w:sz w:val="24"/>
          <w:szCs w:val="24"/>
        </w:rPr>
        <w:lastRenderedPageBreak/>
        <w:t xml:space="preserve">valor econômico gerado, ou </w:t>
      </w:r>
      <w:r w:rsidR="00A878E7" w:rsidRPr="009E6031">
        <w:rPr>
          <w:rFonts w:ascii="Times New Roman" w:hAnsi="Times New Roman" w:cs="Times New Roman"/>
          <w:sz w:val="24"/>
          <w:szCs w:val="24"/>
        </w:rPr>
        <w:t>m</w:t>
      </w:r>
      <w:r w:rsidRPr="009E6031">
        <w:rPr>
          <w:rFonts w:ascii="Times New Roman" w:hAnsi="Times New Roman" w:cs="Times New Roman"/>
          <w:sz w:val="24"/>
          <w:szCs w:val="24"/>
        </w:rPr>
        <w:t>ais da metade do PIB global (Produto Interno Bruto)</w:t>
      </w:r>
      <w:r w:rsidR="00A878E7" w:rsidRPr="009E6031">
        <w:rPr>
          <w:rFonts w:ascii="Times New Roman" w:hAnsi="Times New Roman" w:cs="Times New Roman"/>
          <w:sz w:val="24"/>
          <w:szCs w:val="24"/>
        </w:rPr>
        <w:t>,</w:t>
      </w:r>
      <w:r w:rsidRPr="009E6031">
        <w:rPr>
          <w:rFonts w:ascii="Times New Roman" w:hAnsi="Times New Roman" w:cs="Times New Roman"/>
          <w:sz w:val="24"/>
          <w:szCs w:val="24"/>
        </w:rPr>
        <w:t xml:space="preserve"> depende</w:t>
      </w:r>
      <w:r w:rsidR="00EA03CC" w:rsidRPr="009E6031">
        <w:rPr>
          <w:rFonts w:ascii="Times New Roman" w:hAnsi="Times New Roman" w:cs="Times New Roman"/>
          <w:sz w:val="24"/>
          <w:szCs w:val="24"/>
        </w:rPr>
        <w:t>m</w:t>
      </w:r>
      <w:r w:rsidRPr="009E6031">
        <w:rPr>
          <w:rFonts w:ascii="Times New Roman" w:hAnsi="Times New Roman" w:cs="Times New Roman"/>
          <w:sz w:val="24"/>
          <w:szCs w:val="24"/>
        </w:rPr>
        <w:t xml:space="preserve"> de forma moderada ou intensa do meio ambiente.</w:t>
      </w:r>
      <w:r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</w:p>
    <w:p w14:paraId="59BD5F8F" w14:textId="4041DCD7" w:rsidR="00D539ED" w:rsidRPr="009E6031" w:rsidRDefault="00D539ED" w:rsidP="006D6F6A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 agenda ambiental nas organizações não serve apenas para conservar recursos e ganhar eficiência. </w:t>
      </w:r>
      <w:r w:rsidR="00A459DE" w:rsidRPr="009E6031">
        <w:rPr>
          <w:rFonts w:ascii="Times New Roman" w:hAnsi="Times New Roman" w:cs="Times New Roman"/>
          <w:sz w:val="24"/>
          <w:szCs w:val="24"/>
        </w:rPr>
        <w:t xml:space="preserve">O cenário de escassez de recursos já é uma realidade em diferentes segmentos. A escala e a urgência das transformações </w:t>
      </w:r>
      <w:r w:rsidR="00530E06" w:rsidRPr="009E6031">
        <w:rPr>
          <w:rFonts w:ascii="Times New Roman" w:hAnsi="Times New Roman" w:cs="Times New Roman"/>
          <w:sz w:val="24"/>
          <w:szCs w:val="24"/>
        </w:rPr>
        <w:t>exigem</w:t>
      </w:r>
      <w:r w:rsidR="00CC79EA" w:rsidRPr="009E6031">
        <w:rPr>
          <w:rFonts w:ascii="Times New Roman" w:hAnsi="Times New Roman" w:cs="Times New Roman"/>
          <w:sz w:val="24"/>
          <w:szCs w:val="24"/>
        </w:rPr>
        <w:t xml:space="preserve"> das organizações e suas lideranças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 um olhar crítico e a busca de uma compreensão sistêmica sobre os negócios </w:t>
      </w:r>
      <w:r w:rsidR="00942D22" w:rsidRPr="009E6031">
        <w:rPr>
          <w:rFonts w:ascii="Times New Roman" w:hAnsi="Times New Roman" w:cs="Times New Roman"/>
          <w:sz w:val="24"/>
          <w:szCs w:val="24"/>
        </w:rPr>
        <w:t xml:space="preserve">que </w:t>
      </w:r>
      <w:r w:rsidR="002B6AE3" w:rsidRPr="009E6031">
        <w:rPr>
          <w:rFonts w:ascii="Times New Roman" w:hAnsi="Times New Roman" w:cs="Times New Roman"/>
          <w:sz w:val="24"/>
          <w:szCs w:val="24"/>
        </w:rPr>
        <w:t>ameaçam tanto o bem-estar da sociedade como a própria existência das empresas</w:t>
      </w:r>
      <w:r w:rsidR="00530E06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3E52EA0E" w14:textId="671B6181" w:rsidR="00132BFA" w:rsidRPr="009E6031" w:rsidRDefault="00132BFA" w:rsidP="006D6F6A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 água exemplifica esses efeitos, um recurso essencial para a população, principal fonte geradora de energia no Brasil e primordial para a produção agrícola. Cenários de secas prolongadas e escassez hídrica já geram perdas na produção de alimentos e reduzem a produção de energia elétrica, </w:t>
      </w:r>
      <w:r w:rsidR="00DD423A" w:rsidRPr="009E6031">
        <w:rPr>
          <w:rFonts w:ascii="Times New Roman" w:hAnsi="Times New Roman" w:cs="Times New Roman"/>
          <w:sz w:val="24"/>
          <w:szCs w:val="24"/>
        </w:rPr>
        <w:t xml:space="preserve">o que pode </w:t>
      </w:r>
      <w:r w:rsidRPr="009E6031">
        <w:rPr>
          <w:rFonts w:ascii="Times New Roman" w:hAnsi="Times New Roman" w:cs="Times New Roman"/>
          <w:sz w:val="24"/>
          <w:szCs w:val="24"/>
        </w:rPr>
        <w:t>afeta</w:t>
      </w:r>
      <w:r w:rsidR="00DD423A" w:rsidRPr="009E6031">
        <w:rPr>
          <w:rFonts w:ascii="Times New Roman" w:hAnsi="Times New Roman" w:cs="Times New Roman"/>
          <w:sz w:val="24"/>
          <w:szCs w:val="24"/>
        </w:rPr>
        <w:t>r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DD423A" w:rsidRPr="009E6031">
        <w:rPr>
          <w:rFonts w:ascii="Times New Roman" w:hAnsi="Times New Roman" w:cs="Times New Roman"/>
          <w:sz w:val="24"/>
          <w:szCs w:val="24"/>
        </w:rPr>
        <w:t xml:space="preserve">toda </w:t>
      </w:r>
      <w:r w:rsidRPr="009E6031">
        <w:rPr>
          <w:rFonts w:ascii="Times New Roman" w:hAnsi="Times New Roman" w:cs="Times New Roman"/>
          <w:sz w:val="24"/>
          <w:szCs w:val="24"/>
        </w:rPr>
        <w:t xml:space="preserve">a produção industrial. Os impactos se disseminam em várias áreas, incluindo a disponibilidade de alimentos e os custos de bens e serviços, geram inflação e pressionam o poder de compra dos consumidores. </w:t>
      </w:r>
    </w:p>
    <w:p w14:paraId="7EC0CA02" w14:textId="20789092" w:rsidR="008B7A67" w:rsidRPr="009E6031" w:rsidRDefault="00530E06" w:rsidP="006D6F6A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 perda de biodiversidade, a segurança energética, a geração de resíduos</w:t>
      </w:r>
      <w:r w:rsidR="009272C5" w:rsidRPr="009E6031">
        <w:rPr>
          <w:rFonts w:ascii="Times New Roman" w:hAnsi="Times New Roman" w:cs="Times New Roman"/>
          <w:sz w:val="24"/>
          <w:szCs w:val="24"/>
        </w:rPr>
        <w:t xml:space="preserve"> e</w:t>
      </w:r>
      <w:r w:rsidRPr="009E6031">
        <w:rPr>
          <w:rFonts w:ascii="Times New Roman" w:hAnsi="Times New Roman" w:cs="Times New Roman"/>
          <w:sz w:val="24"/>
          <w:szCs w:val="24"/>
        </w:rPr>
        <w:t xml:space="preserve"> a poluição </w:t>
      </w:r>
      <w:r w:rsidR="00721A81" w:rsidRPr="009E6031">
        <w:rPr>
          <w:rFonts w:ascii="Times New Roman" w:hAnsi="Times New Roman" w:cs="Times New Roman"/>
          <w:sz w:val="24"/>
          <w:szCs w:val="24"/>
        </w:rPr>
        <w:t>de</w:t>
      </w:r>
      <w:r w:rsidRPr="009E6031">
        <w:rPr>
          <w:rFonts w:ascii="Times New Roman" w:hAnsi="Times New Roman" w:cs="Times New Roman"/>
          <w:sz w:val="24"/>
          <w:szCs w:val="24"/>
        </w:rPr>
        <w:t xml:space="preserve"> rios e oceanos são </w:t>
      </w:r>
      <w:r w:rsidR="00132BFA" w:rsidRPr="009E6031">
        <w:rPr>
          <w:rFonts w:ascii="Times New Roman" w:hAnsi="Times New Roman" w:cs="Times New Roman"/>
          <w:sz w:val="24"/>
          <w:szCs w:val="24"/>
        </w:rPr>
        <w:t xml:space="preserve">outros </w:t>
      </w:r>
      <w:r w:rsidRPr="009E6031">
        <w:rPr>
          <w:rFonts w:ascii="Times New Roman" w:hAnsi="Times New Roman" w:cs="Times New Roman"/>
          <w:sz w:val="24"/>
          <w:szCs w:val="24"/>
        </w:rPr>
        <w:t xml:space="preserve">dos desafios relacionados ao eixo ambiental </w:t>
      </w:r>
      <w:r w:rsidR="009272C5" w:rsidRPr="009E6031">
        <w:rPr>
          <w:rFonts w:ascii="Times New Roman" w:hAnsi="Times New Roman" w:cs="Times New Roman"/>
          <w:sz w:val="24"/>
          <w:szCs w:val="24"/>
        </w:rPr>
        <w:t xml:space="preserve">que se conectam em uma ampla gama de impactos às atividades empresariais e </w:t>
      </w:r>
      <w:r w:rsidR="005C504B" w:rsidRPr="009E6031">
        <w:rPr>
          <w:rFonts w:ascii="Times New Roman" w:hAnsi="Times New Roman" w:cs="Times New Roman"/>
          <w:sz w:val="24"/>
          <w:szCs w:val="24"/>
        </w:rPr>
        <w:t>ao bem-estar da sociedade.</w:t>
      </w:r>
    </w:p>
    <w:p w14:paraId="59D2783F" w14:textId="4FE10A32" w:rsidR="00836369" w:rsidRPr="009E6031" w:rsidRDefault="00E136AD" w:rsidP="006D6F6A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Além da </w:t>
      </w:r>
      <w:r w:rsidR="004A25BD" w:rsidRPr="009E6031">
        <w:rPr>
          <w:rFonts w:ascii="Times New Roman" w:hAnsi="Times New Roman" w:cs="Times New Roman"/>
          <w:sz w:val="24"/>
          <w:szCs w:val="24"/>
        </w:rPr>
        <w:t>preocupação ética, de garantir a disponibilidade de recursos para o futuro</w:t>
      </w:r>
      <w:r w:rsidR="00752DFB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836369" w:rsidRPr="009E6031">
        <w:rPr>
          <w:rFonts w:ascii="Times New Roman" w:hAnsi="Times New Roman" w:cs="Times New Roman"/>
          <w:sz w:val="24"/>
          <w:szCs w:val="24"/>
        </w:rPr>
        <w:t>as organizações que investirem em inovação</w:t>
      </w:r>
      <w:r w:rsidR="00D839DA" w:rsidRPr="009E6031">
        <w:rPr>
          <w:rFonts w:ascii="Times New Roman" w:hAnsi="Times New Roman" w:cs="Times New Roman"/>
          <w:sz w:val="24"/>
          <w:szCs w:val="24"/>
        </w:rPr>
        <w:t xml:space="preserve"> e</w:t>
      </w:r>
      <w:r w:rsidR="00836369" w:rsidRPr="009E6031">
        <w:rPr>
          <w:rFonts w:ascii="Times New Roman" w:hAnsi="Times New Roman" w:cs="Times New Roman"/>
          <w:sz w:val="24"/>
          <w:szCs w:val="24"/>
        </w:rPr>
        <w:t xml:space="preserve"> em modelos de negócios regenerativos</w:t>
      </w:r>
      <w:r w:rsidR="00B65BB4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D14E60" w:rsidRPr="009E6031">
        <w:rPr>
          <w:rFonts w:ascii="Times New Roman" w:hAnsi="Times New Roman" w:cs="Times New Roman"/>
          <w:sz w:val="24"/>
          <w:szCs w:val="24"/>
        </w:rPr>
        <w:t xml:space="preserve">que </w:t>
      </w:r>
      <w:r w:rsidR="00D839DA" w:rsidRPr="009E6031">
        <w:rPr>
          <w:rFonts w:ascii="Times New Roman" w:hAnsi="Times New Roman" w:cs="Times New Roman"/>
          <w:sz w:val="24"/>
          <w:szCs w:val="24"/>
        </w:rPr>
        <w:t>geram impactos positivos para a sociedade,</w:t>
      </w:r>
      <w:r w:rsidR="00AA7F95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836369" w:rsidRPr="009E6031">
        <w:rPr>
          <w:rFonts w:ascii="Times New Roman" w:hAnsi="Times New Roman" w:cs="Times New Roman"/>
          <w:sz w:val="24"/>
          <w:szCs w:val="24"/>
        </w:rPr>
        <w:t xml:space="preserve">vão gerar mais valor </w:t>
      </w:r>
      <w:r w:rsidR="00AA7F95" w:rsidRPr="009E6031">
        <w:rPr>
          <w:rFonts w:ascii="Times New Roman" w:hAnsi="Times New Roman" w:cs="Times New Roman"/>
          <w:sz w:val="24"/>
          <w:szCs w:val="24"/>
        </w:rPr>
        <w:t xml:space="preserve">e assegurar </w:t>
      </w:r>
      <w:r w:rsidR="00EA303E" w:rsidRPr="009E6031">
        <w:rPr>
          <w:rFonts w:ascii="Times New Roman" w:hAnsi="Times New Roman" w:cs="Times New Roman"/>
          <w:sz w:val="24"/>
          <w:szCs w:val="24"/>
        </w:rPr>
        <w:t xml:space="preserve">a </w:t>
      </w:r>
      <w:r w:rsidR="00AA7F95" w:rsidRPr="009E6031">
        <w:rPr>
          <w:rFonts w:ascii="Times New Roman" w:hAnsi="Times New Roman" w:cs="Times New Roman"/>
          <w:sz w:val="24"/>
          <w:szCs w:val="24"/>
        </w:rPr>
        <w:t>sua perenidade no futuro.</w:t>
      </w:r>
    </w:p>
    <w:p w14:paraId="694FBC0D" w14:textId="47DDEACA" w:rsidR="00EE0CEF" w:rsidRPr="009E6031" w:rsidRDefault="00EE0CEF" w:rsidP="006D6F6A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O grau de dependência </w:t>
      </w:r>
      <w:r w:rsidR="00D46368" w:rsidRPr="009E6031">
        <w:rPr>
          <w:rFonts w:ascii="Times New Roman" w:hAnsi="Times New Roman" w:cs="Times New Roman"/>
          <w:sz w:val="24"/>
          <w:szCs w:val="24"/>
        </w:rPr>
        <w:t>d</w:t>
      </w:r>
      <w:r w:rsidRPr="009E6031">
        <w:rPr>
          <w:rFonts w:ascii="Times New Roman" w:hAnsi="Times New Roman" w:cs="Times New Roman"/>
          <w:sz w:val="24"/>
          <w:szCs w:val="24"/>
        </w:rPr>
        <w:t xml:space="preserve">os recursos naturais varia conforme o setor de atuação, mas </w:t>
      </w:r>
      <w:r w:rsidR="00D46368" w:rsidRPr="009E6031">
        <w:rPr>
          <w:rFonts w:ascii="Times New Roman" w:hAnsi="Times New Roman" w:cs="Times New Roman"/>
          <w:sz w:val="24"/>
          <w:szCs w:val="24"/>
        </w:rPr>
        <w:t xml:space="preserve">é importante considerar não apenas as operações diretas, mas uma visão </w:t>
      </w:r>
      <w:r w:rsidRPr="009E6031">
        <w:rPr>
          <w:rFonts w:ascii="Times New Roman" w:hAnsi="Times New Roman" w:cs="Times New Roman"/>
          <w:b/>
          <w:bCs/>
          <w:sz w:val="24"/>
          <w:szCs w:val="24"/>
          <w:u w:val="single"/>
        </w:rPr>
        <w:t>sistêmic</w:t>
      </w:r>
      <w:r w:rsidR="00D46368" w:rsidRPr="009E6031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D46368" w:rsidRPr="009E6031">
        <w:rPr>
          <w:rFonts w:ascii="Times New Roman" w:hAnsi="Times New Roman" w:cs="Times New Roman"/>
          <w:sz w:val="24"/>
          <w:szCs w:val="24"/>
        </w:rPr>
        <w:t>,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AD50D2" w:rsidRPr="009E6031">
        <w:rPr>
          <w:rFonts w:ascii="Times New Roman" w:hAnsi="Times New Roman" w:cs="Times New Roman"/>
          <w:sz w:val="24"/>
          <w:szCs w:val="24"/>
        </w:rPr>
        <w:t xml:space="preserve">incluindo </w:t>
      </w:r>
      <w:r w:rsidRPr="009E6031">
        <w:rPr>
          <w:rFonts w:ascii="Times New Roman" w:hAnsi="Times New Roman" w:cs="Times New Roman"/>
          <w:sz w:val="24"/>
          <w:szCs w:val="24"/>
        </w:rPr>
        <w:t>a cadeia produtiva conectada à organização ou à indústria. É importante conhecer os impactos diretos e sua relação com os efeitos causados pelo seu ecossistema, seja no fornecimento</w:t>
      </w:r>
      <w:r w:rsidR="00AD50D2" w:rsidRPr="009E6031">
        <w:rPr>
          <w:rFonts w:ascii="Times New Roman" w:hAnsi="Times New Roman" w:cs="Times New Roman"/>
          <w:sz w:val="24"/>
          <w:szCs w:val="24"/>
        </w:rPr>
        <w:t xml:space="preserve"> ou </w:t>
      </w:r>
      <w:r w:rsidRPr="009E6031">
        <w:rPr>
          <w:rFonts w:ascii="Times New Roman" w:hAnsi="Times New Roman" w:cs="Times New Roman"/>
          <w:sz w:val="24"/>
          <w:szCs w:val="24"/>
        </w:rPr>
        <w:t xml:space="preserve">na fase final de uso e descarte dos produtos ou serviços que a organização comercializa. E determinar a </w:t>
      </w:r>
      <w:r w:rsidRPr="009E6031">
        <w:rPr>
          <w:rFonts w:ascii="Times New Roman" w:hAnsi="Times New Roman" w:cs="Times New Roman"/>
          <w:b/>
          <w:bCs/>
          <w:sz w:val="24"/>
          <w:szCs w:val="24"/>
          <w:u w:val="single"/>
        </w:rPr>
        <w:t>materialidade</w:t>
      </w:r>
      <w:r w:rsidRPr="009E6031">
        <w:rPr>
          <w:rFonts w:ascii="Times New Roman" w:hAnsi="Times New Roman" w:cs="Times New Roman"/>
          <w:sz w:val="24"/>
          <w:szCs w:val="24"/>
        </w:rPr>
        <w:t xml:space="preserve"> dos temas ambientais para o seu negócio para estabelecer as estratégias e os processos de gestão necessários.</w:t>
      </w:r>
    </w:p>
    <w:p w14:paraId="4D5620B7" w14:textId="77777777" w:rsidR="00642EB7" w:rsidRPr="009E6031" w:rsidRDefault="00642EB7" w:rsidP="006D6F6A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3E43AC" w:rsidRPr="009E6031" w14:paraId="1675826A" w14:textId="77777777" w:rsidTr="00DE2D26">
        <w:tc>
          <w:tcPr>
            <w:tcW w:w="5098" w:type="dxa"/>
          </w:tcPr>
          <w:p w14:paraId="5CB01692" w14:textId="77777777" w:rsidR="003E43AC" w:rsidRPr="009E6031" w:rsidRDefault="00921661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2"/>
                <w:id w:val="1251078840"/>
              </w:sdtPr>
              <w:sdtEndPr/>
              <w:sdtContent>
                <w:r w:rsidR="003E43AC" w:rsidRPr="009E6031">
                  <w:rPr>
                    <w:rFonts w:ascii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>U</w:t>
                </w:r>
              </w:sdtContent>
            </w:sdt>
            <w:r w:rsidR="003E43AC" w:rsidRPr="009E60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niverso das questões ambientais*</w:t>
            </w:r>
          </w:p>
          <w:p w14:paraId="6A5EB761" w14:textId="5CFF6B15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lastRenderedPageBreak/>
              <w:t xml:space="preserve">Essa lista não </w:t>
            </w:r>
            <w:r w:rsidR="00046737" w:rsidRPr="009E6031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se propõe </w:t>
            </w:r>
            <w:r w:rsidRPr="009E6031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definitiva ou completa, mas reflete os principais temas do eixo ambiental</w:t>
            </w:r>
          </w:p>
          <w:p w14:paraId="4EADE3FF" w14:textId="77777777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  <w:p w14:paraId="00108CBA" w14:textId="77777777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  <w:p w14:paraId="15F35BF1" w14:textId="77777777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Capital Natural</w:t>
            </w:r>
          </w:p>
          <w:p w14:paraId="341AF203" w14:textId="77777777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Uso de recursos naturais </w:t>
            </w:r>
          </w:p>
          <w:p w14:paraId="08C32CD6" w14:textId="77777777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Eficiência energética</w:t>
            </w:r>
          </w:p>
          <w:p w14:paraId="429BC38A" w14:textId="77777777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Gestão das emissões de gases de efeito estufa (GEE)</w:t>
            </w:r>
          </w:p>
          <w:p w14:paraId="6CA96F01" w14:textId="77777777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Uso de recursos renováveis</w:t>
            </w:r>
          </w:p>
          <w:p w14:paraId="3B146C74" w14:textId="77777777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Geração de resíduos e reciclagem </w:t>
            </w:r>
          </w:p>
          <w:p w14:paraId="199177FB" w14:textId="77777777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Uso da terra</w:t>
            </w:r>
          </w:p>
          <w:p w14:paraId="7CB4A9DA" w14:textId="77777777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Atuação em áreas sensíveis (de estresse hídrico ou áreas protegidas)</w:t>
            </w:r>
          </w:p>
          <w:p w14:paraId="23A1AB94" w14:textId="77777777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01F7D" w14:textId="77777777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4C645" w14:textId="3518E10E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Fontes: S</w:t>
            </w:r>
            <w:r w:rsidR="00983F30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ASB</w:t>
            </w:r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GRI e IIRC. </w:t>
            </w:r>
          </w:p>
        </w:tc>
        <w:tc>
          <w:tcPr>
            <w:tcW w:w="3396" w:type="dxa"/>
          </w:tcPr>
          <w:p w14:paraId="3936FFF6" w14:textId="77777777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  <w:r w:rsidRPr="009E60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lastRenderedPageBreak/>
              <w:t>Externalidades</w:t>
            </w:r>
          </w:p>
          <w:p w14:paraId="0E06515E" w14:textId="77777777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236C4430" w14:textId="77777777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Negativas (-)</w:t>
            </w:r>
          </w:p>
          <w:p w14:paraId="0B80B264" w14:textId="77777777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noProof/>
                <w:sz w:val="24"/>
                <w:szCs w:val="24"/>
              </w:rPr>
              <w:t>Poluição do ar, rios e oceanos</w:t>
            </w:r>
          </w:p>
          <w:p w14:paraId="63486EB5" w14:textId="77777777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noProof/>
                <w:sz w:val="24"/>
                <w:szCs w:val="24"/>
              </w:rPr>
              <w:t>Perda de biodiversidade</w:t>
            </w:r>
          </w:p>
          <w:p w14:paraId="6CCC016C" w14:textId="77777777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Desmatamento </w:t>
            </w:r>
          </w:p>
          <w:p w14:paraId="695F8D1C" w14:textId="77777777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noProof/>
                <w:sz w:val="24"/>
                <w:szCs w:val="24"/>
              </w:rPr>
              <w:t>Aumento das emissões de GEE</w:t>
            </w:r>
          </w:p>
          <w:p w14:paraId="11B55533" w14:textId="77777777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noProof/>
                <w:sz w:val="24"/>
                <w:szCs w:val="24"/>
              </w:rPr>
              <w:t>Vazamentos e contaminações de solo ou corpos hídricos</w:t>
            </w:r>
          </w:p>
          <w:p w14:paraId="749239D3" w14:textId="77777777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8C14B9D" w14:textId="77777777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Positivas (+)</w:t>
            </w:r>
          </w:p>
          <w:p w14:paraId="1A7E9889" w14:textId="77777777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noProof/>
                <w:sz w:val="24"/>
                <w:szCs w:val="24"/>
              </w:rPr>
              <w:t>Uso de tecnologias limpas</w:t>
            </w:r>
          </w:p>
          <w:p w14:paraId="1073EA78" w14:textId="77777777" w:rsidR="003E43AC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Promoção da </w:t>
            </w:r>
            <w:r w:rsidRPr="009E60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economia circular</w:t>
            </w:r>
          </w:p>
          <w:p w14:paraId="7046ABA6" w14:textId="5F8A1EC1" w:rsidR="00BB1C8B" w:rsidRPr="009E6031" w:rsidRDefault="00BB1C8B" w:rsidP="006D6F6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noProof/>
                <w:sz w:val="24"/>
                <w:szCs w:val="24"/>
              </w:rPr>
              <w:t>Promo</w:t>
            </w:r>
            <w:r w:rsidR="00D839DA" w:rsidRPr="009E6031">
              <w:rPr>
                <w:rFonts w:ascii="Times New Roman" w:hAnsi="Times New Roman" w:cs="Times New Roman"/>
                <w:noProof/>
                <w:sz w:val="24"/>
                <w:szCs w:val="24"/>
              </w:rPr>
              <w:t>ção da</w:t>
            </w:r>
            <w:r w:rsidRPr="009E60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E60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regeneração</w:t>
            </w:r>
          </w:p>
          <w:p w14:paraId="49F6A71B" w14:textId="4A9634D3" w:rsidR="00CA6705" w:rsidRPr="009E6031" w:rsidRDefault="003E43AC" w:rsidP="006D6F6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Sequestro de carbono via produção floretal ou novas tecnologias </w:t>
            </w:r>
          </w:p>
        </w:tc>
      </w:tr>
    </w:tbl>
    <w:p w14:paraId="7796510B" w14:textId="77777777" w:rsidR="003E43AC" w:rsidRPr="009E6031" w:rsidRDefault="003E43AC" w:rsidP="006D6F6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8CBF4E4" w14:textId="6E465740" w:rsidR="00530E06" w:rsidRPr="009E6031" w:rsidRDefault="00D839DA" w:rsidP="006D6F6A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Valorização da</w:t>
      </w:r>
      <w:r w:rsidR="00530E06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 biodiversidade</w:t>
      </w:r>
    </w:p>
    <w:p w14:paraId="0A80970F" w14:textId="76CCC08E" w:rsidR="00284020" w:rsidRPr="009E6031" w:rsidRDefault="0048443F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Os recursos da biodiversidade formam a base que sustenta toda a vida no planeta</w:t>
      </w:r>
      <w:r w:rsidR="008E3812" w:rsidRPr="009E6031">
        <w:rPr>
          <w:rFonts w:ascii="Times New Roman" w:hAnsi="Times New Roman" w:cs="Times New Roman"/>
          <w:sz w:val="24"/>
          <w:szCs w:val="24"/>
        </w:rPr>
        <w:t>.</w:t>
      </w:r>
      <w:r w:rsidR="006B3D9E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8E3812" w:rsidRPr="009E6031">
        <w:rPr>
          <w:rFonts w:ascii="Times New Roman" w:hAnsi="Times New Roman" w:cs="Times New Roman"/>
          <w:sz w:val="24"/>
          <w:szCs w:val="24"/>
        </w:rPr>
        <w:t xml:space="preserve">Os </w:t>
      </w:r>
      <w:r w:rsidR="006B3D9E" w:rsidRPr="009E6031">
        <w:rPr>
          <w:rFonts w:ascii="Times New Roman" w:hAnsi="Times New Roman" w:cs="Times New Roman"/>
          <w:sz w:val="24"/>
          <w:szCs w:val="24"/>
        </w:rPr>
        <w:t xml:space="preserve">serviços ecossistêmicos </w:t>
      </w:r>
      <w:r w:rsidR="00E73172" w:rsidRPr="009E6031">
        <w:rPr>
          <w:rFonts w:ascii="Times New Roman" w:hAnsi="Times New Roman" w:cs="Times New Roman"/>
          <w:sz w:val="24"/>
          <w:szCs w:val="24"/>
        </w:rPr>
        <w:t xml:space="preserve">fornecem </w:t>
      </w:r>
      <w:r w:rsidR="008E3812" w:rsidRPr="009E6031">
        <w:rPr>
          <w:rFonts w:ascii="Times New Roman" w:hAnsi="Times New Roman" w:cs="Times New Roman"/>
          <w:sz w:val="24"/>
          <w:szCs w:val="24"/>
        </w:rPr>
        <w:t xml:space="preserve">uma série de benefícios para os negócios, como fonte de </w:t>
      </w:r>
      <w:r w:rsidR="002B59CA" w:rsidRPr="009E6031">
        <w:rPr>
          <w:rFonts w:ascii="Times New Roman" w:hAnsi="Times New Roman" w:cs="Times New Roman"/>
          <w:sz w:val="24"/>
          <w:szCs w:val="24"/>
        </w:rPr>
        <w:t>recursos</w:t>
      </w:r>
      <w:r w:rsidR="00F3329A" w:rsidRPr="009E6031">
        <w:rPr>
          <w:rFonts w:ascii="Times New Roman" w:hAnsi="Times New Roman" w:cs="Times New Roman"/>
          <w:sz w:val="24"/>
          <w:szCs w:val="24"/>
        </w:rPr>
        <w:t xml:space="preserve"> renováveis</w:t>
      </w:r>
      <w:r w:rsidR="002B59CA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7E36E8" w:rsidRPr="009E6031">
        <w:rPr>
          <w:rFonts w:ascii="Times New Roman" w:hAnsi="Times New Roman" w:cs="Times New Roman"/>
          <w:sz w:val="24"/>
          <w:szCs w:val="24"/>
        </w:rPr>
        <w:t xml:space="preserve">incluindo </w:t>
      </w:r>
      <w:r w:rsidR="002B59CA" w:rsidRPr="009E6031">
        <w:rPr>
          <w:rFonts w:ascii="Times New Roman" w:hAnsi="Times New Roman" w:cs="Times New Roman"/>
          <w:sz w:val="24"/>
          <w:szCs w:val="24"/>
        </w:rPr>
        <w:t xml:space="preserve">fibras, </w:t>
      </w:r>
      <w:r w:rsidR="007E36E8" w:rsidRPr="009E6031">
        <w:rPr>
          <w:rFonts w:ascii="Times New Roman" w:hAnsi="Times New Roman" w:cs="Times New Roman"/>
          <w:sz w:val="24"/>
          <w:szCs w:val="24"/>
        </w:rPr>
        <w:t xml:space="preserve">alimentos, </w:t>
      </w:r>
      <w:r w:rsidR="00F3329A" w:rsidRPr="009E6031">
        <w:rPr>
          <w:rFonts w:ascii="Times New Roman" w:hAnsi="Times New Roman" w:cs="Times New Roman"/>
          <w:sz w:val="24"/>
          <w:szCs w:val="24"/>
        </w:rPr>
        <w:t xml:space="preserve">materiais genéticos, </w:t>
      </w:r>
      <w:r w:rsidR="007E36E8" w:rsidRPr="009E6031">
        <w:rPr>
          <w:rFonts w:ascii="Times New Roman" w:hAnsi="Times New Roman" w:cs="Times New Roman"/>
          <w:sz w:val="24"/>
          <w:szCs w:val="24"/>
        </w:rPr>
        <w:t>água limpa, regulação do clima e muitos outros.</w:t>
      </w:r>
    </w:p>
    <w:p w14:paraId="5FA89B4B" w14:textId="1A24788B" w:rsidR="00C56AAA" w:rsidRPr="009E6031" w:rsidRDefault="008A4D62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Esses</w:t>
      </w:r>
      <w:r w:rsidR="00284020" w:rsidRPr="009E6031">
        <w:rPr>
          <w:rFonts w:ascii="Times New Roman" w:hAnsi="Times New Roman" w:cs="Times New Roman"/>
          <w:sz w:val="24"/>
          <w:szCs w:val="24"/>
        </w:rPr>
        <w:t xml:space="preserve"> recursos </w:t>
      </w:r>
      <w:r w:rsidR="00561208" w:rsidRPr="009E6031">
        <w:rPr>
          <w:rFonts w:ascii="Times New Roman" w:hAnsi="Times New Roman" w:cs="Times New Roman"/>
          <w:sz w:val="24"/>
          <w:szCs w:val="24"/>
        </w:rPr>
        <w:t>têm</w:t>
      </w:r>
      <w:r w:rsidR="00C50897" w:rsidRPr="009E6031">
        <w:rPr>
          <w:rFonts w:ascii="Times New Roman" w:hAnsi="Times New Roman" w:cs="Times New Roman"/>
          <w:sz w:val="24"/>
          <w:szCs w:val="24"/>
        </w:rPr>
        <w:t xml:space="preserve"> potencial de geração de valor inestimável</w:t>
      </w:r>
      <w:r w:rsidR="001F5C4B" w:rsidRPr="009E6031">
        <w:rPr>
          <w:rFonts w:ascii="Times New Roman" w:hAnsi="Times New Roman" w:cs="Times New Roman"/>
          <w:sz w:val="24"/>
          <w:szCs w:val="24"/>
        </w:rPr>
        <w:t xml:space="preserve"> e 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o Brasil, país com a maior diversidade biológica do mundo, </w:t>
      </w:r>
      <w:r w:rsidR="001F5C4B" w:rsidRPr="009E6031">
        <w:rPr>
          <w:rFonts w:ascii="Times New Roman" w:hAnsi="Times New Roman" w:cs="Times New Roman"/>
          <w:sz w:val="24"/>
          <w:szCs w:val="24"/>
        </w:rPr>
        <w:t xml:space="preserve">oferece 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oportunidades </w:t>
      </w:r>
      <w:r w:rsidR="007436FA" w:rsidRPr="009E6031">
        <w:rPr>
          <w:rFonts w:ascii="Times New Roman" w:hAnsi="Times New Roman" w:cs="Times New Roman"/>
          <w:sz w:val="24"/>
          <w:szCs w:val="24"/>
        </w:rPr>
        <w:t xml:space="preserve">relevantes </w:t>
      </w:r>
      <w:r w:rsidR="00853B95" w:rsidRPr="009E6031">
        <w:rPr>
          <w:rFonts w:ascii="Times New Roman" w:hAnsi="Times New Roman" w:cs="Times New Roman"/>
          <w:sz w:val="24"/>
          <w:szCs w:val="24"/>
        </w:rPr>
        <w:t>para a criação de valor econômico e social a partir do uso sustentável dos recursos naturais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D4535A" w:rsidRPr="009E6031">
        <w:rPr>
          <w:rFonts w:ascii="Times New Roman" w:hAnsi="Times New Roman" w:cs="Times New Roman"/>
          <w:sz w:val="24"/>
          <w:szCs w:val="24"/>
        </w:rPr>
        <w:t xml:space="preserve">Conceitos como a </w:t>
      </w:r>
      <w:r w:rsidR="00981F61" w:rsidRPr="009E6031">
        <w:rPr>
          <w:rFonts w:ascii="Times New Roman" w:hAnsi="Times New Roman" w:cs="Times New Roman"/>
          <w:b/>
          <w:bCs/>
          <w:sz w:val="24"/>
          <w:szCs w:val="24"/>
        </w:rPr>
        <w:t>economia circular</w:t>
      </w:r>
      <w:r w:rsidR="00981F61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E13F5D" w:rsidRPr="009E6031">
        <w:rPr>
          <w:rFonts w:ascii="Times New Roman" w:hAnsi="Times New Roman" w:cs="Times New Roman"/>
          <w:sz w:val="24"/>
          <w:szCs w:val="24"/>
        </w:rPr>
        <w:t>(ve</w:t>
      </w:r>
      <w:r w:rsidR="00A31E7A" w:rsidRPr="009E6031">
        <w:rPr>
          <w:rFonts w:ascii="Times New Roman" w:hAnsi="Times New Roman" w:cs="Times New Roman"/>
          <w:sz w:val="24"/>
          <w:szCs w:val="24"/>
        </w:rPr>
        <w:t>ja no G</w:t>
      </w:r>
      <w:r w:rsidR="00E13F5D" w:rsidRPr="009E6031">
        <w:rPr>
          <w:rFonts w:ascii="Times New Roman" w:hAnsi="Times New Roman" w:cs="Times New Roman"/>
          <w:sz w:val="24"/>
          <w:szCs w:val="24"/>
        </w:rPr>
        <w:t xml:space="preserve">lossário) </w:t>
      </w:r>
      <w:r w:rsidR="00981F61" w:rsidRPr="009E6031">
        <w:rPr>
          <w:rFonts w:ascii="Times New Roman" w:hAnsi="Times New Roman" w:cs="Times New Roman"/>
          <w:sz w:val="24"/>
          <w:szCs w:val="24"/>
        </w:rPr>
        <w:t>não</w:t>
      </w:r>
      <w:r w:rsidR="00C66D86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981F61" w:rsidRPr="009E6031">
        <w:rPr>
          <w:rFonts w:ascii="Times New Roman" w:hAnsi="Times New Roman" w:cs="Times New Roman"/>
          <w:sz w:val="24"/>
          <w:szCs w:val="24"/>
        </w:rPr>
        <w:t xml:space="preserve">apenas </w:t>
      </w:r>
      <w:r w:rsidR="00D4535A" w:rsidRPr="009E6031">
        <w:rPr>
          <w:rFonts w:ascii="Times New Roman" w:hAnsi="Times New Roman" w:cs="Times New Roman"/>
          <w:sz w:val="24"/>
          <w:szCs w:val="24"/>
        </w:rPr>
        <w:t xml:space="preserve">representam </w:t>
      </w:r>
      <w:r w:rsidR="00981F61" w:rsidRPr="009E6031">
        <w:rPr>
          <w:rFonts w:ascii="Times New Roman" w:hAnsi="Times New Roman" w:cs="Times New Roman"/>
          <w:sz w:val="24"/>
          <w:szCs w:val="24"/>
        </w:rPr>
        <w:t>oportunidade</w:t>
      </w:r>
      <w:r w:rsidR="00D4535A" w:rsidRPr="009E6031">
        <w:rPr>
          <w:rFonts w:ascii="Times New Roman" w:hAnsi="Times New Roman" w:cs="Times New Roman"/>
          <w:sz w:val="24"/>
          <w:szCs w:val="24"/>
        </w:rPr>
        <w:t>s</w:t>
      </w:r>
      <w:r w:rsidR="00981F61" w:rsidRPr="009E6031">
        <w:rPr>
          <w:rFonts w:ascii="Times New Roman" w:hAnsi="Times New Roman" w:cs="Times New Roman"/>
          <w:sz w:val="24"/>
          <w:szCs w:val="24"/>
        </w:rPr>
        <w:t xml:space="preserve"> de negócio rentáve</w:t>
      </w:r>
      <w:r w:rsidR="00D4535A" w:rsidRPr="009E6031">
        <w:rPr>
          <w:rFonts w:ascii="Times New Roman" w:hAnsi="Times New Roman" w:cs="Times New Roman"/>
          <w:sz w:val="24"/>
          <w:szCs w:val="24"/>
        </w:rPr>
        <w:t>is</w:t>
      </w:r>
      <w:r w:rsidR="00981F61" w:rsidRPr="009E6031">
        <w:rPr>
          <w:rFonts w:ascii="Times New Roman" w:hAnsi="Times New Roman" w:cs="Times New Roman"/>
          <w:sz w:val="24"/>
          <w:szCs w:val="24"/>
        </w:rPr>
        <w:t xml:space="preserve">, como </w:t>
      </w:r>
      <w:r w:rsidR="00B4367F" w:rsidRPr="009E6031">
        <w:rPr>
          <w:rFonts w:ascii="Times New Roman" w:hAnsi="Times New Roman" w:cs="Times New Roman"/>
          <w:sz w:val="24"/>
          <w:szCs w:val="24"/>
        </w:rPr>
        <w:t xml:space="preserve">podem promover a regeneração dos recursos. </w:t>
      </w:r>
      <w:r w:rsidR="00254E98" w:rsidRPr="009E6031">
        <w:rPr>
          <w:rFonts w:ascii="Times New Roman" w:hAnsi="Times New Roman" w:cs="Times New Roman"/>
          <w:sz w:val="24"/>
          <w:szCs w:val="24"/>
        </w:rPr>
        <w:t>Trata-se de uma nova lógica econômica</w:t>
      </w:r>
      <w:r w:rsidR="00746430" w:rsidRPr="009E6031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9E31D6" w:rsidRPr="009E6031">
        <w:rPr>
          <w:rFonts w:ascii="Times New Roman" w:hAnsi="Times New Roman" w:cs="Times New Roman"/>
          <w:sz w:val="24"/>
          <w:szCs w:val="24"/>
        </w:rPr>
        <w:t>ressignifica</w:t>
      </w:r>
      <w:proofErr w:type="spellEnd"/>
      <w:r w:rsidR="009E31D6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084A8F" w:rsidRPr="009E6031">
        <w:rPr>
          <w:rFonts w:ascii="Times New Roman" w:hAnsi="Times New Roman" w:cs="Times New Roman"/>
          <w:sz w:val="24"/>
          <w:szCs w:val="24"/>
        </w:rPr>
        <w:t xml:space="preserve">o conceito de </w:t>
      </w:r>
      <w:r w:rsidR="00746430" w:rsidRPr="009E6031">
        <w:rPr>
          <w:rFonts w:ascii="Times New Roman" w:hAnsi="Times New Roman" w:cs="Times New Roman"/>
          <w:sz w:val="24"/>
          <w:szCs w:val="24"/>
        </w:rPr>
        <w:t>cadeias de valor</w:t>
      </w:r>
      <w:r w:rsidR="00084A8F" w:rsidRPr="009E6031">
        <w:rPr>
          <w:rFonts w:ascii="Times New Roman" w:hAnsi="Times New Roman" w:cs="Times New Roman"/>
          <w:sz w:val="24"/>
          <w:szCs w:val="24"/>
        </w:rPr>
        <w:t xml:space="preserve"> – processo antes visto como linear</w:t>
      </w:r>
      <w:r w:rsidR="00746430" w:rsidRPr="009E6031">
        <w:rPr>
          <w:rFonts w:ascii="Times New Roman" w:hAnsi="Times New Roman" w:cs="Times New Roman"/>
          <w:sz w:val="24"/>
          <w:szCs w:val="24"/>
        </w:rPr>
        <w:t>, depende</w:t>
      </w:r>
      <w:r w:rsidR="000C6E03" w:rsidRPr="009E6031">
        <w:rPr>
          <w:rFonts w:ascii="Times New Roman" w:hAnsi="Times New Roman" w:cs="Times New Roman"/>
          <w:sz w:val="24"/>
          <w:szCs w:val="24"/>
        </w:rPr>
        <w:t>nte</w:t>
      </w:r>
      <w:r w:rsidR="00746430" w:rsidRPr="009E6031">
        <w:rPr>
          <w:rFonts w:ascii="Times New Roman" w:hAnsi="Times New Roman" w:cs="Times New Roman"/>
          <w:sz w:val="24"/>
          <w:szCs w:val="24"/>
        </w:rPr>
        <w:t xml:space="preserve"> da extração contínua e crescente de matérias-primas</w:t>
      </w:r>
      <w:r w:rsidR="000C6E03" w:rsidRPr="009E6031">
        <w:rPr>
          <w:rFonts w:ascii="Times New Roman" w:hAnsi="Times New Roman" w:cs="Times New Roman"/>
          <w:sz w:val="24"/>
          <w:szCs w:val="24"/>
        </w:rPr>
        <w:t xml:space="preserve">. O futuro dos negócios circulares </w:t>
      </w:r>
      <w:r w:rsidR="00C56AAA" w:rsidRPr="009E6031">
        <w:rPr>
          <w:rFonts w:ascii="Times New Roman" w:hAnsi="Times New Roman" w:cs="Times New Roman"/>
          <w:sz w:val="24"/>
          <w:szCs w:val="24"/>
        </w:rPr>
        <w:t xml:space="preserve">trata do próprio processo de produção, envolvendo engenharia de materiais, design, processos de fabricação, distribuição e pós-consumo, com </w:t>
      </w:r>
      <w:r w:rsidR="009A06DE" w:rsidRPr="009E6031">
        <w:rPr>
          <w:rFonts w:ascii="Times New Roman" w:hAnsi="Times New Roman" w:cs="Times New Roman"/>
          <w:sz w:val="24"/>
          <w:szCs w:val="24"/>
        </w:rPr>
        <w:t xml:space="preserve">uso e </w:t>
      </w:r>
      <w:proofErr w:type="spellStart"/>
      <w:r w:rsidR="009A06DE" w:rsidRPr="009E6031">
        <w:rPr>
          <w:rFonts w:ascii="Times New Roman" w:hAnsi="Times New Roman" w:cs="Times New Roman"/>
          <w:sz w:val="24"/>
          <w:szCs w:val="24"/>
        </w:rPr>
        <w:t>re</w:t>
      </w:r>
      <w:r w:rsidR="00C66D86" w:rsidRPr="009E6031">
        <w:rPr>
          <w:rFonts w:ascii="Times New Roman" w:hAnsi="Times New Roman" w:cs="Times New Roman"/>
          <w:sz w:val="24"/>
          <w:szCs w:val="24"/>
        </w:rPr>
        <w:t>ú</w:t>
      </w:r>
      <w:r w:rsidR="009A06DE" w:rsidRPr="009E6031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9A06DE" w:rsidRPr="009E6031">
        <w:rPr>
          <w:rFonts w:ascii="Times New Roman" w:hAnsi="Times New Roman" w:cs="Times New Roman"/>
          <w:sz w:val="24"/>
          <w:szCs w:val="24"/>
        </w:rPr>
        <w:t xml:space="preserve"> dos insumos de forma contínua</w:t>
      </w:r>
      <w:r w:rsidR="00D00206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74441255" w14:textId="33790AC4" w:rsidR="008A4D62" w:rsidRPr="009E6031" w:rsidRDefault="008A4D62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lastRenderedPageBreak/>
        <w:t xml:space="preserve">Muitas das questões envolvendo a biodiversidade não dependem da atuação de apenas uma empresa ou organização. São soluções que demandam colaboração, coalizão e ações </w:t>
      </w:r>
      <w:proofErr w:type="spellStart"/>
      <w:r w:rsidRPr="009E6031">
        <w:rPr>
          <w:rFonts w:ascii="Times New Roman" w:hAnsi="Times New Roman" w:cs="Times New Roman"/>
          <w:sz w:val="24"/>
          <w:szCs w:val="24"/>
        </w:rPr>
        <w:t>multisetoriais</w:t>
      </w:r>
      <w:proofErr w:type="spellEnd"/>
      <w:r w:rsidRPr="009E603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6031">
        <w:rPr>
          <w:rFonts w:ascii="Times New Roman" w:hAnsi="Times New Roman" w:cs="Times New Roman"/>
          <w:i/>
          <w:iCs/>
          <w:sz w:val="24"/>
          <w:szCs w:val="24"/>
        </w:rPr>
        <w:t>multistakeholders</w:t>
      </w:r>
      <w:proofErr w:type="spellEnd"/>
      <w:r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E6031">
        <w:rPr>
          <w:rFonts w:ascii="Times New Roman" w:hAnsi="Times New Roman" w:cs="Times New Roman"/>
          <w:sz w:val="24"/>
          <w:szCs w:val="24"/>
        </w:rPr>
        <w:t xml:space="preserve">Mas isso não reduz o compromisso da organização com o impacto de suas próprias decisões de negócio. Eventos extremos podem gerar prejuízos como perda de produtividade, paralisar produções, resultar na escassez de insumos para produtos e serviços em variadas indústrias – da produção de biocombustíveis, passando pela indústria de alimentos e bebidas, farmacêuticas e cosméticos, entre outras. Ainda podem afetar a infraestrutura, atrasar ou inviabilizar a distribuição de produtos e serviços, destruir instalações. Os efeitos físicos ainda podem incluir vazamentos de substâncias que contaminam solo e água, aumentando ainda mais os impactos na biodiversidade e gerar uma enorme gama de custos </w:t>
      </w:r>
      <w:r w:rsidR="00FD4D74" w:rsidRPr="009E6031">
        <w:rPr>
          <w:rFonts w:ascii="Times New Roman" w:hAnsi="Times New Roman" w:cs="Times New Roman"/>
          <w:sz w:val="24"/>
          <w:szCs w:val="24"/>
        </w:rPr>
        <w:t>à</w:t>
      </w:r>
      <w:r w:rsidRPr="009E6031">
        <w:rPr>
          <w:rFonts w:ascii="Times New Roman" w:hAnsi="Times New Roman" w:cs="Times New Roman"/>
          <w:sz w:val="24"/>
          <w:szCs w:val="24"/>
        </w:rPr>
        <w:t>s empresas e suas cadeias.</w:t>
      </w:r>
    </w:p>
    <w:p w14:paraId="0CA1BFD1" w14:textId="1E99BD61" w:rsidR="00845F90" w:rsidRPr="009E6031" w:rsidRDefault="00845F90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7471" w:rsidRPr="009E6031" w14:paraId="3DDE697D" w14:textId="77777777" w:rsidTr="00F27471">
        <w:tc>
          <w:tcPr>
            <w:tcW w:w="8494" w:type="dxa"/>
          </w:tcPr>
          <w:p w14:paraId="257F3B2D" w14:textId="665EBFDD" w:rsidR="00F27471" w:rsidRPr="009E6031" w:rsidRDefault="00921661" w:rsidP="006D6F6A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3"/>
                <w:id w:val="-1386331295"/>
              </w:sdtPr>
              <w:sdtEndPr/>
              <w:sdtContent>
                <w:r w:rsidR="00F27471" w:rsidRPr="009E6031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R</w:t>
                </w:r>
              </w:sdtContent>
            </w:sdt>
            <w:r w:rsidR="00F27471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iscos associados </w:t>
            </w:r>
            <w:r w:rsidR="006E0668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à</w:t>
            </w:r>
            <w:r w:rsidR="00F27471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perda de biodiversidade e impactos ambientais:</w:t>
            </w:r>
          </w:p>
          <w:p w14:paraId="3A4B5B3F" w14:textId="77777777" w:rsidR="00F27471" w:rsidRPr="009E6031" w:rsidRDefault="00F27471" w:rsidP="006D6F6A">
            <w:pPr>
              <w:pStyle w:val="PargrafodaLista"/>
              <w:numPr>
                <w:ilvl w:val="0"/>
                <w:numId w:val="8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Regulatório e de legislação</w:t>
            </w:r>
          </w:p>
          <w:p w14:paraId="4B0B6BDE" w14:textId="77777777" w:rsidR="00AC46C6" w:rsidRPr="009E6031" w:rsidRDefault="00F27471" w:rsidP="006D6F6A">
            <w:pPr>
              <w:pStyle w:val="PargrafodaLista"/>
              <w:numPr>
                <w:ilvl w:val="0"/>
                <w:numId w:val="8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Reputação </w:t>
            </w:r>
          </w:p>
          <w:p w14:paraId="77F845B8" w14:textId="66053148" w:rsidR="00F27471" w:rsidRPr="009E6031" w:rsidRDefault="00AC46C6" w:rsidP="006D6F6A">
            <w:pPr>
              <w:pStyle w:val="PargrafodaLista"/>
              <w:numPr>
                <w:ilvl w:val="0"/>
                <w:numId w:val="8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27471" w:rsidRPr="009E6031">
              <w:rPr>
                <w:rFonts w:ascii="Times New Roman" w:hAnsi="Times New Roman" w:cs="Times New Roman"/>
                <w:sz w:val="24"/>
                <w:szCs w:val="24"/>
              </w:rPr>
              <w:t>ress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ão</w:t>
            </w:r>
            <w:r w:rsidR="00F27471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de investidores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e outros </w:t>
            </w:r>
            <w:proofErr w:type="spellStart"/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stakeholders</w:t>
            </w:r>
            <w:proofErr w:type="spellEnd"/>
          </w:p>
          <w:p w14:paraId="5B644104" w14:textId="3AF97CE4" w:rsidR="002615C0" w:rsidRPr="009E6031" w:rsidRDefault="002615C0" w:rsidP="006D6F6A">
            <w:pPr>
              <w:pStyle w:val="PargrafodaLista"/>
              <w:numPr>
                <w:ilvl w:val="0"/>
                <w:numId w:val="8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Escassez de insumos para produção</w:t>
            </w:r>
          </w:p>
          <w:p w14:paraId="79B9D0D9" w14:textId="65B1752C" w:rsidR="002615C0" w:rsidRPr="009E6031" w:rsidRDefault="002615C0" w:rsidP="006D6F6A">
            <w:pPr>
              <w:pStyle w:val="PargrafodaLista"/>
              <w:numPr>
                <w:ilvl w:val="0"/>
                <w:numId w:val="8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Efeitos </w:t>
            </w:r>
            <w:r w:rsidR="00E449C8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saúde</w:t>
            </w:r>
            <w:r w:rsidR="00E449C8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e no capital humano </w:t>
            </w:r>
          </w:p>
          <w:p w14:paraId="67F5056F" w14:textId="797CD858" w:rsidR="00F27471" w:rsidRPr="009E6031" w:rsidRDefault="006000C0" w:rsidP="006D6F6A">
            <w:pPr>
              <w:pStyle w:val="PargrafodaLista"/>
              <w:numPr>
                <w:ilvl w:val="0"/>
                <w:numId w:val="8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Aumento de custos</w:t>
            </w:r>
          </w:p>
        </w:tc>
      </w:tr>
    </w:tbl>
    <w:p w14:paraId="35AF9BB0" w14:textId="77777777" w:rsidR="003C65F3" w:rsidRPr="009E6031" w:rsidRDefault="003C65F3" w:rsidP="006D6F6A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583F06" w14:textId="77777777" w:rsidR="00502B53" w:rsidRPr="009E6031" w:rsidRDefault="00502B53" w:rsidP="006D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  <w:u w:val="single"/>
        </w:rPr>
        <w:t>Métricas</w:t>
      </w:r>
    </w:p>
    <w:p w14:paraId="2CF48302" w14:textId="49FB8670" w:rsidR="003C65F3" w:rsidRPr="009E6031" w:rsidRDefault="00502B53" w:rsidP="006D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São exemplos de</w:t>
      </w:r>
      <w:r w:rsidR="0077639D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 indicadores para gestão ambiental</w:t>
      </w:r>
    </w:p>
    <w:p w14:paraId="6C0875E6" w14:textId="7184E7B9" w:rsidR="005B7E78" w:rsidRPr="009E6031" w:rsidRDefault="005B7E78" w:rsidP="006D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6031">
        <w:rPr>
          <w:rFonts w:ascii="Times New Roman" w:hAnsi="Times New Roman" w:cs="Times New Roman"/>
          <w:i/>
          <w:iCs/>
          <w:sz w:val="24"/>
          <w:szCs w:val="24"/>
        </w:rPr>
        <w:t>A lista não esgota os temas, aponta</w:t>
      </w:r>
      <w:r w:rsidR="00C56AAA" w:rsidRPr="009E6031">
        <w:rPr>
          <w:rFonts w:ascii="Times New Roman" w:hAnsi="Times New Roman" w:cs="Times New Roman"/>
          <w:i/>
          <w:iCs/>
          <w:sz w:val="24"/>
          <w:szCs w:val="24"/>
        </w:rPr>
        <w:t>ndo</w:t>
      </w:r>
      <w:r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00FD"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alguns dos mais </w:t>
      </w:r>
      <w:r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relevantes </w:t>
      </w:r>
      <w:r w:rsidR="002600FD" w:rsidRPr="009E6031">
        <w:rPr>
          <w:rFonts w:ascii="Times New Roman" w:hAnsi="Times New Roman" w:cs="Times New Roman"/>
          <w:i/>
          <w:iCs/>
          <w:sz w:val="24"/>
          <w:szCs w:val="24"/>
        </w:rPr>
        <w:t>e tradicionalmente utilizados pelas empresas:</w:t>
      </w:r>
      <w:r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7F66336" w14:textId="77777777" w:rsidR="00C15B3F" w:rsidRPr="009E6031" w:rsidRDefault="00C15B3F" w:rsidP="006D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6031">
        <w:rPr>
          <w:rFonts w:ascii="Times New Roman" w:hAnsi="Times New Roman" w:cs="Times New Roman"/>
          <w:i/>
          <w:iCs/>
          <w:sz w:val="24"/>
          <w:szCs w:val="24"/>
        </w:rPr>
        <w:t>Água e energia</w:t>
      </w:r>
    </w:p>
    <w:p w14:paraId="0B0C5F3C" w14:textId="0637164B" w:rsidR="00E13FA0" w:rsidRPr="009E6031" w:rsidRDefault="00BB757D" w:rsidP="006D6F6A">
      <w:pPr>
        <w:pStyle w:val="Pargrafoda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Dados de c</w:t>
      </w:r>
      <w:r w:rsidR="00E13FA0" w:rsidRPr="009E6031">
        <w:rPr>
          <w:rFonts w:ascii="Times New Roman" w:hAnsi="Times New Roman" w:cs="Times New Roman"/>
          <w:sz w:val="24"/>
          <w:szCs w:val="24"/>
        </w:rPr>
        <w:t xml:space="preserve">onsumo absoluto </w:t>
      </w:r>
      <w:r w:rsidRPr="009E6031">
        <w:rPr>
          <w:rFonts w:ascii="Times New Roman" w:hAnsi="Times New Roman" w:cs="Times New Roman"/>
          <w:sz w:val="24"/>
          <w:szCs w:val="24"/>
        </w:rPr>
        <w:t>e relativo (métrica de eficiência, se houver)</w:t>
      </w:r>
    </w:p>
    <w:p w14:paraId="3798F2A1" w14:textId="1B58C055" w:rsidR="00E13FA0" w:rsidRPr="009E6031" w:rsidRDefault="00BB757D" w:rsidP="006D6F6A">
      <w:pPr>
        <w:pStyle w:val="Pargrafoda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Fontes de captação/abastecimento de água</w:t>
      </w:r>
    </w:p>
    <w:p w14:paraId="7E6F7CC7" w14:textId="550BFCBC" w:rsidR="000D4EF4" w:rsidRPr="009E6031" w:rsidRDefault="000D4EF4" w:rsidP="006D6F6A">
      <w:pPr>
        <w:pStyle w:val="Pargrafoda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Descarte de água</w:t>
      </w:r>
    </w:p>
    <w:p w14:paraId="79D6D42C" w14:textId="4570DF3D" w:rsidR="00CF32A1" w:rsidRPr="009E6031" w:rsidRDefault="00CF32A1" w:rsidP="006D6F6A">
      <w:pPr>
        <w:pStyle w:val="Pargrafoda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Composição da matriz energética</w:t>
      </w:r>
    </w:p>
    <w:p w14:paraId="10042F13" w14:textId="5381B9ED" w:rsidR="00336771" w:rsidRPr="009E6031" w:rsidRDefault="00336771" w:rsidP="006D6F6A">
      <w:pPr>
        <w:pStyle w:val="Pargrafoda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lastRenderedPageBreak/>
        <w:t>Redução no consumo de energia elétrica</w:t>
      </w:r>
    </w:p>
    <w:p w14:paraId="2C1A47EA" w14:textId="4FEFB53A" w:rsidR="00EC2832" w:rsidRPr="009E6031" w:rsidRDefault="00EC2832" w:rsidP="006D6F6A">
      <w:pPr>
        <w:pStyle w:val="Pargrafoda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Atuação em áreas de estresse hídrico</w:t>
      </w:r>
    </w:p>
    <w:p w14:paraId="1C29428A" w14:textId="4B3866F5" w:rsidR="00CF32A1" w:rsidRPr="009E6031" w:rsidRDefault="00CF32A1" w:rsidP="006D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6031">
        <w:rPr>
          <w:rFonts w:ascii="Times New Roman" w:hAnsi="Times New Roman" w:cs="Times New Roman"/>
          <w:i/>
          <w:iCs/>
          <w:sz w:val="24"/>
          <w:szCs w:val="24"/>
        </w:rPr>
        <w:t>Resíduos</w:t>
      </w:r>
    </w:p>
    <w:p w14:paraId="6F6A4CCA" w14:textId="77777777" w:rsidR="00CF32A1" w:rsidRPr="009E6031" w:rsidRDefault="00CF32A1" w:rsidP="006D6F6A">
      <w:pPr>
        <w:pStyle w:val="PargrafodaList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Consumo de materiais por tipo</w:t>
      </w:r>
    </w:p>
    <w:p w14:paraId="2904E1D8" w14:textId="1F43CA2B" w:rsidR="007173C5" w:rsidRPr="009E6031" w:rsidRDefault="007173C5" w:rsidP="006D6F6A">
      <w:pPr>
        <w:pStyle w:val="PargrafodaList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Inserção de materiais recicláveis e reciclados</w:t>
      </w:r>
    </w:p>
    <w:p w14:paraId="0D0A3C12" w14:textId="714CC3EA" w:rsidR="00CF32A1" w:rsidRPr="009E6031" w:rsidRDefault="007173C5" w:rsidP="006D6F6A">
      <w:pPr>
        <w:pStyle w:val="PargrafodaList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Quantidade de r</w:t>
      </w:r>
      <w:r w:rsidR="00CF32A1" w:rsidRPr="009E6031">
        <w:rPr>
          <w:rFonts w:ascii="Times New Roman" w:hAnsi="Times New Roman" w:cs="Times New Roman"/>
          <w:sz w:val="24"/>
          <w:szCs w:val="24"/>
        </w:rPr>
        <w:t xml:space="preserve">esíduos gerados </w:t>
      </w:r>
      <w:r w:rsidR="00CE1463" w:rsidRPr="009E6031">
        <w:rPr>
          <w:rFonts w:ascii="Times New Roman" w:hAnsi="Times New Roman" w:cs="Times New Roman"/>
          <w:sz w:val="24"/>
          <w:szCs w:val="24"/>
        </w:rPr>
        <w:t xml:space="preserve">e </w:t>
      </w:r>
      <w:r w:rsidRPr="009E6031">
        <w:rPr>
          <w:rFonts w:ascii="Times New Roman" w:hAnsi="Times New Roman" w:cs="Times New Roman"/>
          <w:sz w:val="24"/>
          <w:szCs w:val="24"/>
        </w:rPr>
        <w:t xml:space="preserve">sua </w:t>
      </w:r>
      <w:r w:rsidR="00CE1463" w:rsidRPr="009E6031">
        <w:rPr>
          <w:rFonts w:ascii="Times New Roman" w:hAnsi="Times New Roman" w:cs="Times New Roman"/>
          <w:sz w:val="24"/>
          <w:szCs w:val="24"/>
        </w:rPr>
        <w:t>d</w:t>
      </w:r>
      <w:r w:rsidR="00EC2832" w:rsidRPr="009E6031">
        <w:rPr>
          <w:rFonts w:ascii="Times New Roman" w:hAnsi="Times New Roman" w:cs="Times New Roman"/>
          <w:sz w:val="24"/>
          <w:szCs w:val="24"/>
        </w:rPr>
        <w:t xml:space="preserve">estinação final </w:t>
      </w:r>
    </w:p>
    <w:p w14:paraId="361F7046" w14:textId="3BC0DF8C" w:rsidR="00EC2832" w:rsidRPr="009E6031" w:rsidRDefault="007173C5" w:rsidP="006D6F6A">
      <w:pPr>
        <w:pStyle w:val="PargrafodaList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Quantidade de resíduos r</w:t>
      </w:r>
      <w:r w:rsidR="00E369F2" w:rsidRPr="009E6031">
        <w:rPr>
          <w:rFonts w:ascii="Times New Roman" w:hAnsi="Times New Roman" w:cs="Times New Roman"/>
          <w:sz w:val="24"/>
          <w:szCs w:val="24"/>
        </w:rPr>
        <w:t>ecupera</w:t>
      </w:r>
      <w:r w:rsidRPr="009E6031">
        <w:rPr>
          <w:rFonts w:ascii="Times New Roman" w:hAnsi="Times New Roman" w:cs="Times New Roman"/>
          <w:sz w:val="24"/>
          <w:szCs w:val="24"/>
        </w:rPr>
        <w:t>dos</w:t>
      </w:r>
    </w:p>
    <w:p w14:paraId="1BA907E0" w14:textId="0CDBBDE7" w:rsidR="007A09F8" w:rsidRPr="009E6031" w:rsidRDefault="007A09F8" w:rsidP="006D6F6A">
      <w:pPr>
        <w:pStyle w:val="PargrafodaList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Efluentes líquidos </w:t>
      </w:r>
    </w:p>
    <w:p w14:paraId="63AB2969" w14:textId="7C117FF6" w:rsidR="007A43F8" w:rsidRPr="009E6031" w:rsidRDefault="007A43F8" w:rsidP="006D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6031">
        <w:rPr>
          <w:rFonts w:ascii="Times New Roman" w:hAnsi="Times New Roman" w:cs="Times New Roman"/>
          <w:i/>
          <w:iCs/>
          <w:sz w:val="24"/>
          <w:szCs w:val="24"/>
        </w:rPr>
        <w:t>Biodiversidade</w:t>
      </w:r>
    </w:p>
    <w:p w14:paraId="787F5381" w14:textId="7CE0C69B" w:rsidR="007A43F8" w:rsidRPr="009E6031" w:rsidRDefault="007A43F8" w:rsidP="006D6F6A">
      <w:pPr>
        <w:pStyle w:val="PargrafodaList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Atuação em áreas </w:t>
      </w:r>
      <w:r w:rsidR="00D649F6" w:rsidRPr="009E6031">
        <w:rPr>
          <w:rFonts w:ascii="Times New Roman" w:hAnsi="Times New Roman" w:cs="Times New Roman"/>
          <w:sz w:val="24"/>
          <w:szCs w:val="24"/>
        </w:rPr>
        <w:t xml:space="preserve">de alto valor </w:t>
      </w:r>
      <w:r w:rsidR="00C71141" w:rsidRPr="009E6031">
        <w:rPr>
          <w:rFonts w:ascii="Times New Roman" w:hAnsi="Times New Roman" w:cs="Times New Roman"/>
          <w:sz w:val="24"/>
          <w:szCs w:val="24"/>
        </w:rPr>
        <w:t>de biodiversidade</w:t>
      </w:r>
    </w:p>
    <w:p w14:paraId="11DC739E" w14:textId="690F5A6A" w:rsidR="007A43F8" w:rsidRPr="009E6031" w:rsidRDefault="007A43F8" w:rsidP="006D6F6A">
      <w:pPr>
        <w:pStyle w:val="PargrafodaList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Impacto </w:t>
      </w:r>
      <w:r w:rsidR="00C71141" w:rsidRPr="009E6031">
        <w:rPr>
          <w:rFonts w:ascii="Times New Roman" w:hAnsi="Times New Roman" w:cs="Times New Roman"/>
          <w:sz w:val="24"/>
          <w:szCs w:val="24"/>
        </w:rPr>
        <w:t xml:space="preserve">das operações </w:t>
      </w:r>
      <w:r w:rsidRPr="009E6031">
        <w:rPr>
          <w:rFonts w:ascii="Times New Roman" w:hAnsi="Times New Roman" w:cs="Times New Roman"/>
          <w:sz w:val="24"/>
          <w:szCs w:val="24"/>
        </w:rPr>
        <w:t xml:space="preserve">em espécies ameaçadas </w:t>
      </w:r>
      <w:r w:rsidR="00EE14EB" w:rsidRPr="009E6031">
        <w:rPr>
          <w:rFonts w:ascii="Times New Roman" w:hAnsi="Times New Roman" w:cs="Times New Roman"/>
          <w:sz w:val="24"/>
          <w:szCs w:val="24"/>
        </w:rPr>
        <w:t>d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35"/>
          <w:id w:val="2031911154"/>
        </w:sdtPr>
        <w:sdtEndPr/>
        <w:sdtContent/>
      </w:sdt>
      <w:r w:rsidR="00EE14EB" w:rsidRPr="009E6031">
        <w:rPr>
          <w:rFonts w:ascii="Times New Roman" w:hAnsi="Times New Roman" w:cs="Times New Roman"/>
          <w:sz w:val="24"/>
          <w:szCs w:val="24"/>
        </w:rPr>
        <w:t>e</w:t>
      </w:r>
      <w:r w:rsidRPr="009E6031">
        <w:rPr>
          <w:rFonts w:ascii="Times New Roman" w:hAnsi="Times New Roman" w:cs="Times New Roman"/>
          <w:sz w:val="24"/>
          <w:szCs w:val="24"/>
        </w:rPr>
        <w:t xml:space="preserve"> extinção</w:t>
      </w:r>
    </w:p>
    <w:p w14:paraId="63B5E559" w14:textId="06801CA6" w:rsidR="00F17232" w:rsidRPr="009E6031" w:rsidRDefault="00F17232" w:rsidP="006D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6031">
        <w:rPr>
          <w:rFonts w:ascii="Times New Roman" w:hAnsi="Times New Roman" w:cs="Times New Roman"/>
          <w:i/>
          <w:iCs/>
          <w:sz w:val="24"/>
          <w:szCs w:val="24"/>
        </w:rPr>
        <w:t>Emissões</w:t>
      </w:r>
    </w:p>
    <w:p w14:paraId="1F9A6BB6" w14:textId="1BD8BFFF" w:rsidR="00F22ED0" w:rsidRPr="009E6031" w:rsidRDefault="00952BB5" w:rsidP="006D6F6A">
      <w:pPr>
        <w:pStyle w:val="PargrafodaLista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Emissões atmosféricas de </w:t>
      </w:r>
      <w:r w:rsidR="00A20FB4" w:rsidRPr="009E6031">
        <w:rPr>
          <w:rFonts w:ascii="Times New Roman" w:hAnsi="Times New Roman" w:cs="Times New Roman"/>
          <w:sz w:val="24"/>
          <w:szCs w:val="24"/>
        </w:rPr>
        <w:t>GEE</w:t>
      </w:r>
      <w:r w:rsidR="007A09F8" w:rsidRPr="009E6031">
        <w:rPr>
          <w:rFonts w:ascii="Times New Roman" w:hAnsi="Times New Roman" w:cs="Times New Roman"/>
          <w:sz w:val="24"/>
          <w:szCs w:val="24"/>
        </w:rPr>
        <w:t xml:space="preserve"> e de particulados</w:t>
      </w:r>
    </w:p>
    <w:p w14:paraId="102457F4" w14:textId="77777777" w:rsidR="00330B5C" w:rsidRPr="009E6031" w:rsidRDefault="00330B5C" w:rsidP="006D6F6A">
      <w:pPr>
        <w:pStyle w:val="Estilo1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06009151"/>
    </w:p>
    <w:p w14:paraId="4E6BA521" w14:textId="4E6EEA6E" w:rsidR="00502B53" w:rsidRPr="009E6031" w:rsidRDefault="001A1E26" w:rsidP="006D6F6A">
      <w:pPr>
        <w:pStyle w:val="Estilo1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5</w:t>
      </w:r>
      <w:r w:rsidR="00F22ED0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502B53" w:rsidRPr="009E6031">
        <w:rPr>
          <w:rFonts w:ascii="Times New Roman" w:hAnsi="Times New Roman" w:cs="Times New Roman"/>
          <w:sz w:val="24"/>
          <w:szCs w:val="24"/>
        </w:rPr>
        <w:t>Mudanças climáticas</w:t>
      </w:r>
      <w:bookmarkEnd w:id="5"/>
    </w:p>
    <w:p w14:paraId="4A85B61F" w14:textId="0EF013F3" w:rsidR="00330B5C" w:rsidRPr="009E6031" w:rsidRDefault="0039563B" w:rsidP="006D6F6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As mudanças climáticas derivam, principalmente, </w:t>
      </w:r>
      <w:r w:rsidR="00A47E8C" w:rsidRPr="009E6031">
        <w:rPr>
          <w:rFonts w:ascii="Times New Roman" w:hAnsi="Times New Roman" w:cs="Times New Roman"/>
          <w:sz w:val="24"/>
          <w:szCs w:val="24"/>
        </w:rPr>
        <w:t xml:space="preserve">do aumento da temperatura média da Terra em função </w:t>
      </w:r>
      <w:r w:rsidRPr="009E6031">
        <w:rPr>
          <w:rFonts w:ascii="Times New Roman" w:hAnsi="Times New Roman" w:cs="Times New Roman"/>
          <w:sz w:val="24"/>
          <w:szCs w:val="24"/>
        </w:rPr>
        <w:t>das emissões de GEE</w:t>
      </w:r>
      <w:r w:rsidR="00A47E8C" w:rsidRPr="009E6031">
        <w:rPr>
          <w:rFonts w:ascii="Times New Roman" w:hAnsi="Times New Roman" w:cs="Times New Roman"/>
          <w:sz w:val="24"/>
          <w:szCs w:val="24"/>
        </w:rPr>
        <w:t xml:space="preserve"> (gases de efeito estufa)</w:t>
      </w:r>
      <w:r w:rsidRPr="009E6031">
        <w:rPr>
          <w:rFonts w:ascii="Times New Roman" w:hAnsi="Times New Roman" w:cs="Times New Roman"/>
          <w:sz w:val="24"/>
          <w:szCs w:val="24"/>
        </w:rPr>
        <w:t>, de origem natural e das atividades humanas, incluindo</w:t>
      </w: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 queima de combustíveis fósseis (dos </w:t>
      </w:r>
      <w:r w:rsidR="00A47E8C" w:rsidRPr="009E603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veículos</w:t>
      </w:r>
      <w:r w:rsidRPr="009E603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das indústrias, usinas termoelétricas), queimadas, desmatamento, decomposição de lixo, entre outras. No Brasil, mais da metade</w:t>
      </w:r>
      <w:r w:rsidRPr="009E6031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9E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das emissões são provenientes de queimadas e desmatamento</w:t>
      </w:r>
      <w:r w:rsidRPr="009E6031">
        <w:rPr>
          <w:rStyle w:val="Refdenotaderod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2"/>
      </w:r>
      <w:r w:rsidRPr="009E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Globalmente, o principal fator de impacto é a geração de energia, responsável por 73% das emissões globais</w:t>
      </w:r>
      <w:r w:rsidRPr="009E6031">
        <w:rPr>
          <w:rStyle w:val="Refdenotaderod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3"/>
      </w:r>
      <w:r w:rsidRPr="009E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46289C" w14:textId="77777777" w:rsidR="0039563B" w:rsidRPr="009E6031" w:rsidRDefault="0039563B" w:rsidP="006D6F6A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Acordo de Paris, em vigor desde 2016 e ratificado por 184 nações, é um esforço global para limitar o aumento da temperatura do planeta a 1,5º C. Esses países, incluindo o Brasil, estão implementando planos nacionais para reduzir as emissões e têm sido </w:t>
      </w:r>
      <w:r w:rsidRPr="009E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pressionados para ampliarem suas metas. Entretanto, apesar da ampla adesão ao acordo e de eventos climáticos extremos já estarem sendo sentidos em todo o mundo, as emissões globais continuam a subir. </w:t>
      </w:r>
    </w:p>
    <w:p w14:paraId="7AC561A0" w14:textId="0758B045" w:rsidR="00EC3D28" w:rsidRPr="009E6031" w:rsidRDefault="004D5696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J</w:t>
      </w:r>
      <w:r w:rsidR="006A412A" w:rsidRPr="009E6031">
        <w:rPr>
          <w:rFonts w:ascii="Times New Roman" w:hAnsi="Times New Roman" w:cs="Times New Roman"/>
          <w:sz w:val="24"/>
          <w:szCs w:val="24"/>
        </w:rPr>
        <w:t>á percebid</w:t>
      </w:r>
      <w:r w:rsidRPr="009E6031">
        <w:rPr>
          <w:rFonts w:ascii="Times New Roman" w:hAnsi="Times New Roman" w:cs="Times New Roman"/>
          <w:sz w:val="24"/>
          <w:szCs w:val="24"/>
        </w:rPr>
        <w:t>os</w:t>
      </w:r>
      <w:r w:rsidR="006A412A" w:rsidRPr="009E6031">
        <w:rPr>
          <w:rFonts w:ascii="Times New Roman" w:hAnsi="Times New Roman" w:cs="Times New Roman"/>
          <w:sz w:val="24"/>
          <w:szCs w:val="24"/>
        </w:rPr>
        <w:t xml:space="preserve"> como a mais grave ameaça à humanidade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6A412A" w:rsidRPr="009E6031">
        <w:rPr>
          <w:rFonts w:ascii="Times New Roman" w:hAnsi="Times New Roman" w:cs="Times New Roman"/>
          <w:sz w:val="24"/>
          <w:szCs w:val="24"/>
        </w:rPr>
        <w:t>ao mesmo tempo em que cresce a descrença na capacidade do mundo em conter</w:t>
      </w:r>
      <w:r w:rsidR="006A412A" w:rsidRPr="009E603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6A412A" w:rsidRPr="009E6031">
        <w:rPr>
          <w:rFonts w:ascii="Times New Roman" w:hAnsi="Times New Roman" w:cs="Times New Roman"/>
          <w:sz w:val="24"/>
          <w:szCs w:val="24"/>
        </w:rPr>
        <w:t>seus efeitos em meio a tensões sociais e riscos econômicos que se aprofundam</w:t>
      </w:r>
      <w:r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14"/>
      </w:r>
      <w:r w:rsidRPr="009E6031">
        <w:rPr>
          <w:rFonts w:ascii="Times New Roman" w:hAnsi="Times New Roman" w:cs="Times New Roman"/>
          <w:sz w:val="24"/>
          <w:szCs w:val="24"/>
        </w:rPr>
        <w:t>, os impactos</w:t>
      </w:r>
      <w:r w:rsidR="006A412A" w:rsidRPr="009E6031">
        <w:rPr>
          <w:rStyle w:val="Refdenotaderodap"/>
          <w:rFonts w:ascii="Times New Roman" w:hAnsi="Times New Roman" w:cs="Times New Roman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 xml:space="preserve">das mudanças climáticas </w:t>
      </w:r>
      <w:r w:rsidR="00A47E8C" w:rsidRPr="009E6031">
        <w:rPr>
          <w:rFonts w:ascii="Times New Roman" w:hAnsi="Times New Roman" w:cs="Times New Roman"/>
          <w:sz w:val="24"/>
          <w:szCs w:val="24"/>
        </w:rPr>
        <w:t>envolvem</w:t>
      </w:r>
      <w:r w:rsidR="002706F0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A47E8C" w:rsidRPr="009E6031">
        <w:rPr>
          <w:rFonts w:ascii="Times New Roman" w:hAnsi="Times New Roman" w:cs="Times New Roman"/>
          <w:sz w:val="24"/>
          <w:szCs w:val="24"/>
        </w:rPr>
        <w:t xml:space="preserve">não só </w:t>
      </w:r>
      <w:r w:rsidR="002706F0" w:rsidRPr="009E6031">
        <w:rPr>
          <w:rFonts w:ascii="Times New Roman" w:hAnsi="Times New Roman" w:cs="Times New Roman"/>
          <w:sz w:val="24"/>
          <w:szCs w:val="24"/>
        </w:rPr>
        <w:t xml:space="preserve">aspectos ambientais, </w:t>
      </w:r>
      <w:r w:rsidR="00A47E8C" w:rsidRPr="009E6031">
        <w:rPr>
          <w:rFonts w:ascii="Times New Roman" w:hAnsi="Times New Roman" w:cs="Times New Roman"/>
          <w:sz w:val="24"/>
          <w:szCs w:val="24"/>
        </w:rPr>
        <w:t xml:space="preserve">como </w:t>
      </w:r>
      <w:r w:rsidR="002706F0" w:rsidRPr="009E6031">
        <w:rPr>
          <w:rFonts w:ascii="Times New Roman" w:hAnsi="Times New Roman" w:cs="Times New Roman"/>
          <w:sz w:val="24"/>
          <w:szCs w:val="24"/>
        </w:rPr>
        <w:t>sociais e de governança</w:t>
      </w:r>
      <w:r w:rsidR="00844841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A47E8C" w:rsidRPr="009E6031">
        <w:rPr>
          <w:rFonts w:ascii="Times New Roman" w:hAnsi="Times New Roman" w:cs="Times New Roman"/>
          <w:sz w:val="24"/>
          <w:szCs w:val="24"/>
        </w:rPr>
        <w:t xml:space="preserve">No ambiental, o </w:t>
      </w:r>
      <w:r w:rsidR="00844841" w:rsidRPr="009E6031">
        <w:rPr>
          <w:rFonts w:ascii="Times New Roman" w:hAnsi="Times New Roman" w:cs="Times New Roman"/>
          <w:sz w:val="24"/>
          <w:szCs w:val="24"/>
        </w:rPr>
        <w:t xml:space="preserve">fenômeno tem o </w:t>
      </w:r>
      <w:r w:rsidR="00EC3D28" w:rsidRPr="009E6031">
        <w:rPr>
          <w:rFonts w:ascii="Times New Roman" w:hAnsi="Times New Roman" w:cs="Times New Roman"/>
          <w:sz w:val="24"/>
          <w:szCs w:val="24"/>
        </w:rPr>
        <w:t xml:space="preserve">potencial de gerar consequências em maior ou menor grau em quase todos os </w:t>
      </w:r>
      <w:r w:rsidR="00844841" w:rsidRPr="009E6031">
        <w:rPr>
          <w:rFonts w:ascii="Times New Roman" w:hAnsi="Times New Roman" w:cs="Times New Roman"/>
          <w:sz w:val="24"/>
          <w:szCs w:val="24"/>
        </w:rPr>
        <w:t xml:space="preserve">segmentos </w:t>
      </w:r>
      <w:r w:rsidR="00EC3D28" w:rsidRPr="009E6031">
        <w:rPr>
          <w:rFonts w:ascii="Times New Roman" w:hAnsi="Times New Roman" w:cs="Times New Roman"/>
          <w:sz w:val="24"/>
          <w:szCs w:val="24"/>
        </w:rPr>
        <w:t xml:space="preserve">da sociedade e </w:t>
      </w:r>
      <w:r w:rsidR="00844841" w:rsidRPr="009E6031">
        <w:rPr>
          <w:rFonts w:ascii="Times New Roman" w:hAnsi="Times New Roman" w:cs="Times New Roman"/>
          <w:sz w:val="24"/>
          <w:szCs w:val="24"/>
        </w:rPr>
        <w:t xml:space="preserve">setores </w:t>
      </w:r>
      <w:r w:rsidR="00A43883" w:rsidRPr="009E6031">
        <w:rPr>
          <w:rFonts w:ascii="Times New Roman" w:hAnsi="Times New Roman" w:cs="Times New Roman"/>
          <w:sz w:val="24"/>
          <w:szCs w:val="24"/>
        </w:rPr>
        <w:t xml:space="preserve">da </w:t>
      </w:r>
      <w:r w:rsidR="00EC3D28" w:rsidRPr="009E6031">
        <w:rPr>
          <w:rFonts w:ascii="Times New Roman" w:hAnsi="Times New Roman" w:cs="Times New Roman"/>
          <w:sz w:val="24"/>
          <w:szCs w:val="24"/>
        </w:rPr>
        <w:t xml:space="preserve">economia, seja por conta dos impactos físicos de eventos climáticos extremos, </w:t>
      </w:r>
      <w:r w:rsidR="00844841" w:rsidRPr="009E6031">
        <w:rPr>
          <w:rFonts w:ascii="Times New Roman" w:hAnsi="Times New Roman" w:cs="Times New Roman"/>
          <w:sz w:val="24"/>
          <w:szCs w:val="24"/>
        </w:rPr>
        <w:t xml:space="preserve">escassez de recursos naturais, </w:t>
      </w:r>
      <w:r w:rsidR="00EC3D28" w:rsidRPr="009E6031">
        <w:rPr>
          <w:rFonts w:ascii="Times New Roman" w:hAnsi="Times New Roman" w:cs="Times New Roman"/>
          <w:sz w:val="24"/>
          <w:szCs w:val="24"/>
        </w:rPr>
        <w:t>alterações em políticas e regulações ou em função das novas tecnologias necessárias para a adaptação e mitigação de seus efeitos.</w:t>
      </w:r>
    </w:p>
    <w:p w14:paraId="72EBCD6F" w14:textId="6EE800A0" w:rsidR="00F91915" w:rsidRPr="009E6031" w:rsidRDefault="00844841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Na área social, também há </w:t>
      </w:r>
      <w:r w:rsidR="001F1FC8" w:rsidRPr="009E6031">
        <w:rPr>
          <w:rFonts w:ascii="Times New Roman" w:hAnsi="Times New Roman" w:cs="Times New Roman"/>
          <w:sz w:val="24"/>
          <w:szCs w:val="24"/>
        </w:rPr>
        <w:t xml:space="preserve">uma série de fatores </w:t>
      </w:r>
      <w:r w:rsidR="00046163" w:rsidRPr="009E6031">
        <w:rPr>
          <w:rFonts w:ascii="Times New Roman" w:hAnsi="Times New Roman" w:cs="Times New Roman"/>
          <w:sz w:val="24"/>
          <w:szCs w:val="24"/>
        </w:rPr>
        <w:t xml:space="preserve">que </w:t>
      </w:r>
      <w:r w:rsidRPr="009E6031">
        <w:rPr>
          <w:rFonts w:ascii="Times New Roman" w:hAnsi="Times New Roman" w:cs="Times New Roman"/>
          <w:sz w:val="24"/>
          <w:szCs w:val="24"/>
        </w:rPr>
        <w:t xml:space="preserve">devem ser </w:t>
      </w:r>
      <w:r w:rsidR="001F1FC8" w:rsidRPr="009E6031">
        <w:rPr>
          <w:rFonts w:ascii="Times New Roman" w:hAnsi="Times New Roman" w:cs="Times New Roman"/>
          <w:sz w:val="24"/>
          <w:szCs w:val="24"/>
        </w:rPr>
        <w:t>agravado</w:t>
      </w:r>
      <w:r w:rsidR="00DB56C5" w:rsidRPr="009E6031">
        <w:rPr>
          <w:rFonts w:ascii="Times New Roman" w:hAnsi="Times New Roman" w:cs="Times New Roman"/>
          <w:sz w:val="24"/>
          <w:szCs w:val="24"/>
        </w:rPr>
        <w:t>s</w:t>
      </w:r>
      <w:r w:rsidR="00F92385" w:rsidRPr="009E6031">
        <w:rPr>
          <w:rFonts w:ascii="Times New Roman" w:hAnsi="Times New Roman" w:cs="Times New Roman"/>
          <w:sz w:val="24"/>
          <w:szCs w:val="24"/>
        </w:rPr>
        <w:t xml:space="preserve"> em caso de mudanças do clima</w:t>
      </w:r>
      <w:r w:rsidR="00046163" w:rsidRPr="009E6031">
        <w:rPr>
          <w:rFonts w:ascii="Times New Roman" w:hAnsi="Times New Roman" w:cs="Times New Roman"/>
          <w:sz w:val="24"/>
          <w:szCs w:val="24"/>
        </w:rPr>
        <w:t>,</w:t>
      </w:r>
      <w:r w:rsidR="0032102F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233621" w:rsidRPr="009E6031">
        <w:rPr>
          <w:rFonts w:ascii="Times New Roman" w:hAnsi="Times New Roman" w:cs="Times New Roman"/>
          <w:sz w:val="24"/>
          <w:szCs w:val="24"/>
        </w:rPr>
        <w:t>aument</w:t>
      </w:r>
      <w:r w:rsidR="00F92385" w:rsidRPr="009E6031">
        <w:rPr>
          <w:rFonts w:ascii="Times New Roman" w:hAnsi="Times New Roman" w:cs="Times New Roman"/>
          <w:sz w:val="24"/>
          <w:szCs w:val="24"/>
        </w:rPr>
        <w:t xml:space="preserve">ando </w:t>
      </w:r>
      <w:r w:rsidR="00233621" w:rsidRPr="009E6031">
        <w:rPr>
          <w:rFonts w:ascii="Times New Roman" w:hAnsi="Times New Roman" w:cs="Times New Roman"/>
          <w:sz w:val="24"/>
          <w:szCs w:val="24"/>
        </w:rPr>
        <w:t xml:space="preserve">desigualdades e </w:t>
      </w:r>
      <w:r w:rsidR="00F92385" w:rsidRPr="009E6031">
        <w:rPr>
          <w:rFonts w:ascii="Times New Roman" w:hAnsi="Times New Roman" w:cs="Times New Roman"/>
          <w:sz w:val="24"/>
          <w:szCs w:val="24"/>
        </w:rPr>
        <w:t xml:space="preserve">gerando </w:t>
      </w:r>
      <w:r w:rsidR="00F22ED0" w:rsidRPr="009E6031">
        <w:rPr>
          <w:rFonts w:ascii="Times New Roman" w:hAnsi="Times New Roman" w:cs="Times New Roman"/>
          <w:sz w:val="24"/>
          <w:szCs w:val="24"/>
        </w:rPr>
        <w:t xml:space="preserve">reflexos </w:t>
      </w:r>
      <w:r w:rsidR="0032102F" w:rsidRPr="009E6031">
        <w:rPr>
          <w:rFonts w:ascii="Times New Roman" w:hAnsi="Times New Roman" w:cs="Times New Roman"/>
          <w:sz w:val="24"/>
          <w:szCs w:val="24"/>
        </w:rPr>
        <w:t xml:space="preserve">mais danosos </w:t>
      </w:r>
      <w:r w:rsidR="00046163" w:rsidRPr="009E6031">
        <w:rPr>
          <w:rFonts w:ascii="Times New Roman" w:hAnsi="Times New Roman" w:cs="Times New Roman"/>
          <w:sz w:val="24"/>
          <w:szCs w:val="24"/>
        </w:rPr>
        <w:t>para</w:t>
      </w:r>
      <w:r w:rsidR="0032102F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F92385" w:rsidRPr="009E6031">
        <w:rPr>
          <w:rFonts w:ascii="Times New Roman" w:hAnsi="Times New Roman" w:cs="Times New Roman"/>
          <w:sz w:val="24"/>
          <w:szCs w:val="24"/>
        </w:rPr>
        <w:t xml:space="preserve">as </w:t>
      </w:r>
      <w:r w:rsidR="00F22ED0" w:rsidRPr="009E6031">
        <w:rPr>
          <w:rFonts w:ascii="Times New Roman" w:hAnsi="Times New Roman" w:cs="Times New Roman"/>
          <w:sz w:val="24"/>
          <w:szCs w:val="24"/>
        </w:rPr>
        <w:t>populações mais vulneráveis</w:t>
      </w:r>
      <w:r w:rsidR="008954B0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D90FE1" w:rsidRPr="009E6031">
        <w:rPr>
          <w:rFonts w:ascii="Times New Roman" w:hAnsi="Times New Roman" w:cs="Times New Roman"/>
          <w:sz w:val="24"/>
          <w:szCs w:val="24"/>
        </w:rPr>
        <w:t>Secas, calor extremo e inundações</w:t>
      </w:r>
      <w:r w:rsidR="00FB647D" w:rsidRPr="009E6031">
        <w:rPr>
          <w:rFonts w:ascii="Times New Roman" w:hAnsi="Times New Roman" w:cs="Times New Roman"/>
          <w:sz w:val="24"/>
          <w:szCs w:val="24"/>
        </w:rPr>
        <w:t>, por exemplo,</w:t>
      </w:r>
      <w:r w:rsidR="00D90FE1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8D33BD" w:rsidRPr="009E6031">
        <w:rPr>
          <w:rFonts w:ascii="Times New Roman" w:hAnsi="Times New Roman" w:cs="Times New Roman"/>
          <w:sz w:val="24"/>
          <w:szCs w:val="24"/>
        </w:rPr>
        <w:t xml:space="preserve">já afetam a produção de alimentos e </w:t>
      </w:r>
      <w:r w:rsidR="00D90FE1" w:rsidRPr="009E6031">
        <w:rPr>
          <w:rFonts w:ascii="Times New Roman" w:hAnsi="Times New Roman" w:cs="Times New Roman"/>
          <w:sz w:val="24"/>
          <w:szCs w:val="24"/>
        </w:rPr>
        <w:t xml:space="preserve">ameaçam a segurança alimentar de milhões de pessoas. </w:t>
      </w:r>
      <w:r w:rsidR="0075309A" w:rsidRPr="009E6031">
        <w:rPr>
          <w:rFonts w:ascii="Times New Roman" w:hAnsi="Times New Roman" w:cs="Times New Roman"/>
          <w:sz w:val="24"/>
          <w:szCs w:val="24"/>
        </w:rPr>
        <w:t>Segundo o</w:t>
      </w:r>
      <w:r w:rsidR="00CA45B2" w:rsidRPr="009E6031">
        <w:rPr>
          <w:rFonts w:ascii="Times New Roman" w:hAnsi="Times New Roman" w:cs="Times New Roman"/>
          <w:sz w:val="24"/>
          <w:szCs w:val="24"/>
        </w:rPr>
        <w:t xml:space="preserve"> IPCC</w:t>
      </w:r>
      <w:r w:rsidR="0075309A" w:rsidRPr="009E6031">
        <w:rPr>
          <w:rFonts w:ascii="Times New Roman" w:hAnsi="Times New Roman" w:cs="Times New Roman"/>
          <w:sz w:val="24"/>
          <w:szCs w:val="24"/>
        </w:rPr>
        <w:t>,</w:t>
      </w:r>
      <w:r w:rsidR="00CA45B2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75309A" w:rsidRPr="009E6031">
        <w:rPr>
          <w:rFonts w:ascii="Times New Roman" w:hAnsi="Times New Roman" w:cs="Times New Roman"/>
          <w:sz w:val="24"/>
          <w:szCs w:val="24"/>
        </w:rPr>
        <w:t>em dez anos</w:t>
      </w:r>
      <w:r w:rsidR="00CA45B2" w:rsidRPr="009E6031">
        <w:rPr>
          <w:rFonts w:ascii="Times New Roman" w:hAnsi="Times New Roman" w:cs="Times New Roman"/>
          <w:sz w:val="24"/>
          <w:szCs w:val="24"/>
        </w:rPr>
        <w:t xml:space="preserve">, as mudanças climáticas </w:t>
      </w:r>
      <w:r w:rsidR="0075309A" w:rsidRPr="009E6031">
        <w:rPr>
          <w:rFonts w:ascii="Times New Roman" w:hAnsi="Times New Roman" w:cs="Times New Roman"/>
          <w:sz w:val="24"/>
          <w:szCs w:val="24"/>
        </w:rPr>
        <w:t>devem</w:t>
      </w:r>
      <w:r w:rsidR="00CA45B2" w:rsidRPr="009E6031">
        <w:rPr>
          <w:rFonts w:ascii="Times New Roman" w:hAnsi="Times New Roman" w:cs="Times New Roman"/>
          <w:sz w:val="24"/>
          <w:szCs w:val="24"/>
        </w:rPr>
        <w:t xml:space="preserve"> colocar entre 32 milhões e 132 milhões de pessoas na pobreza extrema</w:t>
      </w:r>
      <w:r w:rsidR="0075309A" w:rsidRPr="009E6031">
        <w:rPr>
          <w:rFonts w:ascii="Times New Roman" w:hAnsi="Times New Roman" w:cs="Times New Roman"/>
          <w:sz w:val="24"/>
          <w:szCs w:val="24"/>
        </w:rPr>
        <w:t xml:space="preserve"> em todo o mundo</w:t>
      </w:r>
      <w:r w:rsidR="00A002BF"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15"/>
      </w:r>
      <w:r w:rsidR="00F91915" w:rsidRPr="009E6031">
        <w:rPr>
          <w:rFonts w:ascii="Times New Roman" w:hAnsi="Times New Roman" w:cs="Times New Roman"/>
          <w:sz w:val="24"/>
          <w:szCs w:val="24"/>
        </w:rPr>
        <w:t>.</w:t>
      </w:r>
      <w:r w:rsidR="0027288B" w:rsidRPr="009E6031">
        <w:rPr>
          <w:rFonts w:ascii="Times New Roman" w:hAnsi="Times New Roman" w:cs="Times New Roman"/>
          <w:sz w:val="24"/>
          <w:szCs w:val="24"/>
        </w:rPr>
        <w:t xml:space="preserve"> As altas temperaturas também facilitam a propagação de doenças transmitidas por vetores ou pela água, como a malária, doença de </w:t>
      </w:r>
      <w:proofErr w:type="spellStart"/>
      <w:r w:rsidR="0027288B" w:rsidRPr="009E6031">
        <w:rPr>
          <w:rFonts w:ascii="Times New Roman" w:hAnsi="Times New Roman" w:cs="Times New Roman"/>
          <w:sz w:val="24"/>
          <w:szCs w:val="24"/>
        </w:rPr>
        <w:t>Lyme</w:t>
      </w:r>
      <w:proofErr w:type="spellEnd"/>
      <w:r w:rsidR="0027288B" w:rsidRPr="009E6031">
        <w:rPr>
          <w:rFonts w:ascii="Times New Roman" w:hAnsi="Times New Roman" w:cs="Times New Roman"/>
          <w:sz w:val="24"/>
          <w:szCs w:val="24"/>
        </w:rPr>
        <w:t xml:space="preserve"> e cólera, entre outr</w:t>
      </w:r>
      <w:r w:rsidR="00C4471F" w:rsidRPr="009E6031">
        <w:rPr>
          <w:rFonts w:ascii="Times New Roman" w:hAnsi="Times New Roman" w:cs="Times New Roman"/>
          <w:sz w:val="24"/>
          <w:szCs w:val="24"/>
        </w:rPr>
        <w:t>os impactos em diferentes dimensões</w:t>
      </w:r>
      <w:r w:rsidR="0027288B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55EB9414" w14:textId="74DEA53D" w:rsidR="00A14D53" w:rsidRPr="009E6031" w:rsidRDefault="00732780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conter essas ameaças é preciso que transformações rápidas aconteçam em todos os setores.</w:t>
      </w:r>
      <w:r w:rsidR="00E90DBC" w:rsidRPr="009E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6E5B" w:rsidRPr="009E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 incentivos para essa mudança cresc</w:t>
      </w:r>
      <w:r w:rsidR="00D102A8" w:rsidRPr="009E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r w:rsidR="00466E5B" w:rsidRPr="009E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todo mundo</w:t>
      </w:r>
      <w:r w:rsidR="007716E9" w:rsidRPr="009E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demonstrando </w:t>
      </w:r>
      <w:r w:rsidR="007559F4" w:rsidRPr="009E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que </w:t>
      </w:r>
      <w:r w:rsidR="003D5D38" w:rsidRPr="009E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essa</w:t>
      </w:r>
      <w:r w:rsidR="00BE70E0" w:rsidRPr="009E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transição abre caminho para avanços tecnológicos, geração de conhecimento e novos fluxos de recursos financeiros</w:t>
      </w:r>
      <w:r w:rsidR="00241D1F" w:rsidRPr="009E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241D1F" w:rsidRPr="009E603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leia mais a seguir, no box Novas fronteiras para inovação</w:t>
      </w:r>
      <w:r w:rsidR="00241D1F" w:rsidRPr="009E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BE70E0" w:rsidRPr="009E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F38A1" w:rsidRPr="009E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8A120C9" w14:textId="6EBFB593" w:rsidR="000F38A1" w:rsidRPr="009E6031" w:rsidRDefault="007E40AE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Compreender </w:t>
      </w:r>
      <w:r w:rsidR="00613F52" w:rsidRPr="009E6031">
        <w:rPr>
          <w:rFonts w:ascii="Times New Roman" w:hAnsi="Times New Roman" w:cs="Times New Roman"/>
          <w:sz w:val="24"/>
          <w:szCs w:val="24"/>
        </w:rPr>
        <w:t>a</w:t>
      </w:r>
      <w:r w:rsidR="00535099" w:rsidRPr="009E6031">
        <w:rPr>
          <w:rFonts w:ascii="Times New Roman" w:hAnsi="Times New Roman" w:cs="Times New Roman"/>
          <w:sz w:val="24"/>
          <w:szCs w:val="24"/>
        </w:rPr>
        <w:t xml:space="preserve">s </w:t>
      </w:r>
      <w:r w:rsidRPr="009E6031">
        <w:rPr>
          <w:rFonts w:ascii="Times New Roman" w:hAnsi="Times New Roman" w:cs="Times New Roman"/>
          <w:sz w:val="24"/>
          <w:szCs w:val="24"/>
        </w:rPr>
        <w:t xml:space="preserve">implicações </w:t>
      </w:r>
      <w:r w:rsidR="00535099" w:rsidRPr="009E6031">
        <w:rPr>
          <w:rFonts w:ascii="Times New Roman" w:hAnsi="Times New Roman" w:cs="Times New Roman"/>
          <w:sz w:val="24"/>
          <w:szCs w:val="24"/>
        </w:rPr>
        <w:t xml:space="preserve">desses impactos </w:t>
      </w:r>
      <w:r w:rsidR="009468E4" w:rsidRPr="009E6031">
        <w:rPr>
          <w:rFonts w:ascii="Times New Roman" w:hAnsi="Times New Roman" w:cs="Times New Roman"/>
          <w:sz w:val="24"/>
          <w:szCs w:val="24"/>
        </w:rPr>
        <w:t xml:space="preserve">no modelo de negócios da organização e como ele deve ser adaptado para atender às necessidades de uma economia </w:t>
      </w:r>
      <w:r w:rsidRPr="009E6031">
        <w:rPr>
          <w:rFonts w:ascii="Times New Roman" w:hAnsi="Times New Roman" w:cs="Times New Roman"/>
          <w:sz w:val="24"/>
          <w:szCs w:val="24"/>
        </w:rPr>
        <w:t>zero carbono</w:t>
      </w:r>
      <w:r w:rsidR="00535099" w:rsidRPr="009E6031">
        <w:rPr>
          <w:rFonts w:ascii="Times New Roman" w:hAnsi="Times New Roman" w:cs="Times New Roman"/>
          <w:sz w:val="24"/>
          <w:szCs w:val="24"/>
        </w:rPr>
        <w:t>, além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535099" w:rsidRPr="009E6031">
        <w:rPr>
          <w:rFonts w:ascii="Times New Roman" w:hAnsi="Times New Roman" w:cs="Times New Roman"/>
          <w:sz w:val="24"/>
          <w:szCs w:val="24"/>
        </w:rPr>
        <w:t>d</w:t>
      </w:r>
      <w:r w:rsidR="00437021" w:rsidRPr="009E6031">
        <w:rPr>
          <w:rFonts w:ascii="Times New Roman" w:hAnsi="Times New Roman" w:cs="Times New Roman"/>
          <w:sz w:val="24"/>
          <w:szCs w:val="24"/>
        </w:rPr>
        <w:t xml:space="preserve">e assegurar </w:t>
      </w:r>
      <w:r w:rsidR="008D530E" w:rsidRPr="009E6031">
        <w:rPr>
          <w:rFonts w:ascii="Times New Roman" w:hAnsi="Times New Roman" w:cs="Times New Roman"/>
          <w:sz w:val="24"/>
          <w:szCs w:val="24"/>
        </w:rPr>
        <w:t xml:space="preserve">que a organização está preparada para </w:t>
      </w:r>
      <w:r w:rsidR="00824AA9" w:rsidRPr="009E6031">
        <w:rPr>
          <w:rFonts w:ascii="Times New Roman" w:hAnsi="Times New Roman" w:cs="Times New Roman"/>
          <w:sz w:val="24"/>
          <w:szCs w:val="24"/>
        </w:rPr>
        <w:t xml:space="preserve">avaliar, monitorar e acompanhar </w:t>
      </w:r>
      <w:r w:rsidR="005B1A6A" w:rsidRPr="009E6031">
        <w:rPr>
          <w:rFonts w:ascii="Times New Roman" w:hAnsi="Times New Roman" w:cs="Times New Roman"/>
          <w:sz w:val="24"/>
          <w:szCs w:val="24"/>
        </w:rPr>
        <w:t xml:space="preserve">esses efeitos </w:t>
      </w:r>
      <w:r w:rsidR="00D138DD" w:rsidRPr="009E6031">
        <w:rPr>
          <w:rFonts w:ascii="Times New Roman" w:hAnsi="Times New Roman" w:cs="Times New Roman"/>
          <w:sz w:val="24"/>
          <w:szCs w:val="24"/>
        </w:rPr>
        <w:t xml:space="preserve">são pontos essenciais para os líderes empresariais. </w:t>
      </w:r>
      <w:r w:rsidR="000F38A1" w:rsidRPr="009E6031">
        <w:rPr>
          <w:rFonts w:ascii="Times New Roman" w:hAnsi="Times New Roman" w:cs="Times New Roman"/>
          <w:sz w:val="24"/>
          <w:szCs w:val="24"/>
        </w:rPr>
        <w:t xml:space="preserve">A </w:t>
      </w:r>
      <w:r w:rsidR="000F38A1" w:rsidRPr="009E6031">
        <w:rPr>
          <w:rFonts w:ascii="Times New Roman" w:hAnsi="Times New Roman" w:cs="Times New Roman"/>
          <w:sz w:val="24"/>
          <w:szCs w:val="24"/>
        </w:rPr>
        <w:lastRenderedPageBreak/>
        <w:t xml:space="preserve">intensidade desses impactos em cada organização deve ser adequadamente mapeada na gestão de riscos e </w:t>
      </w:r>
      <w:r w:rsidR="00D138DD" w:rsidRPr="009E6031">
        <w:rPr>
          <w:rFonts w:ascii="Times New Roman" w:hAnsi="Times New Roman" w:cs="Times New Roman"/>
          <w:sz w:val="24"/>
          <w:szCs w:val="24"/>
        </w:rPr>
        <w:t xml:space="preserve">nas </w:t>
      </w:r>
      <w:r w:rsidR="000F38A1" w:rsidRPr="009E6031">
        <w:rPr>
          <w:rFonts w:ascii="Times New Roman" w:hAnsi="Times New Roman" w:cs="Times New Roman"/>
          <w:sz w:val="24"/>
          <w:szCs w:val="24"/>
        </w:rPr>
        <w:t xml:space="preserve">análises de </w:t>
      </w:r>
      <w:r w:rsidR="000F38A1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materialidade </w:t>
      </w:r>
      <w:r w:rsidR="000F38A1" w:rsidRPr="009E6031">
        <w:rPr>
          <w:rFonts w:ascii="Times New Roman" w:hAnsi="Times New Roman" w:cs="Times New Roman"/>
          <w:sz w:val="24"/>
          <w:szCs w:val="24"/>
        </w:rPr>
        <w:t>(veja no Glossário).</w:t>
      </w:r>
    </w:p>
    <w:p w14:paraId="49138E28" w14:textId="77777777" w:rsidR="00D138DD" w:rsidRPr="009E6031" w:rsidRDefault="00D138DD" w:rsidP="006D6F6A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9FF251" w14:textId="1C426C2D" w:rsidR="00A14D53" w:rsidRPr="009E6031" w:rsidRDefault="00A14D53" w:rsidP="006D6F6A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 papel dos </w:t>
      </w:r>
      <w:r w:rsidR="00634089" w:rsidRPr="009E60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líderes e da </w:t>
      </w:r>
      <w:r w:rsidRPr="009E6031">
        <w:rPr>
          <w:rFonts w:ascii="Times New Roman" w:hAnsi="Times New Roman" w:cs="Times New Roman"/>
          <w:b/>
          <w:bCs/>
          <w:iCs/>
          <w:sz w:val="24"/>
          <w:szCs w:val="24"/>
        </w:rPr>
        <w:t>governança</w:t>
      </w:r>
    </w:p>
    <w:p w14:paraId="75221E2C" w14:textId="0E41806E" w:rsidR="00E90987" w:rsidRPr="009E6031" w:rsidRDefault="00C10971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É válido considerar que </w:t>
      </w:r>
      <w:r w:rsidR="00273BE2" w:rsidRPr="009E6031">
        <w:rPr>
          <w:rFonts w:ascii="Times New Roman" w:hAnsi="Times New Roman" w:cs="Times New Roman"/>
          <w:sz w:val="24"/>
          <w:szCs w:val="24"/>
        </w:rPr>
        <w:t>um bom sistema de governança</w:t>
      </w:r>
      <w:r w:rsidR="00AC7901" w:rsidRPr="009E6031">
        <w:rPr>
          <w:rFonts w:ascii="Times New Roman" w:hAnsi="Times New Roman" w:cs="Times New Roman"/>
          <w:sz w:val="24"/>
          <w:szCs w:val="24"/>
        </w:rPr>
        <w:t xml:space="preserve">, por </w:t>
      </w:r>
      <w:r w:rsidR="009D3B79" w:rsidRPr="009E6031">
        <w:rPr>
          <w:rFonts w:ascii="Times New Roman" w:hAnsi="Times New Roman" w:cs="Times New Roman"/>
          <w:sz w:val="24"/>
          <w:szCs w:val="24"/>
        </w:rPr>
        <w:t xml:space="preserve">seu </w:t>
      </w:r>
      <w:r w:rsidR="00F84953" w:rsidRPr="009E6031">
        <w:rPr>
          <w:rFonts w:ascii="Times New Roman" w:hAnsi="Times New Roman" w:cs="Times New Roman"/>
          <w:sz w:val="24"/>
          <w:szCs w:val="24"/>
        </w:rPr>
        <w:t xml:space="preserve">próprio </w:t>
      </w:r>
      <w:r w:rsidR="00AC7901" w:rsidRPr="009E6031">
        <w:rPr>
          <w:rFonts w:ascii="Times New Roman" w:hAnsi="Times New Roman" w:cs="Times New Roman"/>
          <w:sz w:val="24"/>
          <w:szCs w:val="24"/>
        </w:rPr>
        <w:t>conceito,</w:t>
      </w:r>
      <w:r w:rsidR="00F84953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 xml:space="preserve">deve </w:t>
      </w:r>
      <w:r w:rsidR="00D25912" w:rsidRPr="009E6031">
        <w:rPr>
          <w:rFonts w:ascii="Times New Roman" w:hAnsi="Times New Roman" w:cs="Times New Roman"/>
          <w:sz w:val="24"/>
          <w:szCs w:val="24"/>
        </w:rPr>
        <w:t>po</w:t>
      </w:r>
      <w:r w:rsidR="005F0137" w:rsidRPr="009E6031">
        <w:rPr>
          <w:rFonts w:ascii="Times New Roman" w:hAnsi="Times New Roman" w:cs="Times New Roman"/>
          <w:sz w:val="24"/>
          <w:szCs w:val="24"/>
        </w:rPr>
        <w:t>n</w:t>
      </w:r>
      <w:r w:rsidR="00D25912" w:rsidRPr="009E6031">
        <w:rPr>
          <w:rFonts w:ascii="Times New Roman" w:hAnsi="Times New Roman" w:cs="Times New Roman"/>
          <w:sz w:val="24"/>
          <w:szCs w:val="24"/>
        </w:rPr>
        <w:t>dera</w:t>
      </w:r>
      <w:r w:rsidR="00DA5B21" w:rsidRPr="009E6031">
        <w:rPr>
          <w:rFonts w:ascii="Times New Roman" w:hAnsi="Times New Roman" w:cs="Times New Roman"/>
          <w:sz w:val="24"/>
          <w:szCs w:val="24"/>
        </w:rPr>
        <w:t>r</w:t>
      </w:r>
      <w:r w:rsidR="00D25912" w:rsidRPr="009E6031">
        <w:rPr>
          <w:rFonts w:ascii="Times New Roman" w:hAnsi="Times New Roman" w:cs="Times New Roman"/>
          <w:sz w:val="24"/>
          <w:szCs w:val="24"/>
        </w:rPr>
        <w:t xml:space="preserve"> sobre </w:t>
      </w:r>
      <w:r w:rsidR="00F84953" w:rsidRPr="009E6031">
        <w:rPr>
          <w:rFonts w:ascii="Times New Roman" w:hAnsi="Times New Roman" w:cs="Times New Roman"/>
          <w:sz w:val="24"/>
          <w:szCs w:val="24"/>
        </w:rPr>
        <w:t xml:space="preserve">todas as questões que impactem a </w:t>
      </w:r>
      <w:r w:rsidR="005F0137" w:rsidRPr="009E6031">
        <w:rPr>
          <w:rFonts w:ascii="Times New Roman" w:hAnsi="Times New Roman" w:cs="Times New Roman"/>
          <w:sz w:val="24"/>
          <w:szCs w:val="24"/>
        </w:rPr>
        <w:t xml:space="preserve">estratégia e </w:t>
      </w:r>
      <w:r w:rsidR="00F84953" w:rsidRPr="009E6031">
        <w:rPr>
          <w:rFonts w:ascii="Times New Roman" w:hAnsi="Times New Roman" w:cs="Times New Roman"/>
          <w:sz w:val="24"/>
          <w:szCs w:val="24"/>
        </w:rPr>
        <w:t xml:space="preserve">a geração de valor </w:t>
      </w:r>
      <w:r w:rsidR="00DA5B21" w:rsidRPr="009E6031">
        <w:rPr>
          <w:rFonts w:ascii="Times New Roman" w:hAnsi="Times New Roman" w:cs="Times New Roman"/>
          <w:sz w:val="24"/>
          <w:szCs w:val="24"/>
        </w:rPr>
        <w:t xml:space="preserve">de curto, médio ou </w:t>
      </w:r>
      <w:r w:rsidR="005F0137" w:rsidRPr="009E6031">
        <w:rPr>
          <w:rFonts w:ascii="Times New Roman" w:hAnsi="Times New Roman" w:cs="Times New Roman"/>
          <w:sz w:val="24"/>
          <w:szCs w:val="24"/>
        </w:rPr>
        <w:t>longo prazo das organizações</w:t>
      </w:r>
      <w:r w:rsidR="00F84953" w:rsidRPr="009E6031">
        <w:rPr>
          <w:rFonts w:ascii="Times New Roman" w:hAnsi="Times New Roman" w:cs="Times New Roman"/>
          <w:sz w:val="24"/>
          <w:szCs w:val="24"/>
        </w:rPr>
        <w:t xml:space="preserve">, incluindo </w:t>
      </w:r>
      <w:r w:rsidR="00DA5B21" w:rsidRPr="009E6031">
        <w:rPr>
          <w:rFonts w:ascii="Times New Roman" w:hAnsi="Times New Roman" w:cs="Times New Roman"/>
          <w:sz w:val="24"/>
          <w:szCs w:val="24"/>
        </w:rPr>
        <w:t xml:space="preserve">a agenda </w:t>
      </w:r>
      <w:r w:rsidR="00F84953" w:rsidRPr="009E6031">
        <w:rPr>
          <w:rFonts w:ascii="Times New Roman" w:hAnsi="Times New Roman" w:cs="Times New Roman"/>
          <w:sz w:val="24"/>
          <w:szCs w:val="24"/>
        </w:rPr>
        <w:t>ESG</w:t>
      </w:r>
      <w:r w:rsidR="00273BE2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DA5B21" w:rsidRPr="009E6031">
        <w:rPr>
          <w:rFonts w:ascii="Times New Roman" w:hAnsi="Times New Roman" w:cs="Times New Roman"/>
          <w:sz w:val="24"/>
          <w:szCs w:val="24"/>
        </w:rPr>
        <w:t xml:space="preserve">Mas </w:t>
      </w:r>
      <w:r w:rsidR="00991480" w:rsidRPr="009E6031">
        <w:rPr>
          <w:rFonts w:ascii="Times New Roman" w:hAnsi="Times New Roman" w:cs="Times New Roman"/>
          <w:sz w:val="24"/>
          <w:szCs w:val="24"/>
        </w:rPr>
        <w:t>a</w:t>
      </w:r>
      <w:r w:rsidR="00E90987" w:rsidRPr="009E6031">
        <w:rPr>
          <w:rFonts w:ascii="Times New Roman" w:hAnsi="Times New Roman" w:cs="Times New Roman"/>
          <w:sz w:val="24"/>
          <w:szCs w:val="24"/>
        </w:rPr>
        <w:t xml:space="preserve"> complexidade </w:t>
      </w:r>
      <w:r w:rsidR="00991480" w:rsidRPr="009E6031">
        <w:rPr>
          <w:rFonts w:ascii="Times New Roman" w:hAnsi="Times New Roman" w:cs="Times New Roman"/>
          <w:sz w:val="24"/>
          <w:szCs w:val="24"/>
        </w:rPr>
        <w:t>das questões</w:t>
      </w:r>
      <w:r w:rsidR="00596DED" w:rsidRPr="009E6031">
        <w:rPr>
          <w:rFonts w:ascii="Times New Roman" w:hAnsi="Times New Roman" w:cs="Times New Roman"/>
          <w:sz w:val="24"/>
          <w:szCs w:val="24"/>
        </w:rPr>
        <w:t xml:space="preserve"> que envolvem</w:t>
      </w:r>
      <w:r w:rsidR="00643E79" w:rsidRPr="009E6031">
        <w:rPr>
          <w:rFonts w:ascii="Times New Roman" w:hAnsi="Times New Roman" w:cs="Times New Roman"/>
          <w:sz w:val="24"/>
          <w:szCs w:val="24"/>
        </w:rPr>
        <w:t>,</w:t>
      </w:r>
      <w:r w:rsidR="007A09F8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DE0327" w:rsidRPr="009E6031">
        <w:rPr>
          <w:rFonts w:ascii="Times New Roman" w:hAnsi="Times New Roman" w:cs="Times New Roman"/>
          <w:sz w:val="24"/>
          <w:szCs w:val="24"/>
        </w:rPr>
        <w:t>sobretudo</w:t>
      </w:r>
      <w:r w:rsidR="00643E79" w:rsidRPr="009E6031">
        <w:rPr>
          <w:rFonts w:ascii="Times New Roman" w:hAnsi="Times New Roman" w:cs="Times New Roman"/>
          <w:sz w:val="24"/>
          <w:szCs w:val="24"/>
        </w:rPr>
        <w:t>,</w:t>
      </w:r>
      <w:r w:rsidR="00DE0327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596DED" w:rsidRPr="009E6031">
        <w:rPr>
          <w:rFonts w:ascii="Times New Roman" w:hAnsi="Times New Roman" w:cs="Times New Roman"/>
          <w:sz w:val="24"/>
          <w:szCs w:val="24"/>
        </w:rPr>
        <w:t>as mudanças no clima</w:t>
      </w:r>
      <w:r w:rsidR="00991480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7A09F8" w:rsidRPr="009E6031">
        <w:rPr>
          <w:rFonts w:ascii="Times New Roman" w:hAnsi="Times New Roman" w:cs="Times New Roman"/>
          <w:sz w:val="24"/>
          <w:szCs w:val="24"/>
        </w:rPr>
        <w:t xml:space="preserve">resultam em </w:t>
      </w:r>
      <w:r w:rsidR="00637AC5" w:rsidRPr="009E6031">
        <w:rPr>
          <w:rFonts w:ascii="Times New Roman" w:hAnsi="Times New Roman" w:cs="Times New Roman"/>
          <w:sz w:val="24"/>
          <w:szCs w:val="24"/>
        </w:rPr>
        <w:t xml:space="preserve">uma intrincada cadeia de efeitos e correlações, </w:t>
      </w:r>
      <w:r w:rsidR="00341677" w:rsidRPr="009E6031">
        <w:rPr>
          <w:rFonts w:ascii="Times New Roman" w:hAnsi="Times New Roman" w:cs="Times New Roman"/>
          <w:sz w:val="24"/>
          <w:szCs w:val="24"/>
        </w:rPr>
        <w:t xml:space="preserve">incertezas sobre </w:t>
      </w:r>
      <w:r w:rsidR="00733658" w:rsidRPr="009E6031">
        <w:rPr>
          <w:rFonts w:ascii="Times New Roman" w:hAnsi="Times New Roman" w:cs="Times New Roman"/>
          <w:sz w:val="24"/>
          <w:szCs w:val="24"/>
        </w:rPr>
        <w:t>políticas e tecnologias que ainda precisam ser desenvolvidas</w:t>
      </w:r>
      <w:r w:rsidR="00943C3B" w:rsidRPr="009E6031">
        <w:rPr>
          <w:rFonts w:ascii="Times New Roman" w:hAnsi="Times New Roman" w:cs="Times New Roman"/>
          <w:sz w:val="24"/>
          <w:szCs w:val="24"/>
        </w:rPr>
        <w:t>,</w:t>
      </w:r>
      <w:r w:rsidR="00733658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E90987" w:rsidRPr="009E6031">
        <w:rPr>
          <w:rFonts w:ascii="Times New Roman" w:hAnsi="Times New Roman" w:cs="Times New Roman"/>
          <w:sz w:val="24"/>
          <w:szCs w:val="24"/>
        </w:rPr>
        <w:t>acrescenta</w:t>
      </w:r>
      <w:r w:rsidR="007A09F8" w:rsidRPr="009E6031">
        <w:rPr>
          <w:rFonts w:ascii="Times New Roman" w:hAnsi="Times New Roman" w:cs="Times New Roman"/>
          <w:sz w:val="24"/>
          <w:szCs w:val="24"/>
        </w:rPr>
        <w:t>ndo</w:t>
      </w:r>
      <w:r w:rsidR="00E90987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C67788" w:rsidRPr="009E6031">
        <w:rPr>
          <w:rFonts w:ascii="Times New Roman" w:hAnsi="Times New Roman" w:cs="Times New Roman"/>
          <w:sz w:val="24"/>
          <w:szCs w:val="24"/>
        </w:rPr>
        <w:t xml:space="preserve">novas </w:t>
      </w:r>
      <w:r w:rsidR="00E90987" w:rsidRPr="009E6031">
        <w:rPr>
          <w:rFonts w:ascii="Times New Roman" w:hAnsi="Times New Roman" w:cs="Times New Roman"/>
          <w:sz w:val="24"/>
          <w:szCs w:val="24"/>
        </w:rPr>
        <w:t xml:space="preserve">camadas de dificuldade </w:t>
      </w:r>
      <w:r w:rsidR="00733658" w:rsidRPr="009E6031">
        <w:rPr>
          <w:rFonts w:ascii="Times New Roman" w:hAnsi="Times New Roman" w:cs="Times New Roman"/>
          <w:sz w:val="24"/>
          <w:szCs w:val="24"/>
        </w:rPr>
        <w:t xml:space="preserve">a esse </w:t>
      </w:r>
      <w:r w:rsidR="00E90987" w:rsidRPr="009E6031">
        <w:rPr>
          <w:rFonts w:ascii="Times New Roman" w:hAnsi="Times New Roman" w:cs="Times New Roman"/>
          <w:sz w:val="24"/>
          <w:szCs w:val="24"/>
        </w:rPr>
        <w:t xml:space="preserve">trabalho. </w:t>
      </w:r>
      <w:r w:rsidR="00BF5A88" w:rsidRPr="009E6031">
        <w:rPr>
          <w:rFonts w:ascii="Times New Roman" w:hAnsi="Times New Roman" w:cs="Times New Roman"/>
          <w:sz w:val="24"/>
          <w:szCs w:val="24"/>
        </w:rPr>
        <w:t>A despeito dess</w:t>
      </w:r>
      <w:r w:rsidR="00986326" w:rsidRPr="009E6031">
        <w:rPr>
          <w:rFonts w:ascii="Times New Roman" w:hAnsi="Times New Roman" w:cs="Times New Roman"/>
          <w:sz w:val="24"/>
          <w:szCs w:val="24"/>
        </w:rPr>
        <w:t>es fatores</w:t>
      </w:r>
      <w:r w:rsidR="00BF5A88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3F632B" w:rsidRPr="009E6031">
        <w:rPr>
          <w:rFonts w:ascii="Times New Roman" w:hAnsi="Times New Roman" w:cs="Times New Roman"/>
          <w:sz w:val="24"/>
          <w:szCs w:val="24"/>
        </w:rPr>
        <w:t>as lideranças</w:t>
      </w:r>
      <w:r w:rsidR="00BF5A88" w:rsidRPr="009E6031">
        <w:rPr>
          <w:rFonts w:ascii="Times New Roman" w:hAnsi="Times New Roman" w:cs="Times New Roman"/>
          <w:sz w:val="24"/>
          <w:szCs w:val="24"/>
        </w:rPr>
        <w:t xml:space="preserve"> empresariais </w:t>
      </w:r>
      <w:r w:rsidR="00E90987" w:rsidRPr="009E6031">
        <w:rPr>
          <w:rFonts w:ascii="Times New Roman" w:hAnsi="Times New Roman" w:cs="Times New Roman"/>
          <w:sz w:val="24"/>
          <w:szCs w:val="24"/>
        </w:rPr>
        <w:t>têm a responsabilidade</w:t>
      </w:r>
      <w:r w:rsidR="00465821" w:rsidRPr="009E6031">
        <w:rPr>
          <w:rFonts w:ascii="Times New Roman" w:hAnsi="Times New Roman" w:cs="Times New Roman"/>
          <w:sz w:val="24"/>
          <w:szCs w:val="24"/>
        </w:rPr>
        <w:t xml:space="preserve"> e o compromisso fiduciário </w:t>
      </w:r>
      <w:r w:rsidR="00E90987" w:rsidRPr="009E6031">
        <w:rPr>
          <w:rFonts w:ascii="Times New Roman" w:hAnsi="Times New Roman" w:cs="Times New Roman"/>
          <w:sz w:val="24"/>
          <w:szCs w:val="24"/>
        </w:rPr>
        <w:t>de usar</w:t>
      </w:r>
      <w:r w:rsidR="00B54997" w:rsidRPr="009E6031">
        <w:rPr>
          <w:rFonts w:ascii="Times New Roman" w:hAnsi="Times New Roman" w:cs="Times New Roman"/>
          <w:sz w:val="24"/>
          <w:szCs w:val="24"/>
        </w:rPr>
        <w:t>em</w:t>
      </w:r>
      <w:r w:rsidR="00E90987" w:rsidRPr="009E6031">
        <w:rPr>
          <w:rFonts w:ascii="Times New Roman" w:hAnsi="Times New Roman" w:cs="Times New Roman"/>
          <w:sz w:val="24"/>
          <w:szCs w:val="24"/>
        </w:rPr>
        <w:t xml:space="preserve"> as melhores informações disponíveis para guiar </w:t>
      </w:r>
      <w:r w:rsidR="00D87CD4" w:rsidRPr="009E6031">
        <w:rPr>
          <w:rFonts w:ascii="Times New Roman" w:hAnsi="Times New Roman" w:cs="Times New Roman"/>
          <w:sz w:val="24"/>
          <w:szCs w:val="24"/>
        </w:rPr>
        <w:t xml:space="preserve">a </w:t>
      </w:r>
      <w:r w:rsidR="00E90987" w:rsidRPr="009E6031">
        <w:rPr>
          <w:rFonts w:ascii="Times New Roman" w:hAnsi="Times New Roman" w:cs="Times New Roman"/>
          <w:sz w:val="24"/>
          <w:szCs w:val="24"/>
        </w:rPr>
        <w:t xml:space="preserve">tomada de </w:t>
      </w:r>
      <w:r w:rsidR="00D87CD4" w:rsidRPr="009E6031">
        <w:rPr>
          <w:rFonts w:ascii="Times New Roman" w:hAnsi="Times New Roman" w:cs="Times New Roman"/>
          <w:sz w:val="24"/>
          <w:szCs w:val="24"/>
        </w:rPr>
        <w:t xml:space="preserve">decisão </w:t>
      </w:r>
      <w:r w:rsidR="00E90987" w:rsidRPr="009E6031">
        <w:rPr>
          <w:rFonts w:ascii="Times New Roman" w:hAnsi="Times New Roman" w:cs="Times New Roman"/>
          <w:sz w:val="24"/>
          <w:szCs w:val="24"/>
        </w:rPr>
        <w:t>e a definição da estratégia</w:t>
      </w:r>
      <w:r w:rsidR="00643E79" w:rsidRPr="009E6031">
        <w:rPr>
          <w:rFonts w:ascii="Times New Roman" w:hAnsi="Times New Roman" w:cs="Times New Roman"/>
          <w:sz w:val="24"/>
          <w:szCs w:val="24"/>
        </w:rPr>
        <w:t xml:space="preserve"> para</w:t>
      </w:r>
      <w:r w:rsidR="00E90987" w:rsidRPr="009E6031">
        <w:rPr>
          <w:rFonts w:ascii="Times New Roman" w:hAnsi="Times New Roman" w:cs="Times New Roman"/>
          <w:sz w:val="24"/>
          <w:szCs w:val="24"/>
        </w:rPr>
        <w:t xml:space="preserve"> aumenta</w:t>
      </w:r>
      <w:r w:rsidR="00643E79" w:rsidRPr="009E6031">
        <w:rPr>
          <w:rFonts w:ascii="Times New Roman" w:hAnsi="Times New Roman" w:cs="Times New Roman"/>
          <w:sz w:val="24"/>
          <w:szCs w:val="24"/>
        </w:rPr>
        <w:t xml:space="preserve">r </w:t>
      </w:r>
      <w:r w:rsidR="00E90987" w:rsidRPr="009E6031">
        <w:rPr>
          <w:rFonts w:ascii="Times New Roman" w:hAnsi="Times New Roman" w:cs="Times New Roman"/>
          <w:sz w:val="24"/>
          <w:szCs w:val="24"/>
        </w:rPr>
        <w:t>a resiliência d</w:t>
      </w:r>
      <w:r w:rsidR="007A0E4A" w:rsidRPr="009E6031">
        <w:rPr>
          <w:rFonts w:ascii="Times New Roman" w:hAnsi="Times New Roman" w:cs="Times New Roman"/>
          <w:sz w:val="24"/>
          <w:szCs w:val="24"/>
        </w:rPr>
        <w:t>os negócios</w:t>
      </w:r>
      <w:r w:rsidR="00E90987" w:rsidRPr="009E6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09BA54" w14:textId="4747BCC4" w:rsidR="000F774F" w:rsidRPr="009E6031" w:rsidRDefault="006C29F9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Instrumentos recentes têm buscado </w:t>
      </w:r>
      <w:r w:rsidR="006245F5" w:rsidRPr="009E6031">
        <w:rPr>
          <w:rFonts w:ascii="Times New Roman" w:hAnsi="Times New Roman" w:cs="Times New Roman"/>
          <w:sz w:val="24"/>
          <w:szCs w:val="24"/>
        </w:rPr>
        <w:t>ampliar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6245F5" w:rsidRPr="009E6031">
        <w:rPr>
          <w:rFonts w:ascii="Times New Roman" w:hAnsi="Times New Roman" w:cs="Times New Roman"/>
          <w:sz w:val="24"/>
          <w:szCs w:val="24"/>
        </w:rPr>
        <w:t>as</w:t>
      </w:r>
      <w:r w:rsidR="001726D7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820B56" w:rsidRPr="009E6031">
        <w:rPr>
          <w:rFonts w:ascii="Times New Roman" w:hAnsi="Times New Roman" w:cs="Times New Roman"/>
          <w:sz w:val="24"/>
          <w:szCs w:val="24"/>
        </w:rPr>
        <w:t xml:space="preserve">orientações </w:t>
      </w:r>
      <w:r w:rsidR="00EE26F7" w:rsidRPr="009E6031">
        <w:rPr>
          <w:rFonts w:ascii="Times New Roman" w:hAnsi="Times New Roman" w:cs="Times New Roman"/>
          <w:sz w:val="24"/>
          <w:szCs w:val="24"/>
        </w:rPr>
        <w:t>e a preparação de líderes capazes de enfrentar esses cenários</w:t>
      </w:r>
      <w:r w:rsidR="00B028D6" w:rsidRPr="009E6031">
        <w:rPr>
          <w:rFonts w:ascii="Times New Roman" w:hAnsi="Times New Roman" w:cs="Times New Roman"/>
          <w:sz w:val="24"/>
          <w:szCs w:val="24"/>
        </w:rPr>
        <w:t>.</w:t>
      </w:r>
      <w:r w:rsidRPr="009E60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 xml:space="preserve">É o caso do </w:t>
      </w:r>
      <w:r w:rsidR="00EB19F7" w:rsidRPr="009E6031">
        <w:rPr>
          <w:rFonts w:ascii="Times New Roman" w:hAnsi="Times New Roman" w:cs="Times New Roman"/>
          <w:sz w:val="24"/>
          <w:szCs w:val="24"/>
        </w:rPr>
        <w:t xml:space="preserve">Chapter </w:t>
      </w:r>
      <w:r w:rsidRPr="009E6031">
        <w:rPr>
          <w:rFonts w:ascii="Times New Roman" w:hAnsi="Times New Roman" w:cs="Times New Roman"/>
          <w:sz w:val="24"/>
          <w:szCs w:val="24"/>
        </w:rPr>
        <w:t>Z</w:t>
      </w:r>
      <w:r w:rsidR="00EB19F7" w:rsidRPr="009E6031">
        <w:rPr>
          <w:rFonts w:ascii="Times New Roman" w:hAnsi="Times New Roman" w:cs="Times New Roman"/>
          <w:sz w:val="24"/>
          <w:szCs w:val="24"/>
        </w:rPr>
        <w:t>ero</w:t>
      </w:r>
      <w:r w:rsidR="00CF07F8"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16"/>
      </w:r>
      <w:r w:rsidR="00241016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1015C1" w:rsidRPr="009E6031">
        <w:rPr>
          <w:rFonts w:ascii="Times New Roman" w:hAnsi="Times New Roman" w:cs="Times New Roman"/>
          <w:sz w:val="24"/>
          <w:szCs w:val="24"/>
        </w:rPr>
        <w:t xml:space="preserve">uma rede global de organizações independentes </w:t>
      </w:r>
      <w:r w:rsidR="00241016" w:rsidRPr="009E6031">
        <w:rPr>
          <w:rFonts w:ascii="Times New Roman" w:hAnsi="Times New Roman" w:cs="Times New Roman"/>
          <w:sz w:val="24"/>
          <w:szCs w:val="24"/>
        </w:rPr>
        <w:t>capitaneada pelo Fórum Econômico Mundial</w:t>
      </w:r>
      <w:r w:rsidR="00C67788" w:rsidRPr="009E6031">
        <w:rPr>
          <w:rFonts w:ascii="Times New Roman" w:hAnsi="Times New Roman" w:cs="Times New Roman"/>
          <w:sz w:val="24"/>
          <w:szCs w:val="24"/>
        </w:rPr>
        <w:t>,</w:t>
      </w:r>
      <w:r w:rsidR="00241016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A24871" w:rsidRPr="009E6031">
        <w:rPr>
          <w:rFonts w:ascii="Times New Roman" w:hAnsi="Times New Roman" w:cs="Times New Roman"/>
          <w:sz w:val="24"/>
          <w:szCs w:val="24"/>
        </w:rPr>
        <w:t xml:space="preserve">e </w:t>
      </w:r>
      <w:r w:rsidR="00B54997" w:rsidRPr="009E6031">
        <w:rPr>
          <w:rFonts w:ascii="Times New Roman" w:hAnsi="Times New Roman" w:cs="Times New Roman"/>
          <w:sz w:val="24"/>
          <w:szCs w:val="24"/>
        </w:rPr>
        <w:t>no Brasil</w:t>
      </w:r>
      <w:r w:rsidR="00A24871" w:rsidRPr="009E6031">
        <w:rPr>
          <w:rFonts w:ascii="Times New Roman" w:hAnsi="Times New Roman" w:cs="Times New Roman"/>
          <w:sz w:val="24"/>
          <w:szCs w:val="24"/>
        </w:rPr>
        <w:t xml:space="preserve"> representada pelo IBGC, </w:t>
      </w:r>
      <w:r w:rsidR="00570E0B" w:rsidRPr="009E6031">
        <w:rPr>
          <w:rFonts w:ascii="Times New Roman" w:hAnsi="Times New Roman" w:cs="Times New Roman"/>
          <w:sz w:val="24"/>
          <w:szCs w:val="24"/>
        </w:rPr>
        <w:t xml:space="preserve">que pretende sensibilizar e capacitar as lideranças empresariais para </w:t>
      </w:r>
      <w:r w:rsidR="000F774F" w:rsidRPr="009E6031">
        <w:rPr>
          <w:rFonts w:ascii="Times New Roman" w:hAnsi="Times New Roman" w:cs="Times New Roman"/>
          <w:sz w:val="24"/>
          <w:szCs w:val="24"/>
        </w:rPr>
        <w:t>abordar o desafio da</w:t>
      </w:r>
      <w:r w:rsidR="00570E0B" w:rsidRPr="009E6031">
        <w:rPr>
          <w:rFonts w:ascii="Times New Roman" w:hAnsi="Times New Roman" w:cs="Times New Roman"/>
          <w:sz w:val="24"/>
          <w:szCs w:val="24"/>
        </w:rPr>
        <w:t>s</w:t>
      </w:r>
      <w:r w:rsidR="000F774F" w:rsidRPr="009E6031">
        <w:rPr>
          <w:rFonts w:ascii="Times New Roman" w:hAnsi="Times New Roman" w:cs="Times New Roman"/>
          <w:sz w:val="24"/>
          <w:szCs w:val="24"/>
        </w:rPr>
        <w:t xml:space="preserve"> mudança</w:t>
      </w:r>
      <w:r w:rsidR="00570E0B" w:rsidRPr="009E6031">
        <w:rPr>
          <w:rFonts w:ascii="Times New Roman" w:hAnsi="Times New Roman" w:cs="Times New Roman"/>
          <w:sz w:val="24"/>
          <w:szCs w:val="24"/>
        </w:rPr>
        <w:t>s</w:t>
      </w:r>
      <w:r w:rsidR="000F774F" w:rsidRPr="009E6031">
        <w:rPr>
          <w:rFonts w:ascii="Times New Roman" w:hAnsi="Times New Roman" w:cs="Times New Roman"/>
          <w:sz w:val="24"/>
          <w:szCs w:val="24"/>
        </w:rPr>
        <w:t xml:space="preserve"> climática</w:t>
      </w:r>
      <w:r w:rsidR="00570E0B" w:rsidRPr="009E6031">
        <w:rPr>
          <w:rFonts w:ascii="Times New Roman" w:hAnsi="Times New Roman" w:cs="Times New Roman"/>
          <w:sz w:val="24"/>
          <w:szCs w:val="24"/>
        </w:rPr>
        <w:t>s</w:t>
      </w:r>
      <w:r w:rsidR="00F824F7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66D00C5B" w14:textId="5CF5578C" w:rsidR="00E9041F" w:rsidRPr="009E6031" w:rsidRDefault="00CE4A2C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Focada na formação de integrantes dos conselhos de administração</w:t>
      </w:r>
      <w:r w:rsidR="008E38D6" w:rsidRPr="009E6031">
        <w:rPr>
          <w:rFonts w:ascii="Times New Roman" w:hAnsi="Times New Roman" w:cs="Times New Roman"/>
          <w:sz w:val="24"/>
          <w:szCs w:val="24"/>
        </w:rPr>
        <w:t>,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8E38D6" w:rsidRPr="009E6031">
        <w:rPr>
          <w:rFonts w:ascii="Times New Roman" w:hAnsi="Times New Roman" w:cs="Times New Roman"/>
          <w:sz w:val="24"/>
          <w:szCs w:val="24"/>
        </w:rPr>
        <w:t xml:space="preserve">a iniciativa definiu oito princípios </w:t>
      </w:r>
      <w:r w:rsidR="00B826A6" w:rsidRPr="009E6031">
        <w:rPr>
          <w:rFonts w:ascii="Times New Roman" w:hAnsi="Times New Roman" w:cs="Times New Roman"/>
          <w:sz w:val="24"/>
          <w:szCs w:val="24"/>
        </w:rPr>
        <w:t>para o desenvolvimento de uma boa governança climática nas organizações</w:t>
      </w:r>
      <w:r w:rsidR="00F0751A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980C2C" w:rsidRPr="009E6031">
        <w:rPr>
          <w:rFonts w:ascii="Times New Roman" w:hAnsi="Times New Roman" w:cs="Times New Roman"/>
          <w:sz w:val="24"/>
          <w:szCs w:val="24"/>
        </w:rPr>
        <w:t xml:space="preserve">Sem a intenção de ser </w:t>
      </w:r>
      <w:r w:rsidR="00FE109C" w:rsidRPr="009E6031">
        <w:rPr>
          <w:rFonts w:ascii="Times New Roman" w:hAnsi="Times New Roman" w:cs="Times New Roman"/>
          <w:sz w:val="24"/>
          <w:szCs w:val="24"/>
        </w:rPr>
        <w:t xml:space="preserve">linear, </w:t>
      </w:r>
      <w:r w:rsidR="00CF2E2E" w:rsidRPr="009E6031">
        <w:rPr>
          <w:rFonts w:ascii="Times New Roman" w:hAnsi="Times New Roman" w:cs="Times New Roman"/>
          <w:sz w:val="24"/>
          <w:szCs w:val="24"/>
        </w:rPr>
        <w:t>esses</w:t>
      </w:r>
      <w:r w:rsidR="00FE109C" w:rsidRPr="009E6031">
        <w:rPr>
          <w:rFonts w:ascii="Times New Roman" w:hAnsi="Times New Roman" w:cs="Times New Roman"/>
          <w:sz w:val="24"/>
          <w:szCs w:val="24"/>
        </w:rPr>
        <w:t xml:space="preserve"> princípios </w:t>
      </w:r>
      <w:r w:rsidR="00E9041F" w:rsidRPr="009E6031">
        <w:rPr>
          <w:rFonts w:ascii="Times New Roman" w:hAnsi="Times New Roman" w:cs="Times New Roman"/>
          <w:sz w:val="24"/>
          <w:szCs w:val="24"/>
        </w:rPr>
        <w:t>seguem um fluxo lógico e se complementam</w:t>
      </w:r>
      <w:r w:rsidR="00912935" w:rsidRPr="009E6031">
        <w:rPr>
          <w:rFonts w:ascii="Times New Roman" w:hAnsi="Times New Roman" w:cs="Times New Roman"/>
          <w:sz w:val="24"/>
          <w:szCs w:val="24"/>
        </w:rPr>
        <w:t xml:space="preserve">, prevendo </w:t>
      </w:r>
      <w:r w:rsidR="004A578E" w:rsidRPr="009E6031">
        <w:rPr>
          <w:rFonts w:ascii="Times New Roman" w:hAnsi="Times New Roman" w:cs="Times New Roman"/>
          <w:sz w:val="24"/>
          <w:szCs w:val="24"/>
        </w:rPr>
        <w:t xml:space="preserve">que os </w:t>
      </w:r>
      <w:r w:rsidR="00912935" w:rsidRPr="009E6031">
        <w:rPr>
          <w:rFonts w:ascii="Times New Roman" w:hAnsi="Times New Roman" w:cs="Times New Roman"/>
          <w:sz w:val="24"/>
          <w:szCs w:val="24"/>
        </w:rPr>
        <w:t xml:space="preserve">conselheiros </w:t>
      </w:r>
      <w:r w:rsidR="004A578E" w:rsidRPr="009E6031">
        <w:rPr>
          <w:rFonts w:ascii="Times New Roman" w:hAnsi="Times New Roman" w:cs="Times New Roman"/>
          <w:sz w:val="24"/>
          <w:szCs w:val="24"/>
        </w:rPr>
        <w:t xml:space="preserve">ganhem mais repertório para </w:t>
      </w:r>
      <w:r w:rsidR="009B0FE5" w:rsidRPr="009E6031">
        <w:rPr>
          <w:rFonts w:ascii="Times New Roman" w:hAnsi="Times New Roman" w:cs="Times New Roman"/>
          <w:sz w:val="24"/>
          <w:szCs w:val="24"/>
        </w:rPr>
        <w:t>avaliar</w:t>
      </w:r>
      <w:r w:rsidR="00BA4632" w:rsidRPr="009E6031">
        <w:rPr>
          <w:rFonts w:ascii="Times New Roman" w:hAnsi="Times New Roman" w:cs="Times New Roman"/>
          <w:sz w:val="24"/>
          <w:szCs w:val="24"/>
        </w:rPr>
        <w:t>em</w:t>
      </w:r>
      <w:r w:rsidR="009B0FE5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A14314" w:rsidRPr="009E6031">
        <w:rPr>
          <w:rFonts w:ascii="Times New Roman" w:hAnsi="Times New Roman" w:cs="Times New Roman"/>
          <w:sz w:val="24"/>
          <w:szCs w:val="24"/>
        </w:rPr>
        <w:t>a relação do clima</w:t>
      </w:r>
      <w:r w:rsidR="004A578E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980C2C" w:rsidRPr="009E6031">
        <w:rPr>
          <w:rFonts w:ascii="Times New Roman" w:hAnsi="Times New Roman" w:cs="Times New Roman"/>
          <w:sz w:val="24"/>
          <w:szCs w:val="24"/>
        </w:rPr>
        <w:t xml:space="preserve">no </w:t>
      </w:r>
      <w:r w:rsidR="009B0FE5" w:rsidRPr="009E6031">
        <w:rPr>
          <w:rFonts w:ascii="Times New Roman" w:hAnsi="Times New Roman" w:cs="Times New Roman"/>
          <w:sz w:val="24"/>
          <w:szCs w:val="24"/>
        </w:rPr>
        <w:t>contexto dos negócios e mante</w:t>
      </w:r>
      <w:r w:rsidR="00BA4632" w:rsidRPr="009E6031">
        <w:rPr>
          <w:rFonts w:ascii="Times New Roman" w:hAnsi="Times New Roman" w:cs="Times New Roman"/>
          <w:sz w:val="24"/>
          <w:szCs w:val="24"/>
        </w:rPr>
        <w:t>nham</w:t>
      </w:r>
      <w:r w:rsidR="009B0FE5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4A578E" w:rsidRPr="009E6031">
        <w:rPr>
          <w:rFonts w:ascii="Times New Roman" w:hAnsi="Times New Roman" w:cs="Times New Roman"/>
          <w:sz w:val="24"/>
          <w:szCs w:val="24"/>
        </w:rPr>
        <w:t>a organização aten</w:t>
      </w:r>
      <w:r w:rsidR="00980C2C" w:rsidRPr="009E6031">
        <w:rPr>
          <w:rFonts w:ascii="Times New Roman" w:hAnsi="Times New Roman" w:cs="Times New Roman"/>
          <w:sz w:val="24"/>
          <w:szCs w:val="24"/>
        </w:rPr>
        <w:t>t</w:t>
      </w:r>
      <w:r w:rsidR="004A578E" w:rsidRPr="009E6031">
        <w:rPr>
          <w:rFonts w:ascii="Times New Roman" w:hAnsi="Times New Roman" w:cs="Times New Roman"/>
          <w:sz w:val="24"/>
          <w:szCs w:val="24"/>
        </w:rPr>
        <w:t>a às questões climáticas ao longo do tempo</w:t>
      </w:r>
      <w:r w:rsidR="00E9041F" w:rsidRPr="009E6031">
        <w:rPr>
          <w:rFonts w:ascii="Times New Roman" w:hAnsi="Times New Roman" w:cs="Times New Roman"/>
          <w:sz w:val="24"/>
          <w:szCs w:val="24"/>
        </w:rPr>
        <w:t>.</w:t>
      </w:r>
      <w:r w:rsidR="00A14314"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6FFAF" w14:textId="164A3A8D" w:rsidR="00247A48" w:rsidRPr="009E6031" w:rsidRDefault="00DD64A0" w:rsidP="006D6F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Chapter Zero: 8 princípios </w:t>
      </w:r>
      <w:r w:rsidR="004C28AD" w:rsidRPr="009E6031">
        <w:rPr>
          <w:rFonts w:ascii="Times New Roman" w:hAnsi="Times New Roman" w:cs="Times New Roman"/>
          <w:b/>
          <w:bCs/>
          <w:color w:val="262626"/>
          <w:sz w:val="24"/>
          <w:szCs w:val="24"/>
        </w:rPr>
        <w:t>de</w:t>
      </w:r>
      <w:r w:rsidRPr="009E6031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governança clim</w:t>
      </w:r>
      <w:r w:rsidR="00247A48" w:rsidRPr="009E6031">
        <w:rPr>
          <w:rFonts w:ascii="Times New Roman" w:hAnsi="Times New Roman" w:cs="Times New Roman"/>
          <w:b/>
          <w:bCs/>
          <w:color w:val="262626"/>
          <w:sz w:val="24"/>
          <w:szCs w:val="24"/>
        </w:rPr>
        <w:t>ática</w:t>
      </w:r>
      <w:r w:rsidRPr="009E6031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nas organizações </w:t>
      </w:r>
    </w:p>
    <w:p w14:paraId="0EAEBDE8" w14:textId="77777777" w:rsidR="001A1E26" w:rsidRPr="009E6031" w:rsidRDefault="001A1E26" w:rsidP="006D6F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14:paraId="36EBA095" w14:textId="4D96974D" w:rsidR="00457EDB" w:rsidRPr="009E6031" w:rsidRDefault="00457EDB" w:rsidP="006D6F6A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E6031">
        <w:rPr>
          <w:rFonts w:ascii="Times New Roman" w:hAnsi="Times New Roman" w:cs="Times New Roman"/>
          <w:color w:val="262626"/>
          <w:sz w:val="24"/>
          <w:szCs w:val="24"/>
        </w:rPr>
        <w:t>Princípio 1 – Responsabilidade climática nos conselhos</w:t>
      </w:r>
    </w:p>
    <w:p w14:paraId="087C45BB" w14:textId="25374841" w:rsidR="00457EDB" w:rsidRPr="009E6031" w:rsidRDefault="00457EDB" w:rsidP="006D6F6A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val="en-US"/>
        </w:rPr>
      </w:pPr>
      <w:proofErr w:type="spellStart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>Princípio</w:t>
      </w:r>
      <w:proofErr w:type="spellEnd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 xml:space="preserve"> 2 – </w:t>
      </w:r>
      <w:proofErr w:type="spellStart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>Domínio</w:t>
      </w:r>
      <w:proofErr w:type="spellEnd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 xml:space="preserve"> do </w:t>
      </w:r>
      <w:proofErr w:type="spellStart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>assunto</w:t>
      </w:r>
      <w:proofErr w:type="spellEnd"/>
    </w:p>
    <w:p w14:paraId="228BC2FE" w14:textId="54DBB2F0" w:rsidR="00457EDB" w:rsidRPr="009E6031" w:rsidRDefault="00457EDB" w:rsidP="006D6F6A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val="en-US"/>
        </w:rPr>
      </w:pPr>
      <w:proofErr w:type="spellStart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>Princípio</w:t>
      </w:r>
      <w:proofErr w:type="spellEnd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 xml:space="preserve"> 3 – </w:t>
      </w:r>
      <w:proofErr w:type="spellStart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>Estrutura</w:t>
      </w:r>
      <w:proofErr w:type="spellEnd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 xml:space="preserve"> do </w:t>
      </w:r>
      <w:proofErr w:type="spellStart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>conselho</w:t>
      </w:r>
      <w:proofErr w:type="spellEnd"/>
    </w:p>
    <w:p w14:paraId="66C45C9E" w14:textId="0B6C8C6A" w:rsidR="00457EDB" w:rsidRPr="009E6031" w:rsidRDefault="00457EDB" w:rsidP="006D6F6A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E6031">
        <w:rPr>
          <w:rFonts w:ascii="Times New Roman" w:hAnsi="Times New Roman" w:cs="Times New Roman"/>
          <w:color w:val="262626"/>
          <w:sz w:val="24"/>
          <w:szCs w:val="24"/>
        </w:rPr>
        <w:t>Princípio 4 – Análise de riscos e oportunidades relevantes</w:t>
      </w:r>
    </w:p>
    <w:p w14:paraId="16220B24" w14:textId="5E536F36" w:rsidR="00457EDB" w:rsidRPr="009E6031" w:rsidRDefault="00457EDB" w:rsidP="006D6F6A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val="en-US"/>
        </w:rPr>
      </w:pPr>
      <w:proofErr w:type="spellStart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lastRenderedPageBreak/>
        <w:t>Princípio</w:t>
      </w:r>
      <w:proofErr w:type="spellEnd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 xml:space="preserve"> 5 – </w:t>
      </w:r>
      <w:proofErr w:type="spellStart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>Integração</w:t>
      </w:r>
      <w:proofErr w:type="spellEnd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 xml:space="preserve"> </w:t>
      </w:r>
      <w:proofErr w:type="spellStart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>estratégica</w:t>
      </w:r>
      <w:proofErr w:type="spellEnd"/>
    </w:p>
    <w:p w14:paraId="33123394" w14:textId="41DE4701" w:rsidR="00457EDB" w:rsidRPr="009E6031" w:rsidRDefault="00457EDB" w:rsidP="006D6F6A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val="en-US"/>
        </w:rPr>
      </w:pPr>
      <w:proofErr w:type="spellStart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>Princípio</w:t>
      </w:r>
      <w:proofErr w:type="spellEnd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 xml:space="preserve"> 6 – </w:t>
      </w:r>
      <w:proofErr w:type="spellStart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>Incentivos</w:t>
      </w:r>
      <w:proofErr w:type="spellEnd"/>
    </w:p>
    <w:p w14:paraId="5C5183E3" w14:textId="0756C9C8" w:rsidR="00457EDB" w:rsidRPr="009E6031" w:rsidRDefault="00457EDB" w:rsidP="006D6F6A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val="en-US"/>
        </w:rPr>
      </w:pPr>
      <w:proofErr w:type="spellStart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>Princípio</w:t>
      </w:r>
      <w:proofErr w:type="spellEnd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 xml:space="preserve"> 7 – </w:t>
      </w:r>
      <w:proofErr w:type="spellStart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>Relatórios</w:t>
      </w:r>
      <w:proofErr w:type="spellEnd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 xml:space="preserve"> e </w:t>
      </w:r>
      <w:proofErr w:type="spellStart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>divulgação</w:t>
      </w:r>
      <w:proofErr w:type="spellEnd"/>
    </w:p>
    <w:p w14:paraId="47FBED7C" w14:textId="2787BE05" w:rsidR="00457EDB" w:rsidRPr="009E6031" w:rsidRDefault="00457EDB" w:rsidP="006D6F6A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val="en-US"/>
        </w:rPr>
      </w:pPr>
      <w:proofErr w:type="spellStart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>Princípio</w:t>
      </w:r>
      <w:proofErr w:type="spellEnd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 xml:space="preserve"> 8 – </w:t>
      </w:r>
      <w:proofErr w:type="spellStart"/>
      <w:r w:rsidRPr="009E6031">
        <w:rPr>
          <w:rFonts w:ascii="Times New Roman" w:hAnsi="Times New Roman" w:cs="Times New Roman"/>
          <w:color w:val="262626"/>
          <w:sz w:val="24"/>
          <w:szCs w:val="24"/>
          <w:lang w:val="en-US"/>
        </w:rPr>
        <w:t>Intercâmbio</w:t>
      </w:r>
      <w:proofErr w:type="spellEnd"/>
    </w:p>
    <w:p w14:paraId="33E7266D" w14:textId="77777777" w:rsidR="00247A48" w:rsidRPr="009E6031" w:rsidRDefault="00247A48" w:rsidP="006D6F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val="en-US"/>
        </w:rPr>
      </w:pPr>
    </w:p>
    <w:p w14:paraId="11437E0C" w14:textId="34C79AF5" w:rsidR="005E63E7" w:rsidRPr="009E6031" w:rsidRDefault="00A14314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Seguindo as orientações do Chapter Zero, é</w:t>
      </w:r>
      <w:r w:rsidR="004D31D1" w:rsidRPr="009E6031">
        <w:rPr>
          <w:rFonts w:ascii="Times New Roman" w:hAnsi="Times New Roman" w:cs="Times New Roman"/>
          <w:sz w:val="24"/>
          <w:szCs w:val="24"/>
        </w:rPr>
        <w:t xml:space="preserve"> da responsabilidade do </w:t>
      </w:r>
      <w:r w:rsidR="004B6ED4" w:rsidRPr="009E6031">
        <w:rPr>
          <w:rFonts w:ascii="Times New Roman" w:hAnsi="Times New Roman" w:cs="Times New Roman"/>
          <w:sz w:val="24"/>
          <w:szCs w:val="24"/>
        </w:rPr>
        <w:t xml:space="preserve">conselho </w:t>
      </w:r>
      <w:r w:rsidR="00631735" w:rsidRPr="009E6031">
        <w:rPr>
          <w:rFonts w:ascii="Times New Roman" w:hAnsi="Times New Roman" w:cs="Times New Roman"/>
          <w:sz w:val="24"/>
          <w:szCs w:val="24"/>
        </w:rPr>
        <w:t>de administração</w:t>
      </w:r>
      <w:r w:rsidRPr="009E6031">
        <w:rPr>
          <w:rFonts w:ascii="Times New Roman" w:hAnsi="Times New Roman" w:cs="Times New Roman"/>
          <w:sz w:val="24"/>
          <w:szCs w:val="24"/>
        </w:rPr>
        <w:t>,</w:t>
      </w:r>
      <w:r w:rsidR="00631735" w:rsidRPr="009E6031">
        <w:rPr>
          <w:rFonts w:ascii="Times New Roman" w:hAnsi="Times New Roman" w:cs="Times New Roman"/>
          <w:sz w:val="24"/>
          <w:szCs w:val="24"/>
        </w:rPr>
        <w:t xml:space="preserve"> ou órgão de governança </w:t>
      </w:r>
      <w:r w:rsidR="001851B7" w:rsidRPr="009E6031">
        <w:rPr>
          <w:rFonts w:ascii="Times New Roman" w:hAnsi="Times New Roman" w:cs="Times New Roman"/>
          <w:sz w:val="24"/>
          <w:szCs w:val="24"/>
        </w:rPr>
        <w:t>equivalente nas organizações</w:t>
      </w:r>
      <w:r w:rsidRPr="009E6031">
        <w:rPr>
          <w:rFonts w:ascii="Times New Roman" w:hAnsi="Times New Roman" w:cs="Times New Roman"/>
          <w:sz w:val="24"/>
          <w:szCs w:val="24"/>
        </w:rPr>
        <w:t>,</w:t>
      </w:r>
      <w:r w:rsidR="001851B7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4D31D1" w:rsidRPr="009E6031">
        <w:rPr>
          <w:rFonts w:ascii="Times New Roman" w:hAnsi="Times New Roman" w:cs="Times New Roman"/>
          <w:sz w:val="24"/>
          <w:szCs w:val="24"/>
        </w:rPr>
        <w:t>avalia</w:t>
      </w:r>
      <w:r w:rsidR="00556549" w:rsidRPr="009E6031">
        <w:rPr>
          <w:rFonts w:ascii="Times New Roman" w:hAnsi="Times New Roman" w:cs="Times New Roman"/>
          <w:sz w:val="24"/>
          <w:szCs w:val="24"/>
        </w:rPr>
        <w:t>r</w:t>
      </w:r>
      <w:r w:rsidR="004D31D1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556549" w:rsidRPr="009E6031">
        <w:rPr>
          <w:rFonts w:ascii="Times New Roman" w:hAnsi="Times New Roman" w:cs="Times New Roman"/>
          <w:sz w:val="24"/>
          <w:szCs w:val="24"/>
        </w:rPr>
        <w:t xml:space="preserve">se há </w:t>
      </w:r>
      <w:r w:rsidRPr="009E6031">
        <w:rPr>
          <w:rFonts w:ascii="Times New Roman" w:hAnsi="Times New Roman" w:cs="Times New Roman"/>
          <w:sz w:val="24"/>
          <w:szCs w:val="24"/>
        </w:rPr>
        <w:t xml:space="preserve">suficientes </w:t>
      </w:r>
      <w:r w:rsidR="00B910DC" w:rsidRPr="009E6031">
        <w:rPr>
          <w:rFonts w:ascii="Times New Roman" w:hAnsi="Times New Roman" w:cs="Times New Roman"/>
          <w:sz w:val="24"/>
          <w:szCs w:val="24"/>
        </w:rPr>
        <w:t>estruturas</w:t>
      </w:r>
      <w:r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4B6ED4" w:rsidRPr="009E6031">
        <w:rPr>
          <w:rFonts w:ascii="Times New Roman" w:hAnsi="Times New Roman" w:cs="Times New Roman"/>
          <w:sz w:val="24"/>
          <w:szCs w:val="24"/>
        </w:rPr>
        <w:t xml:space="preserve">processos e mecanismos de </w:t>
      </w:r>
      <w:r w:rsidR="003738D4" w:rsidRPr="009E6031">
        <w:rPr>
          <w:rFonts w:ascii="Times New Roman" w:hAnsi="Times New Roman" w:cs="Times New Roman"/>
          <w:sz w:val="24"/>
          <w:szCs w:val="24"/>
        </w:rPr>
        <w:t>análise</w:t>
      </w:r>
      <w:r w:rsidR="004B6ED4" w:rsidRPr="009E6031">
        <w:rPr>
          <w:rFonts w:ascii="Times New Roman" w:hAnsi="Times New Roman" w:cs="Times New Roman"/>
          <w:sz w:val="24"/>
          <w:szCs w:val="24"/>
        </w:rPr>
        <w:t xml:space="preserve"> e monitoramento </w:t>
      </w:r>
      <w:r w:rsidR="00556549" w:rsidRPr="009E6031">
        <w:rPr>
          <w:rFonts w:ascii="Times New Roman" w:hAnsi="Times New Roman" w:cs="Times New Roman"/>
          <w:sz w:val="24"/>
          <w:szCs w:val="24"/>
        </w:rPr>
        <w:t>relacionados à agenda climática</w:t>
      </w:r>
      <w:r w:rsidR="004B6ED4" w:rsidRPr="009E6031">
        <w:rPr>
          <w:rFonts w:ascii="Times New Roman" w:hAnsi="Times New Roman" w:cs="Times New Roman"/>
          <w:sz w:val="24"/>
          <w:szCs w:val="24"/>
        </w:rPr>
        <w:t xml:space="preserve">. Isso envolve </w:t>
      </w:r>
      <w:r w:rsidR="00893360" w:rsidRPr="009E6031">
        <w:rPr>
          <w:rFonts w:ascii="Times New Roman" w:hAnsi="Times New Roman" w:cs="Times New Roman"/>
          <w:sz w:val="24"/>
          <w:szCs w:val="24"/>
        </w:rPr>
        <w:t xml:space="preserve">a existência de conhecimento, habilidades e experiência de conselheiros e líderes para </w:t>
      </w:r>
      <w:r w:rsidR="00FD5419" w:rsidRPr="009E6031">
        <w:rPr>
          <w:rFonts w:ascii="Times New Roman" w:hAnsi="Times New Roman" w:cs="Times New Roman"/>
          <w:sz w:val="24"/>
          <w:szCs w:val="24"/>
        </w:rPr>
        <w:t xml:space="preserve">debater os temas </w:t>
      </w:r>
      <w:r w:rsidR="00635B76" w:rsidRPr="009E6031">
        <w:rPr>
          <w:rFonts w:ascii="Times New Roman" w:hAnsi="Times New Roman" w:cs="Times New Roman"/>
          <w:sz w:val="24"/>
          <w:szCs w:val="24"/>
        </w:rPr>
        <w:t xml:space="preserve">e </w:t>
      </w:r>
      <w:r w:rsidR="00897110" w:rsidRPr="009E6031">
        <w:rPr>
          <w:rFonts w:ascii="Times New Roman" w:hAnsi="Times New Roman" w:cs="Times New Roman"/>
          <w:sz w:val="24"/>
          <w:szCs w:val="24"/>
        </w:rPr>
        <w:t xml:space="preserve">embasar </w:t>
      </w:r>
      <w:r w:rsidR="00635B76" w:rsidRPr="009E6031">
        <w:rPr>
          <w:rFonts w:ascii="Times New Roman" w:hAnsi="Times New Roman" w:cs="Times New Roman"/>
          <w:sz w:val="24"/>
          <w:szCs w:val="24"/>
        </w:rPr>
        <w:t>decisões.</w:t>
      </w:r>
      <w:r w:rsidR="005E63E7" w:rsidRPr="009E6031">
        <w:rPr>
          <w:rFonts w:ascii="Times New Roman" w:hAnsi="Times New Roman" w:cs="Times New Roman"/>
          <w:sz w:val="24"/>
          <w:szCs w:val="24"/>
        </w:rPr>
        <w:t xml:space="preserve"> Em muitos casos, pode ser necessário buscar novos integrantes </w:t>
      </w:r>
      <w:r w:rsidR="00AF76B3" w:rsidRPr="009E6031">
        <w:rPr>
          <w:rFonts w:ascii="Times New Roman" w:hAnsi="Times New Roman" w:cs="Times New Roman"/>
          <w:sz w:val="24"/>
          <w:szCs w:val="24"/>
        </w:rPr>
        <w:t xml:space="preserve">para a </w:t>
      </w:r>
      <w:r w:rsidR="005E63E7" w:rsidRPr="009E6031">
        <w:rPr>
          <w:rFonts w:ascii="Times New Roman" w:hAnsi="Times New Roman" w:cs="Times New Roman"/>
          <w:sz w:val="24"/>
          <w:szCs w:val="24"/>
        </w:rPr>
        <w:t xml:space="preserve">organização ou </w:t>
      </w:r>
      <w:r w:rsidR="00254E1F" w:rsidRPr="009E6031">
        <w:rPr>
          <w:rFonts w:ascii="Times New Roman" w:hAnsi="Times New Roman" w:cs="Times New Roman"/>
          <w:sz w:val="24"/>
          <w:szCs w:val="24"/>
        </w:rPr>
        <w:t xml:space="preserve">contar com </w:t>
      </w:r>
      <w:r w:rsidR="005E63E7" w:rsidRPr="009E6031">
        <w:rPr>
          <w:rFonts w:ascii="Times New Roman" w:hAnsi="Times New Roman" w:cs="Times New Roman"/>
          <w:sz w:val="24"/>
          <w:szCs w:val="24"/>
        </w:rPr>
        <w:t>especialista</w:t>
      </w:r>
      <w:r w:rsidRPr="009E6031">
        <w:rPr>
          <w:rFonts w:ascii="Times New Roman" w:hAnsi="Times New Roman" w:cs="Times New Roman"/>
          <w:sz w:val="24"/>
          <w:szCs w:val="24"/>
        </w:rPr>
        <w:t>s</w:t>
      </w:r>
      <w:r w:rsidR="005E63E7" w:rsidRPr="009E6031">
        <w:rPr>
          <w:rFonts w:ascii="Times New Roman" w:hAnsi="Times New Roman" w:cs="Times New Roman"/>
          <w:sz w:val="24"/>
          <w:szCs w:val="24"/>
        </w:rPr>
        <w:t xml:space="preserve"> externos para aprofundar o entendimento. </w:t>
      </w:r>
      <w:r w:rsidR="003334E9" w:rsidRPr="009E6031">
        <w:rPr>
          <w:rFonts w:ascii="Times New Roman" w:hAnsi="Times New Roman" w:cs="Times New Roman"/>
          <w:sz w:val="24"/>
          <w:szCs w:val="24"/>
        </w:rPr>
        <w:t xml:space="preserve">Isso </w:t>
      </w:r>
      <w:r w:rsidR="00173E33" w:rsidRPr="009E6031">
        <w:rPr>
          <w:rFonts w:ascii="Times New Roman" w:hAnsi="Times New Roman" w:cs="Times New Roman"/>
          <w:sz w:val="24"/>
          <w:szCs w:val="24"/>
        </w:rPr>
        <w:t>ajuda</w:t>
      </w:r>
      <w:r w:rsidR="003334E9" w:rsidRPr="009E6031">
        <w:rPr>
          <w:rFonts w:ascii="Times New Roman" w:hAnsi="Times New Roman" w:cs="Times New Roman"/>
          <w:sz w:val="24"/>
          <w:szCs w:val="24"/>
        </w:rPr>
        <w:t>rá</w:t>
      </w:r>
      <w:r w:rsidR="00173E33" w:rsidRPr="009E6031">
        <w:rPr>
          <w:rFonts w:ascii="Times New Roman" w:hAnsi="Times New Roman" w:cs="Times New Roman"/>
          <w:sz w:val="24"/>
          <w:szCs w:val="24"/>
        </w:rPr>
        <w:t xml:space="preserve"> a diversificar as perspectivas e discussões, permitindo revisões </w:t>
      </w:r>
      <w:r w:rsidR="00AF76B3" w:rsidRPr="009E6031">
        <w:rPr>
          <w:rFonts w:ascii="Times New Roman" w:hAnsi="Times New Roman" w:cs="Times New Roman"/>
          <w:sz w:val="24"/>
          <w:szCs w:val="24"/>
        </w:rPr>
        <w:t xml:space="preserve">contínuas </w:t>
      </w:r>
      <w:r w:rsidR="00173E33" w:rsidRPr="009E6031">
        <w:rPr>
          <w:rFonts w:ascii="Times New Roman" w:hAnsi="Times New Roman" w:cs="Times New Roman"/>
          <w:sz w:val="24"/>
          <w:szCs w:val="24"/>
        </w:rPr>
        <w:t xml:space="preserve">sobre os temas. </w:t>
      </w:r>
      <w:r w:rsidR="00595FF7" w:rsidRPr="009E6031">
        <w:rPr>
          <w:rFonts w:ascii="Times New Roman" w:hAnsi="Times New Roman" w:cs="Times New Roman"/>
          <w:sz w:val="24"/>
          <w:szCs w:val="24"/>
        </w:rPr>
        <w:t xml:space="preserve">A </w:t>
      </w:r>
      <w:r w:rsidR="005E63E7" w:rsidRPr="009E6031">
        <w:rPr>
          <w:rFonts w:ascii="Times New Roman" w:hAnsi="Times New Roman" w:cs="Times New Roman"/>
          <w:sz w:val="24"/>
          <w:szCs w:val="24"/>
        </w:rPr>
        <w:t>forma</w:t>
      </w:r>
      <w:r w:rsidR="00173E33" w:rsidRPr="009E6031">
        <w:rPr>
          <w:rFonts w:ascii="Times New Roman" w:hAnsi="Times New Roman" w:cs="Times New Roman"/>
          <w:sz w:val="24"/>
          <w:szCs w:val="24"/>
        </w:rPr>
        <w:t>ção de</w:t>
      </w:r>
      <w:r w:rsidR="005E63E7" w:rsidRPr="009E6031">
        <w:rPr>
          <w:rFonts w:ascii="Times New Roman" w:hAnsi="Times New Roman" w:cs="Times New Roman"/>
          <w:sz w:val="24"/>
          <w:szCs w:val="24"/>
        </w:rPr>
        <w:t xml:space="preserve"> um comitê de assessoramento, com recursos e tempo dedicados para aprofunda</w:t>
      </w:r>
      <w:r w:rsidR="00173E33" w:rsidRPr="009E6031">
        <w:rPr>
          <w:rFonts w:ascii="Times New Roman" w:hAnsi="Times New Roman" w:cs="Times New Roman"/>
          <w:sz w:val="24"/>
          <w:szCs w:val="24"/>
        </w:rPr>
        <w:t>r</w:t>
      </w:r>
      <w:r w:rsidR="005E63E7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173E33" w:rsidRPr="009E6031">
        <w:rPr>
          <w:rFonts w:ascii="Times New Roman" w:hAnsi="Times New Roman" w:cs="Times New Roman"/>
          <w:sz w:val="24"/>
          <w:szCs w:val="24"/>
        </w:rPr>
        <w:t xml:space="preserve">os </w:t>
      </w:r>
      <w:r w:rsidR="005E63E7" w:rsidRPr="009E6031">
        <w:rPr>
          <w:rFonts w:ascii="Times New Roman" w:hAnsi="Times New Roman" w:cs="Times New Roman"/>
          <w:sz w:val="24"/>
          <w:szCs w:val="24"/>
        </w:rPr>
        <w:t>debate</w:t>
      </w:r>
      <w:r w:rsidR="00173E33" w:rsidRPr="009E6031">
        <w:rPr>
          <w:rFonts w:ascii="Times New Roman" w:hAnsi="Times New Roman" w:cs="Times New Roman"/>
          <w:sz w:val="24"/>
          <w:szCs w:val="24"/>
        </w:rPr>
        <w:t>s</w:t>
      </w:r>
      <w:r w:rsidR="00595FF7" w:rsidRPr="009E6031">
        <w:rPr>
          <w:rFonts w:ascii="Times New Roman" w:hAnsi="Times New Roman" w:cs="Times New Roman"/>
          <w:sz w:val="24"/>
          <w:szCs w:val="24"/>
        </w:rPr>
        <w:t>, também pode</w:t>
      </w:r>
      <w:r w:rsidR="00173E33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5E63E7" w:rsidRPr="009E6031">
        <w:rPr>
          <w:rFonts w:ascii="Times New Roman" w:hAnsi="Times New Roman" w:cs="Times New Roman"/>
          <w:sz w:val="24"/>
          <w:szCs w:val="24"/>
        </w:rPr>
        <w:t>oferece</w:t>
      </w:r>
      <w:r w:rsidR="00173E33" w:rsidRPr="009E6031">
        <w:rPr>
          <w:rFonts w:ascii="Times New Roman" w:hAnsi="Times New Roman" w:cs="Times New Roman"/>
          <w:sz w:val="24"/>
          <w:szCs w:val="24"/>
        </w:rPr>
        <w:t>r</w:t>
      </w:r>
      <w:r w:rsidR="005E63E7" w:rsidRPr="009E6031">
        <w:rPr>
          <w:rFonts w:ascii="Times New Roman" w:hAnsi="Times New Roman" w:cs="Times New Roman"/>
          <w:sz w:val="24"/>
          <w:szCs w:val="24"/>
        </w:rPr>
        <w:t xml:space="preserve"> informações mais qualificadas </w:t>
      </w:r>
      <w:r w:rsidR="00595FF7" w:rsidRPr="009E6031">
        <w:rPr>
          <w:rFonts w:ascii="Times New Roman" w:hAnsi="Times New Roman" w:cs="Times New Roman"/>
          <w:sz w:val="24"/>
          <w:szCs w:val="24"/>
        </w:rPr>
        <w:t xml:space="preserve">à </w:t>
      </w:r>
      <w:r w:rsidR="00556549" w:rsidRPr="009E6031">
        <w:rPr>
          <w:rFonts w:ascii="Times New Roman" w:hAnsi="Times New Roman" w:cs="Times New Roman"/>
          <w:sz w:val="24"/>
          <w:szCs w:val="24"/>
        </w:rPr>
        <w:t>g</w:t>
      </w:r>
      <w:r w:rsidR="006A4A5A" w:rsidRPr="009E6031">
        <w:rPr>
          <w:rFonts w:ascii="Times New Roman" w:hAnsi="Times New Roman" w:cs="Times New Roman"/>
          <w:sz w:val="24"/>
          <w:szCs w:val="24"/>
        </w:rPr>
        <w:t>overnança.</w:t>
      </w:r>
      <w:r w:rsidR="0022699F"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BE11A" w14:textId="31364851" w:rsidR="00EF06AA" w:rsidRPr="009E6031" w:rsidRDefault="00242431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Independente da estrutura escolhida, a abordagem deve garantir o adequado escrutínio das considerações climáticas</w:t>
      </w:r>
      <w:r w:rsidR="00FE3B40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>no curto, médio e longo prazo</w:t>
      </w:r>
      <w:r w:rsidR="006A4A5A" w:rsidRPr="009E6031">
        <w:rPr>
          <w:rFonts w:ascii="Times New Roman" w:hAnsi="Times New Roman" w:cs="Times New Roman"/>
          <w:sz w:val="24"/>
          <w:szCs w:val="24"/>
        </w:rPr>
        <w:t>s</w:t>
      </w:r>
      <w:r w:rsidR="00D64468" w:rsidRPr="009E6031">
        <w:rPr>
          <w:rFonts w:ascii="Times New Roman" w:hAnsi="Times New Roman" w:cs="Times New Roman"/>
          <w:sz w:val="24"/>
          <w:szCs w:val="24"/>
        </w:rPr>
        <w:t xml:space="preserve"> e </w:t>
      </w:r>
      <w:r w:rsidR="00E01D35" w:rsidRPr="009E6031">
        <w:rPr>
          <w:rFonts w:ascii="Times New Roman" w:hAnsi="Times New Roman" w:cs="Times New Roman"/>
          <w:sz w:val="24"/>
          <w:szCs w:val="24"/>
        </w:rPr>
        <w:t>medidas para manter e aprimorar o conhecimento</w:t>
      </w:r>
      <w:r w:rsidR="0022699F" w:rsidRPr="009E6031">
        <w:rPr>
          <w:rFonts w:ascii="Times New Roman" w:hAnsi="Times New Roman" w:cs="Times New Roman"/>
          <w:sz w:val="24"/>
          <w:szCs w:val="24"/>
        </w:rPr>
        <w:t xml:space="preserve"> da liderança sobre o tema</w:t>
      </w:r>
      <w:r w:rsidR="00595FF7" w:rsidRPr="009E6031">
        <w:rPr>
          <w:rFonts w:ascii="Times New Roman" w:hAnsi="Times New Roman" w:cs="Times New Roman"/>
          <w:sz w:val="24"/>
          <w:szCs w:val="24"/>
        </w:rPr>
        <w:t xml:space="preserve"> de forma contínua</w:t>
      </w:r>
      <w:r w:rsidR="0022699F" w:rsidRPr="009E6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90842B" w14:textId="43EF1E6D" w:rsidR="00530E06" w:rsidRPr="009E6031" w:rsidRDefault="002819E3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Leia mais sobre o papel da governança na agenda ESG </w:t>
      </w:r>
      <w:r w:rsidR="00BA7F58" w:rsidRPr="009E6031">
        <w:rPr>
          <w:rFonts w:ascii="Times New Roman" w:hAnsi="Times New Roman" w:cs="Times New Roman"/>
          <w:i/>
          <w:iCs/>
          <w:sz w:val="24"/>
          <w:szCs w:val="24"/>
        </w:rPr>
        <w:t>no capítulo de Governança.</w:t>
      </w:r>
    </w:p>
    <w:p w14:paraId="476F076D" w14:textId="77777777" w:rsidR="00D85A02" w:rsidRPr="009E6031" w:rsidRDefault="00D85A02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366D8A" w14:textId="6EB89D86" w:rsidR="00A242DB" w:rsidRPr="009E6031" w:rsidRDefault="00530E06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iCs/>
          <w:sz w:val="24"/>
          <w:szCs w:val="24"/>
        </w:rPr>
        <w:t>Net zero: metas precisam de consistência</w:t>
      </w:r>
      <w:r w:rsidR="00870E77" w:rsidRPr="009E60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 transparência na prestação de cont</w:t>
      </w:r>
      <w:r w:rsidR="00541DA5" w:rsidRPr="009E6031">
        <w:rPr>
          <w:rFonts w:ascii="Times New Roman" w:hAnsi="Times New Roman" w:cs="Times New Roman"/>
          <w:b/>
          <w:bCs/>
          <w:iCs/>
          <w:sz w:val="24"/>
          <w:szCs w:val="24"/>
        </w:rPr>
        <w:t>as</w:t>
      </w:r>
    </w:p>
    <w:p w14:paraId="020A8BAF" w14:textId="77777777" w:rsidR="001A1E26" w:rsidRPr="009E6031" w:rsidRDefault="001A1E26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7A5DBC0" w14:textId="41EEDC18" w:rsidR="00530E06" w:rsidRPr="009E6031" w:rsidRDefault="00530E06" w:rsidP="006D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Estabelecer metas e compromissos são meios importantes para impulsionar o avanço da </w:t>
      </w:r>
      <w:r w:rsidR="004700B6" w:rsidRPr="009E6031">
        <w:rPr>
          <w:rFonts w:ascii="Times New Roman" w:hAnsi="Times New Roman" w:cs="Times New Roman"/>
          <w:sz w:val="24"/>
          <w:szCs w:val="24"/>
        </w:rPr>
        <w:t xml:space="preserve">organização </w:t>
      </w:r>
      <w:r w:rsidRPr="009E6031">
        <w:rPr>
          <w:rFonts w:ascii="Times New Roman" w:hAnsi="Times New Roman" w:cs="Times New Roman"/>
          <w:sz w:val="24"/>
          <w:szCs w:val="24"/>
        </w:rPr>
        <w:t xml:space="preserve">no tratamento das mudanças climáticas e sinalizar para </w:t>
      </w:r>
      <w:r w:rsidR="00114FAC" w:rsidRPr="009E6031">
        <w:rPr>
          <w:rFonts w:ascii="Times New Roman" w:hAnsi="Times New Roman" w:cs="Times New Roman"/>
          <w:sz w:val="24"/>
          <w:szCs w:val="24"/>
        </w:rPr>
        <w:t>as partes interessadas</w:t>
      </w:r>
      <w:r w:rsidR="00114FAC"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 xml:space="preserve">que a empresa está conectada com os desafios globais e </w:t>
      </w:r>
      <w:r w:rsidR="00F501A7" w:rsidRPr="009E6031">
        <w:rPr>
          <w:rFonts w:ascii="Times New Roman" w:hAnsi="Times New Roman" w:cs="Times New Roman"/>
          <w:sz w:val="24"/>
          <w:szCs w:val="24"/>
        </w:rPr>
        <w:t>os</w:t>
      </w:r>
      <w:r w:rsidRPr="009E6031">
        <w:rPr>
          <w:rFonts w:ascii="Times New Roman" w:hAnsi="Times New Roman" w:cs="Times New Roman"/>
          <w:sz w:val="24"/>
          <w:szCs w:val="24"/>
        </w:rPr>
        <w:t xml:space="preserve"> considera de fato em sua gestão.</w:t>
      </w:r>
      <w:r w:rsidR="00F5599D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>É preciso cuidado, porém, com o desenho desses objetivos</w:t>
      </w:r>
      <w:r w:rsidR="00F501A7" w:rsidRPr="009E6031">
        <w:rPr>
          <w:rFonts w:ascii="Times New Roman" w:hAnsi="Times New Roman" w:cs="Times New Roman"/>
          <w:sz w:val="24"/>
          <w:szCs w:val="24"/>
        </w:rPr>
        <w:t>, de modo a</w:t>
      </w:r>
      <w:r w:rsidRPr="009E6031">
        <w:rPr>
          <w:rFonts w:ascii="Times New Roman" w:hAnsi="Times New Roman" w:cs="Times New Roman"/>
          <w:sz w:val="24"/>
          <w:szCs w:val="24"/>
        </w:rPr>
        <w:t xml:space="preserve"> conferir consistência ao planejamento e não se deixar levar por mera conveniência.</w:t>
      </w:r>
    </w:p>
    <w:p w14:paraId="53B5A263" w14:textId="736903F3" w:rsidR="0053066B" w:rsidRPr="009E6031" w:rsidRDefault="00530E06" w:rsidP="006D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O alcance do net zero</w:t>
      </w:r>
      <w:r w:rsidR="00114FAC" w:rsidRPr="009E6031">
        <w:rPr>
          <w:rFonts w:ascii="Times New Roman" w:hAnsi="Times New Roman" w:cs="Times New Roman"/>
          <w:sz w:val="24"/>
          <w:szCs w:val="24"/>
        </w:rPr>
        <w:t xml:space="preserve"> (</w:t>
      </w:r>
      <w:r w:rsidR="00114FAC" w:rsidRPr="009E6031">
        <w:rPr>
          <w:rFonts w:ascii="Times New Roman" w:hAnsi="Times New Roman" w:cs="Times New Roman"/>
          <w:i/>
          <w:iCs/>
          <w:sz w:val="24"/>
          <w:szCs w:val="24"/>
        </w:rPr>
        <w:t>veja box a seguir</w:t>
      </w:r>
      <w:r w:rsidR="00114FAC" w:rsidRPr="009E6031">
        <w:rPr>
          <w:rFonts w:ascii="Times New Roman" w:hAnsi="Times New Roman" w:cs="Times New Roman"/>
          <w:sz w:val="24"/>
          <w:szCs w:val="24"/>
        </w:rPr>
        <w:t>)</w:t>
      </w:r>
      <w:r w:rsidRPr="009E6031">
        <w:rPr>
          <w:rFonts w:ascii="Times New Roman" w:hAnsi="Times New Roman" w:cs="Times New Roman"/>
          <w:sz w:val="24"/>
          <w:szCs w:val="24"/>
        </w:rPr>
        <w:t xml:space="preserve"> é o</w:t>
      </w:r>
      <w:r w:rsidR="00E23E26" w:rsidRPr="009E6031">
        <w:rPr>
          <w:rFonts w:ascii="Times New Roman" w:hAnsi="Times New Roman" w:cs="Times New Roman"/>
          <w:sz w:val="24"/>
          <w:szCs w:val="24"/>
        </w:rPr>
        <w:t xml:space="preserve"> novo</w:t>
      </w:r>
      <w:r w:rsidRPr="009E6031">
        <w:rPr>
          <w:rFonts w:ascii="Times New Roman" w:hAnsi="Times New Roman" w:cs="Times New Roman"/>
          <w:sz w:val="24"/>
          <w:szCs w:val="24"/>
        </w:rPr>
        <w:t xml:space="preserve"> marco perseguido por empresas dos mais variados segmentos e portes</w:t>
      </w:r>
      <w:r w:rsidR="00C57E70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164269" w:rsidRPr="009E6031">
        <w:rPr>
          <w:rFonts w:ascii="Times New Roman" w:hAnsi="Times New Roman" w:cs="Times New Roman"/>
          <w:sz w:val="24"/>
          <w:szCs w:val="24"/>
        </w:rPr>
        <w:t xml:space="preserve">em alguns casos com pouca consistência. </w:t>
      </w:r>
      <w:r w:rsidR="00646284" w:rsidRPr="009E6031">
        <w:rPr>
          <w:rFonts w:ascii="Times New Roman" w:hAnsi="Times New Roman" w:cs="Times New Roman"/>
          <w:sz w:val="24"/>
          <w:szCs w:val="24"/>
        </w:rPr>
        <w:t>Sem uma visão sistêmica sobre o tema</w:t>
      </w:r>
      <w:r w:rsidR="009F22DB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0B08DF" w:rsidRPr="009E6031">
        <w:rPr>
          <w:rFonts w:ascii="Times New Roman" w:hAnsi="Times New Roman" w:cs="Times New Roman"/>
          <w:sz w:val="24"/>
          <w:szCs w:val="24"/>
        </w:rPr>
        <w:t>avalições de impactos e</w:t>
      </w:r>
      <w:r w:rsidR="00646284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0B08DF" w:rsidRPr="009E6031">
        <w:rPr>
          <w:rFonts w:ascii="Times New Roman" w:hAnsi="Times New Roman" w:cs="Times New Roman"/>
          <w:sz w:val="24"/>
          <w:szCs w:val="24"/>
        </w:rPr>
        <w:t xml:space="preserve">embasamento científico, essas metas </w:t>
      </w:r>
      <w:r w:rsidR="00EC2721" w:rsidRPr="009E6031">
        <w:rPr>
          <w:rFonts w:ascii="Times New Roman" w:hAnsi="Times New Roman" w:cs="Times New Roman"/>
          <w:sz w:val="24"/>
          <w:szCs w:val="24"/>
        </w:rPr>
        <w:t>podem se</w:t>
      </w:r>
      <w:r w:rsidR="001D662F" w:rsidRPr="009E6031">
        <w:rPr>
          <w:rFonts w:ascii="Times New Roman" w:hAnsi="Times New Roman" w:cs="Times New Roman"/>
          <w:sz w:val="24"/>
          <w:szCs w:val="24"/>
        </w:rPr>
        <w:t xml:space="preserve">r </w:t>
      </w:r>
      <w:r w:rsidR="00E80666" w:rsidRPr="009E6031">
        <w:rPr>
          <w:rFonts w:ascii="Times New Roman" w:hAnsi="Times New Roman" w:cs="Times New Roman"/>
          <w:sz w:val="24"/>
          <w:szCs w:val="24"/>
        </w:rPr>
        <w:t>interpretada</w:t>
      </w:r>
      <w:r w:rsidR="001D662F" w:rsidRPr="009E6031">
        <w:rPr>
          <w:rFonts w:ascii="Times New Roman" w:hAnsi="Times New Roman" w:cs="Times New Roman"/>
          <w:sz w:val="24"/>
          <w:szCs w:val="24"/>
        </w:rPr>
        <w:t>s</w:t>
      </w:r>
      <w:r w:rsidR="00E80666" w:rsidRPr="009E6031">
        <w:rPr>
          <w:rFonts w:ascii="Times New Roman" w:hAnsi="Times New Roman" w:cs="Times New Roman"/>
          <w:sz w:val="24"/>
          <w:szCs w:val="24"/>
        </w:rPr>
        <w:t xml:space="preserve"> com</w:t>
      </w:r>
      <w:r w:rsidR="001D662F" w:rsidRPr="009E6031">
        <w:rPr>
          <w:rFonts w:ascii="Times New Roman" w:hAnsi="Times New Roman" w:cs="Times New Roman"/>
          <w:sz w:val="24"/>
          <w:szCs w:val="24"/>
        </w:rPr>
        <w:t>o</w:t>
      </w:r>
      <w:r w:rsidR="00E80666" w:rsidRPr="009E6031">
        <w:rPr>
          <w:rFonts w:ascii="Times New Roman" w:hAnsi="Times New Roman" w:cs="Times New Roman"/>
          <w:sz w:val="24"/>
          <w:szCs w:val="24"/>
        </w:rPr>
        <w:t xml:space="preserve"> mera agenda de conveniência. </w:t>
      </w:r>
      <w:r w:rsidR="001D662F" w:rsidRPr="009E6031">
        <w:rPr>
          <w:rFonts w:ascii="Times New Roman" w:hAnsi="Times New Roman" w:cs="Times New Roman"/>
          <w:sz w:val="24"/>
          <w:szCs w:val="24"/>
        </w:rPr>
        <w:t>A</w:t>
      </w:r>
      <w:r w:rsidRPr="009E6031">
        <w:rPr>
          <w:rFonts w:ascii="Times New Roman" w:hAnsi="Times New Roman" w:cs="Times New Roman"/>
          <w:sz w:val="24"/>
          <w:szCs w:val="24"/>
        </w:rPr>
        <w:t xml:space="preserve">lguns processos </w:t>
      </w:r>
      <w:r w:rsidRPr="009E6031">
        <w:rPr>
          <w:rFonts w:ascii="Times New Roman" w:hAnsi="Times New Roman" w:cs="Times New Roman"/>
          <w:sz w:val="24"/>
          <w:szCs w:val="24"/>
        </w:rPr>
        <w:lastRenderedPageBreak/>
        <w:t>podem dar indícios claros sobre a consistência (ou a falta</w:t>
      </w:r>
      <w:r w:rsidR="00ED1F9C" w:rsidRPr="009E6031">
        <w:rPr>
          <w:rFonts w:ascii="Times New Roman" w:hAnsi="Times New Roman" w:cs="Times New Roman"/>
          <w:sz w:val="24"/>
          <w:szCs w:val="24"/>
        </w:rPr>
        <w:t xml:space="preserve"> de</w:t>
      </w:r>
      <w:r w:rsidRPr="009E6031">
        <w:rPr>
          <w:rFonts w:ascii="Times New Roman" w:hAnsi="Times New Roman" w:cs="Times New Roman"/>
          <w:sz w:val="24"/>
          <w:szCs w:val="24"/>
        </w:rPr>
        <w:t xml:space="preserve">) </w:t>
      </w:r>
      <w:r w:rsidR="00ED1F9C" w:rsidRPr="009E6031">
        <w:rPr>
          <w:rFonts w:ascii="Times New Roman" w:hAnsi="Times New Roman" w:cs="Times New Roman"/>
          <w:sz w:val="24"/>
          <w:szCs w:val="24"/>
        </w:rPr>
        <w:t xml:space="preserve">dos compromissos públicos lançados pela </w:t>
      </w:r>
      <w:r w:rsidR="004700B6" w:rsidRPr="009E6031">
        <w:rPr>
          <w:rFonts w:ascii="Times New Roman" w:hAnsi="Times New Roman" w:cs="Times New Roman"/>
          <w:sz w:val="24"/>
          <w:szCs w:val="24"/>
        </w:rPr>
        <w:t>organização</w:t>
      </w:r>
      <w:r w:rsidR="00ED1F9C" w:rsidRPr="009E6031">
        <w:rPr>
          <w:rFonts w:ascii="Times New Roman" w:hAnsi="Times New Roman" w:cs="Times New Roman"/>
          <w:sz w:val="24"/>
          <w:szCs w:val="24"/>
        </w:rPr>
        <w:t xml:space="preserve"> e podem </w:t>
      </w:r>
      <w:r w:rsidRPr="009E6031">
        <w:rPr>
          <w:rFonts w:ascii="Times New Roman" w:hAnsi="Times New Roman" w:cs="Times New Roman"/>
          <w:sz w:val="24"/>
          <w:szCs w:val="24"/>
        </w:rPr>
        <w:t xml:space="preserve">fragilizar </w:t>
      </w:r>
      <w:r w:rsidR="00ED1F9C" w:rsidRPr="009E6031">
        <w:rPr>
          <w:rFonts w:ascii="Times New Roman" w:hAnsi="Times New Roman" w:cs="Times New Roman"/>
          <w:sz w:val="24"/>
          <w:szCs w:val="24"/>
        </w:rPr>
        <w:t xml:space="preserve">sua </w:t>
      </w:r>
      <w:r w:rsidRPr="009E6031">
        <w:rPr>
          <w:rFonts w:ascii="Times New Roman" w:hAnsi="Times New Roman" w:cs="Times New Roman"/>
          <w:sz w:val="24"/>
          <w:szCs w:val="24"/>
        </w:rPr>
        <w:t>imagem</w:t>
      </w:r>
      <w:r w:rsidR="00ED1F9C" w:rsidRPr="009E6031">
        <w:rPr>
          <w:rFonts w:ascii="Times New Roman" w:hAnsi="Times New Roman" w:cs="Times New Roman"/>
          <w:sz w:val="24"/>
          <w:szCs w:val="24"/>
        </w:rPr>
        <w:t>, como: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8A9D1" w14:textId="2CFC4F19" w:rsidR="002F2314" w:rsidRPr="009E6031" w:rsidRDefault="002F2314" w:rsidP="006D6F6A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Fragilidade do inventário de emissões, que consideram apenas as emissões das suas próprias operações, sem a visão da sua cadeia</w:t>
      </w:r>
      <w:r w:rsidR="00922795" w:rsidRPr="009E6031">
        <w:rPr>
          <w:rFonts w:ascii="Times New Roman" w:hAnsi="Times New Roman" w:cs="Times New Roman"/>
          <w:sz w:val="24"/>
          <w:szCs w:val="24"/>
        </w:rPr>
        <w:t>;</w:t>
      </w:r>
    </w:p>
    <w:p w14:paraId="51CC00FB" w14:textId="3A32C27C" w:rsidR="00C0355C" w:rsidRPr="009E6031" w:rsidRDefault="00702A85" w:rsidP="006D6F6A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N</w:t>
      </w:r>
      <w:r w:rsidR="00FF5F5B" w:rsidRPr="009E6031">
        <w:rPr>
          <w:rFonts w:ascii="Times New Roman" w:hAnsi="Times New Roman" w:cs="Times New Roman"/>
          <w:sz w:val="24"/>
          <w:szCs w:val="24"/>
        </w:rPr>
        <w:t>ão considera</w:t>
      </w:r>
      <w:r w:rsidRPr="009E6031">
        <w:rPr>
          <w:rFonts w:ascii="Times New Roman" w:hAnsi="Times New Roman" w:cs="Times New Roman"/>
          <w:sz w:val="24"/>
          <w:szCs w:val="24"/>
        </w:rPr>
        <w:t>r</w:t>
      </w:r>
      <w:r w:rsidR="00FF5F5B" w:rsidRPr="009E6031">
        <w:rPr>
          <w:rFonts w:ascii="Times New Roman" w:hAnsi="Times New Roman" w:cs="Times New Roman"/>
          <w:sz w:val="24"/>
          <w:szCs w:val="24"/>
        </w:rPr>
        <w:t xml:space="preserve"> as </w:t>
      </w:r>
      <w:r w:rsidR="002B01D8" w:rsidRPr="009E6031">
        <w:rPr>
          <w:rFonts w:ascii="Times New Roman" w:hAnsi="Times New Roman" w:cs="Times New Roman"/>
          <w:sz w:val="24"/>
          <w:szCs w:val="24"/>
        </w:rPr>
        <w:t>i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mplicações </w:t>
      </w:r>
      <w:r w:rsidR="002F2314" w:rsidRPr="009E6031">
        <w:rPr>
          <w:rFonts w:ascii="Times New Roman" w:hAnsi="Times New Roman" w:cs="Times New Roman"/>
          <w:sz w:val="24"/>
          <w:szCs w:val="24"/>
        </w:rPr>
        <w:t xml:space="preserve">financeiras 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das mudanças climáticas </w:t>
      </w:r>
      <w:r w:rsidRPr="009E6031">
        <w:rPr>
          <w:rFonts w:ascii="Times New Roman" w:hAnsi="Times New Roman" w:cs="Times New Roman"/>
          <w:sz w:val="24"/>
          <w:szCs w:val="24"/>
        </w:rPr>
        <w:t>n</w:t>
      </w:r>
      <w:r w:rsidR="003B0D69" w:rsidRPr="009E6031">
        <w:rPr>
          <w:rFonts w:ascii="Times New Roman" w:hAnsi="Times New Roman" w:cs="Times New Roman"/>
          <w:sz w:val="24"/>
          <w:szCs w:val="24"/>
        </w:rPr>
        <w:t>a</w:t>
      </w:r>
      <w:r w:rsidR="00FF5F5B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530E06" w:rsidRPr="009E6031">
        <w:rPr>
          <w:rFonts w:ascii="Times New Roman" w:hAnsi="Times New Roman" w:cs="Times New Roman"/>
          <w:sz w:val="24"/>
          <w:szCs w:val="24"/>
        </w:rPr>
        <w:t>gestão de riscos</w:t>
      </w:r>
      <w:r w:rsidR="002F2314" w:rsidRPr="009E6031">
        <w:rPr>
          <w:rFonts w:ascii="Times New Roman" w:hAnsi="Times New Roman" w:cs="Times New Roman"/>
          <w:sz w:val="24"/>
          <w:szCs w:val="24"/>
        </w:rPr>
        <w:t xml:space="preserve"> nem </w:t>
      </w:r>
      <w:r w:rsidR="00796D63" w:rsidRPr="009E6031">
        <w:rPr>
          <w:rFonts w:ascii="Times New Roman" w:hAnsi="Times New Roman" w:cs="Times New Roman"/>
          <w:sz w:val="24"/>
          <w:szCs w:val="24"/>
        </w:rPr>
        <w:t>esclarece</w:t>
      </w:r>
      <w:r w:rsidR="003B0D69" w:rsidRPr="009E6031">
        <w:rPr>
          <w:rFonts w:ascii="Times New Roman" w:hAnsi="Times New Roman" w:cs="Times New Roman"/>
          <w:sz w:val="24"/>
          <w:szCs w:val="24"/>
        </w:rPr>
        <w:t>r</w:t>
      </w:r>
      <w:r w:rsidR="00796D63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ED1F9C" w:rsidRPr="009E6031">
        <w:rPr>
          <w:rFonts w:ascii="Times New Roman" w:hAnsi="Times New Roman" w:cs="Times New Roman"/>
          <w:sz w:val="24"/>
          <w:szCs w:val="24"/>
        </w:rPr>
        <w:t>quais são os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 riscos a que a organização está exposta</w:t>
      </w:r>
      <w:r w:rsidR="00922795" w:rsidRPr="009E6031">
        <w:rPr>
          <w:rFonts w:ascii="Times New Roman" w:hAnsi="Times New Roman" w:cs="Times New Roman"/>
          <w:sz w:val="24"/>
          <w:szCs w:val="24"/>
        </w:rPr>
        <w:t>;</w:t>
      </w:r>
    </w:p>
    <w:p w14:paraId="45EBF91E" w14:textId="7F990912" w:rsidR="00922795" w:rsidRPr="009E6031" w:rsidRDefault="00922795" w:rsidP="006D6F6A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Falta de clareza </w:t>
      </w:r>
      <w:r w:rsidR="00A85B0C" w:rsidRPr="009E6031">
        <w:rPr>
          <w:rFonts w:ascii="Times New Roman" w:hAnsi="Times New Roman" w:cs="Times New Roman"/>
          <w:sz w:val="24"/>
          <w:szCs w:val="24"/>
        </w:rPr>
        <w:t xml:space="preserve">na contextualização sobre como a </w:t>
      </w:r>
      <w:r w:rsidR="006D23F6" w:rsidRPr="009E6031">
        <w:rPr>
          <w:rFonts w:ascii="Times New Roman" w:hAnsi="Times New Roman" w:cs="Times New Roman"/>
          <w:sz w:val="24"/>
          <w:szCs w:val="24"/>
        </w:rPr>
        <w:t xml:space="preserve">organização pretende alcançar o </w:t>
      </w:r>
      <w:r w:rsidRPr="009E6031">
        <w:rPr>
          <w:rFonts w:ascii="Times New Roman" w:hAnsi="Times New Roman" w:cs="Times New Roman"/>
          <w:sz w:val="24"/>
          <w:szCs w:val="24"/>
        </w:rPr>
        <w:t xml:space="preserve">net zero. </w:t>
      </w:r>
      <w:r w:rsidR="006D23F6" w:rsidRPr="009E6031">
        <w:rPr>
          <w:rFonts w:ascii="Times New Roman" w:hAnsi="Times New Roman" w:cs="Times New Roman"/>
          <w:sz w:val="24"/>
          <w:szCs w:val="24"/>
        </w:rPr>
        <w:t xml:space="preserve">Falta de </w:t>
      </w:r>
      <w:r w:rsidR="007D51CC" w:rsidRPr="009E6031">
        <w:rPr>
          <w:rFonts w:ascii="Times New Roman" w:hAnsi="Times New Roman" w:cs="Times New Roman"/>
          <w:sz w:val="24"/>
          <w:szCs w:val="24"/>
        </w:rPr>
        <w:t>marcos ou objetivos intermediários</w:t>
      </w:r>
      <w:r w:rsidR="006D23F6" w:rsidRPr="009E603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A7F4200" w14:textId="52386731" w:rsidR="00922795" w:rsidRPr="009E6031" w:rsidRDefault="00922795" w:rsidP="006D6F6A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Inexistência de mecanismos de incentivo </w:t>
      </w:r>
      <w:r w:rsidR="00646284" w:rsidRPr="009E6031">
        <w:rPr>
          <w:rFonts w:ascii="Times New Roman" w:hAnsi="Times New Roman" w:cs="Times New Roman"/>
          <w:sz w:val="24"/>
          <w:szCs w:val="24"/>
        </w:rPr>
        <w:t xml:space="preserve">adequados a líderes e demais colaboradores </w:t>
      </w:r>
      <w:r w:rsidRPr="009E6031">
        <w:rPr>
          <w:rFonts w:ascii="Times New Roman" w:hAnsi="Times New Roman" w:cs="Times New Roman"/>
          <w:sz w:val="24"/>
          <w:szCs w:val="24"/>
        </w:rPr>
        <w:t>para atingir tal objetivo.</w:t>
      </w:r>
    </w:p>
    <w:p w14:paraId="3D37F9E2" w14:textId="77777777" w:rsidR="00F84657" w:rsidRPr="009E6031" w:rsidRDefault="00F84657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7CB76" w14:textId="07028F92" w:rsidR="00D162FD" w:rsidRPr="009E6031" w:rsidRDefault="00114FAC" w:rsidP="006D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Net zero:</w:t>
      </w:r>
      <w:r w:rsidRPr="009E6031">
        <w:rPr>
          <w:rFonts w:ascii="Times New Roman" w:hAnsi="Times New Roman" w:cs="Times New Roman"/>
          <w:sz w:val="24"/>
          <w:szCs w:val="24"/>
        </w:rPr>
        <w:t xml:space="preserve"> para atingir o patamar de emissões líquidas zero, uma organização deve reduzir ao mínimo possível as emissões de Gases de Efeito Estufa (GEE) de suas operações e da sua cadeia de valor (processos diretos, de fornecedores até os usuários finais dos produtos e serviços). E compensar as emissões residuais, que não puderem ser evitadas, removendo volume equivalente da atmosfera de forma a equilibrar o seu balanço. Essa captura de gases GEE pode se dar, por exemplo, restaurando florestas ou por meio de novas tecnologias de </w:t>
      </w:r>
      <w:r w:rsidR="00C239A1" w:rsidRPr="009E6031">
        <w:rPr>
          <w:rFonts w:ascii="Times New Roman" w:hAnsi="Times New Roman" w:cs="Times New Roman"/>
          <w:sz w:val="24"/>
          <w:szCs w:val="24"/>
        </w:rPr>
        <w:t xml:space="preserve">sequestro </w:t>
      </w:r>
      <w:r w:rsidRPr="009E6031">
        <w:rPr>
          <w:rFonts w:ascii="Times New Roman" w:hAnsi="Times New Roman" w:cs="Times New Roman"/>
          <w:sz w:val="24"/>
          <w:szCs w:val="24"/>
        </w:rPr>
        <w:t>e armazenamento direto de gases.</w:t>
      </w:r>
      <w:r w:rsidR="00523550"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3D72D" w14:textId="025B4220" w:rsidR="0015578E" w:rsidRPr="009E6031" w:rsidRDefault="0015578E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O primeiro passo para gerenciar e reduzir as emissões de GEE é conhecer em detalhes os fatores de emissão não apenas da operação própria, como também de toda a cadeia que viabiliza o produto ou serviço, </w:t>
      </w:r>
      <w:r w:rsidR="00002322" w:rsidRPr="009E6031">
        <w:rPr>
          <w:rFonts w:ascii="Times New Roman" w:hAnsi="Times New Roman" w:cs="Times New Roman"/>
          <w:sz w:val="24"/>
          <w:szCs w:val="24"/>
        </w:rPr>
        <w:t>da origem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002322" w:rsidRPr="009E6031">
        <w:rPr>
          <w:rFonts w:ascii="Times New Roman" w:hAnsi="Times New Roman" w:cs="Times New Roman"/>
          <w:sz w:val="24"/>
          <w:szCs w:val="24"/>
        </w:rPr>
        <w:t xml:space="preserve">ao </w:t>
      </w:r>
      <w:r w:rsidRPr="009E6031">
        <w:rPr>
          <w:rFonts w:ascii="Times New Roman" w:hAnsi="Times New Roman" w:cs="Times New Roman"/>
          <w:sz w:val="24"/>
          <w:szCs w:val="24"/>
        </w:rPr>
        <w:t xml:space="preserve">consumo e </w:t>
      </w:r>
      <w:r w:rsidR="00002322" w:rsidRPr="009E6031">
        <w:rPr>
          <w:rFonts w:ascii="Times New Roman" w:hAnsi="Times New Roman" w:cs="Times New Roman"/>
          <w:sz w:val="24"/>
          <w:szCs w:val="24"/>
        </w:rPr>
        <w:t>à</w:t>
      </w:r>
      <w:r w:rsidRPr="009E6031">
        <w:rPr>
          <w:rFonts w:ascii="Times New Roman" w:hAnsi="Times New Roman" w:cs="Times New Roman"/>
          <w:sz w:val="24"/>
          <w:szCs w:val="24"/>
        </w:rPr>
        <w:t xml:space="preserve"> destinação final. O monitoramento das emissões é feito pelo inventário anual de emissões</w:t>
      </w:r>
      <w:r w:rsidR="00002322" w:rsidRPr="009E6031">
        <w:rPr>
          <w:rFonts w:ascii="Times New Roman" w:hAnsi="Times New Roman" w:cs="Times New Roman"/>
          <w:sz w:val="24"/>
          <w:szCs w:val="24"/>
        </w:rPr>
        <w:t>, cuja</w:t>
      </w:r>
      <w:r w:rsidRPr="009E6031">
        <w:rPr>
          <w:rFonts w:ascii="Times New Roman" w:hAnsi="Times New Roman" w:cs="Times New Roman"/>
          <w:sz w:val="24"/>
          <w:szCs w:val="24"/>
        </w:rPr>
        <w:t xml:space="preserve"> metodologia </w:t>
      </w:r>
      <w:r w:rsidR="00002322" w:rsidRPr="009E6031">
        <w:rPr>
          <w:rFonts w:ascii="Times New Roman" w:hAnsi="Times New Roman" w:cs="Times New Roman"/>
          <w:sz w:val="24"/>
          <w:szCs w:val="24"/>
        </w:rPr>
        <w:t xml:space="preserve">mais utilizada </w:t>
      </w:r>
      <w:r w:rsidRPr="009E6031">
        <w:rPr>
          <w:rFonts w:ascii="Times New Roman" w:hAnsi="Times New Roman" w:cs="Times New Roman"/>
          <w:sz w:val="24"/>
          <w:szCs w:val="24"/>
        </w:rPr>
        <w:t xml:space="preserve">é </w:t>
      </w:r>
      <w:r w:rsidR="00002322" w:rsidRPr="009E6031">
        <w:rPr>
          <w:rFonts w:ascii="Times New Roman" w:hAnsi="Times New Roman" w:cs="Times New Roman"/>
          <w:sz w:val="24"/>
          <w:szCs w:val="24"/>
        </w:rPr>
        <w:t>o</w:t>
      </w:r>
      <w:r w:rsidRPr="009E6031">
        <w:rPr>
          <w:rFonts w:ascii="Times New Roman" w:hAnsi="Times New Roman" w:cs="Times New Roman"/>
          <w:sz w:val="24"/>
          <w:szCs w:val="24"/>
        </w:rPr>
        <w:t xml:space="preserve"> GHG </w:t>
      </w:r>
      <w:proofErr w:type="spellStart"/>
      <w:r w:rsidRPr="009E6031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Pr="009E60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6031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31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E8C" w:rsidRPr="009E6031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Pr="009E6031">
        <w:rPr>
          <w:rFonts w:ascii="Times New Roman" w:hAnsi="Times New Roman" w:cs="Times New Roman"/>
          <w:sz w:val="24"/>
          <w:szCs w:val="24"/>
        </w:rPr>
        <w:t>)</w:t>
      </w:r>
      <w:r w:rsidR="007040E5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545858" w:rsidRPr="009E6031">
        <w:rPr>
          <w:rFonts w:ascii="Times New Roman" w:hAnsi="Times New Roman" w:cs="Times New Roman"/>
          <w:sz w:val="24"/>
          <w:szCs w:val="24"/>
        </w:rPr>
        <w:t xml:space="preserve">e </w:t>
      </w:r>
      <w:r w:rsidR="007040E5" w:rsidRPr="009E6031">
        <w:rPr>
          <w:rFonts w:ascii="Times New Roman" w:hAnsi="Times New Roman" w:cs="Times New Roman"/>
          <w:sz w:val="24"/>
          <w:szCs w:val="24"/>
        </w:rPr>
        <w:t>classificado da seguinte forma</w:t>
      </w:r>
      <w:r w:rsidRPr="009E6031">
        <w:rPr>
          <w:rFonts w:ascii="Times New Roman" w:hAnsi="Times New Roman" w:cs="Times New Roman"/>
          <w:sz w:val="24"/>
          <w:szCs w:val="24"/>
        </w:rPr>
        <w:t>:</w:t>
      </w:r>
    </w:p>
    <w:p w14:paraId="551B5F3F" w14:textId="138FD27D" w:rsidR="0015578E" w:rsidRPr="009E6031" w:rsidRDefault="0015578E" w:rsidP="006D6F6A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Escopo 1</w:t>
      </w:r>
      <w:r w:rsidRPr="009E6031">
        <w:rPr>
          <w:rFonts w:ascii="Times New Roman" w:hAnsi="Times New Roman" w:cs="Times New Roman"/>
          <w:sz w:val="24"/>
          <w:szCs w:val="24"/>
        </w:rPr>
        <w:t xml:space="preserve"> – emissões diretas da organização, aquelas lançadas na atmosfera por operações próprias, incluindo combustão de veículos próprios e energia gerada para alimentar maquinários como caldeiras, entre outras, para sustentar a operação.</w:t>
      </w:r>
    </w:p>
    <w:p w14:paraId="2CC6A8C0" w14:textId="730EE9F4" w:rsidR="0015578E" w:rsidRPr="009E6031" w:rsidRDefault="0015578E" w:rsidP="006D6F6A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Escopo 2</w:t>
      </w:r>
      <w:r w:rsidRPr="009E6031">
        <w:rPr>
          <w:rFonts w:ascii="Times New Roman" w:hAnsi="Times New Roman" w:cs="Times New Roman"/>
          <w:sz w:val="24"/>
          <w:szCs w:val="24"/>
        </w:rPr>
        <w:t xml:space="preserve"> –</w:t>
      </w:r>
      <w:r w:rsidR="00545858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 xml:space="preserve">emissões indiretas, oriundas do consumo de energia elétrica adquirida pela organização. </w:t>
      </w:r>
    </w:p>
    <w:p w14:paraId="4C12B4C0" w14:textId="62A93888" w:rsidR="0015578E" w:rsidRPr="009E6031" w:rsidRDefault="0015578E" w:rsidP="006D6F6A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lastRenderedPageBreak/>
        <w:t>Escopo 3</w:t>
      </w:r>
      <w:r w:rsidRPr="009E6031">
        <w:rPr>
          <w:rFonts w:ascii="Times New Roman" w:hAnsi="Times New Roman" w:cs="Times New Roman"/>
          <w:sz w:val="24"/>
          <w:szCs w:val="24"/>
        </w:rPr>
        <w:t xml:space="preserve"> – emissões indiretas não incluídas no escopo 2 e que ocorrem na cadeia de valor da organização, como aquisição de matéria-prima adquirida, viagens de negócios e deslocamento dos colaboradores, descartes de resíduos, transporte e distribuição. </w:t>
      </w:r>
    </w:p>
    <w:p w14:paraId="3C5C6525" w14:textId="4BEBD5F2" w:rsidR="00515BED" w:rsidRPr="009E6031" w:rsidRDefault="0015578E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Segundo a metodologia GHG, os escopos 1 e 2 são obrigatórios para as organizações que aderem ao protocolo</w:t>
      </w:r>
      <w:r w:rsidR="00545858" w:rsidRPr="009E6031">
        <w:rPr>
          <w:rFonts w:ascii="Times New Roman" w:hAnsi="Times New Roman" w:cs="Times New Roman"/>
          <w:sz w:val="24"/>
          <w:szCs w:val="24"/>
        </w:rPr>
        <w:t>,</w:t>
      </w:r>
      <w:r w:rsidRPr="009E6031">
        <w:rPr>
          <w:rFonts w:ascii="Times New Roman" w:hAnsi="Times New Roman" w:cs="Times New Roman"/>
          <w:sz w:val="24"/>
          <w:szCs w:val="24"/>
        </w:rPr>
        <w:t xml:space="preserve"> enquanto o terceiro é voluntário. Mais difícil de ser monitorado, a incorporação do escopo 3 no levantamento e na gestão das emissões é uma decisão ética da organização, reconhecendo sua corresponsabilidade com a pegada de carbono do seu produto ou serviço. Muitas vezes</w:t>
      </w:r>
      <w:r w:rsidR="00545858" w:rsidRPr="009E6031">
        <w:rPr>
          <w:rFonts w:ascii="Times New Roman" w:hAnsi="Times New Roman" w:cs="Times New Roman"/>
          <w:sz w:val="24"/>
          <w:szCs w:val="24"/>
        </w:rPr>
        <w:t xml:space="preserve">, é nesta etapa que se encontra </w:t>
      </w:r>
      <w:r w:rsidRPr="009E6031">
        <w:rPr>
          <w:rFonts w:ascii="Times New Roman" w:hAnsi="Times New Roman" w:cs="Times New Roman"/>
          <w:sz w:val="24"/>
          <w:szCs w:val="24"/>
        </w:rPr>
        <w:t>a maior parcela de emissões</w:t>
      </w:r>
      <w:r w:rsidR="00545858" w:rsidRPr="009E6031">
        <w:rPr>
          <w:rFonts w:ascii="Times New Roman" w:hAnsi="Times New Roman" w:cs="Times New Roman"/>
          <w:sz w:val="24"/>
          <w:szCs w:val="24"/>
        </w:rPr>
        <w:t xml:space="preserve"> do negócio</w:t>
      </w:r>
      <w:r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545858" w:rsidRPr="009E6031">
        <w:rPr>
          <w:rFonts w:ascii="Times New Roman" w:hAnsi="Times New Roman" w:cs="Times New Roman"/>
          <w:sz w:val="24"/>
          <w:szCs w:val="24"/>
        </w:rPr>
        <w:t xml:space="preserve">seja por conta da </w:t>
      </w:r>
      <w:r w:rsidRPr="009E6031">
        <w:rPr>
          <w:rFonts w:ascii="Times New Roman" w:hAnsi="Times New Roman" w:cs="Times New Roman"/>
          <w:sz w:val="24"/>
          <w:szCs w:val="24"/>
        </w:rPr>
        <w:t xml:space="preserve">extração </w:t>
      </w:r>
      <w:r w:rsidR="00545858" w:rsidRPr="009E6031">
        <w:rPr>
          <w:rFonts w:ascii="Times New Roman" w:hAnsi="Times New Roman" w:cs="Times New Roman"/>
          <w:sz w:val="24"/>
          <w:szCs w:val="24"/>
        </w:rPr>
        <w:t xml:space="preserve">de </w:t>
      </w:r>
      <w:r w:rsidRPr="009E6031">
        <w:rPr>
          <w:rFonts w:ascii="Times New Roman" w:hAnsi="Times New Roman" w:cs="Times New Roman"/>
          <w:sz w:val="24"/>
          <w:szCs w:val="24"/>
        </w:rPr>
        <w:t>matérias-primas</w:t>
      </w:r>
      <w:r w:rsidR="00545858" w:rsidRPr="009E6031">
        <w:rPr>
          <w:rFonts w:ascii="Times New Roman" w:hAnsi="Times New Roman" w:cs="Times New Roman"/>
          <w:sz w:val="24"/>
          <w:szCs w:val="24"/>
        </w:rPr>
        <w:t>,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545858" w:rsidRPr="009E6031">
        <w:rPr>
          <w:rFonts w:ascii="Times New Roman" w:hAnsi="Times New Roman" w:cs="Times New Roman"/>
          <w:sz w:val="24"/>
          <w:szCs w:val="24"/>
        </w:rPr>
        <w:t xml:space="preserve">pelo impacto </w:t>
      </w:r>
      <w:r w:rsidRPr="009E6031">
        <w:rPr>
          <w:rFonts w:ascii="Times New Roman" w:hAnsi="Times New Roman" w:cs="Times New Roman"/>
          <w:sz w:val="24"/>
          <w:szCs w:val="24"/>
        </w:rPr>
        <w:t>logístic</w:t>
      </w:r>
      <w:r w:rsidR="00545858" w:rsidRPr="009E6031">
        <w:rPr>
          <w:rFonts w:ascii="Times New Roman" w:hAnsi="Times New Roman" w:cs="Times New Roman"/>
          <w:sz w:val="24"/>
          <w:szCs w:val="24"/>
        </w:rPr>
        <w:t>o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545858" w:rsidRPr="009E6031">
        <w:rPr>
          <w:rFonts w:ascii="Times New Roman" w:hAnsi="Times New Roman" w:cs="Times New Roman"/>
          <w:sz w:val="24"/>
          <w:szCs w:val="24"/>
        </w:rPr>
        <w:t xml:space="preserve">de distribuição de </w:t>
      </w:r>
      <w:r w:rsidRPr="009E6031">
        <w:rPr>
          <w:rFonts w:ascii="Times New Roman" w:hAnsi="Times New Roman" w:cs="Times New Roman"/>
          <w:sz w:val="24"/>
          <w:szCs w:val="24"/>
        </w:rPr>
        <w:t>seus produtos ou na fase de uso. Essas podem ser ainda as etapas que apresentam as maiores oportunidades de redução de custos e</w:t>
      </w:r>
      <w:r w:rsidR="00545858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B82B65" w:rsidRPr="009E6031">
        <w:rPr>
          <w:rFonts w:ascii="Times New Roman" w:hAnsi="Times New Roman" w:cs="Times New Roman"/>
          <w:sz w:val="24"/>
          <w:szCs w:val="24"/>
        </w:rPr>
        <w:t>diferenciação</w:t>
      </w:r>
      <w:r w:rsidR="002D1DF9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A46B73" w:rsidRPr="009E6031">
        <w:rPr>
          <w:rFonts w:ascii="Times New Roman" w:hAnsi="Times New Roman" w:cs="Times New Roman"/>
          <w:sz w:val="24"/>
          <w:szCs w:val="24"/>
        </w:rPr>
        <w:t>Entre as oportunidades estão a de envolver fornecedores e ajud</w:t>
      </w:r>
      <w:r w:rsidR="00B4508E" w:rsidRPr="009E6031">
        <w:rPr>
          <w:rFonts w:ascii="Times New Roman" w:hAnsi="Times New Roman" w:cs="Times New Roman"/>
          <w:sz w:val="24"/>
          <w:szCs w:val="24"/>
        </w:rPr>
        <w:t>á</w:t>
      </w:r>
      <w:r w:rsidR="00A46B73" w:rsidRPr="009E6031">
        <w:rPr>
          <w:rFonts w:ascii="Times New Roman" w:hAnsi="Times New Roman" w:cs="Times New Roman"/>
          <w:sz w:val="24"/>
          <w:szCs w:val="24"/>
        </w:rPr>
        <w:t xml:space="preserve">-los a </w:t>
      </w:r>
      <w:r w:rsidR="00B4508E" w:rsidRPr="009E6031">
        <w:rPr>
          <w:rFonts w:ascii="Times New Roman" w:hAnsi="Times New Roman" w:cs="Times New Roman"/>
          <w:sz w:val="24"/>
          <w:szCs w:val="24"/>
        </w:rPr>
        <w:t xml:space="preserve">implementar iniciativas de sustentabilidade; </w:t>
      </w:r>
      <w:r w:rsidR="00DC0D2C" w:rsidRPr="009E6031">
        <w:rPr>
          <w:rFonts w:ascii="Times New Roman" w:hAnsi="Times New Roman" w:cs="Times New Roman"/>
          <w:sz w:val="24"/>
          <w:szCs w:val="24"/>
        </w:rPr>
        <w:t xml:space="preserve">melhorar a eficiência energética de seus produtos; </w:t>
      </w:r>
      <w:r w:rsidRPr="009E6031">
        <w:rPr>
          <w:rFonts w:ascii="Times New Roman" w:hAnsi="Times New Roman" w:cs="Times New Roman"/>
          <w:sz w:val="24"/>
          <w:szCs w:val="24"/>
        </w:rPr>
        <w:t>desenvolv</w:t>
      </w:r>
      <w:r w:rsidR="00DC0D2C" w:rsidRPr="009E6031">
        <w:rPr>
          <w:rFonts w:ascii="Times New Roman" w:hAnsi="Times New Roman" w:cs="Times New Roman"/>
          <w:sz w:val="24"/>
          <w:szCs w:val="24"/>
        </w:rPr>
        <w:t>er</w:t>
      </w:r>
      <w:r w:rsidR="0091070E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DC0D2C" w:rsidRPr="009E6031">
        <w:rPr>
          <w:rFonts w:ascii="Times New Roman" w:hAnsi="Times New Roman" w:cs="Times New Roman"/>
          <w:sz w:val="24"/>
          <w:szCs w:val="24"/>
        </w:rPr>
        <w:t>novas tecnologias e agregar valor ao negócio</w:t>
      </w:r>
      <w:r w:rsidRPr="009E6031">
        <w:rPr>
          <w:rFonts w:ascii="Times New Roman" w:hAnsi="Times New Roman" w:cs="Times New Roman"/>
          <w:sz w:val="24"/>
          <w:szCs w:val="24"/>
        </w:rPr>
        <w:t>.</w:t>
      </w:r>
    </w:p>
    <w:p w14:paraId="1B85C447" w14:textId="53345437" w:rsidR="00530E06" w:rsidRPr="009E6031" w:rsidRDefault="00530E06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O</w:t>
      </w:r>
      <w:r w:rsidR="00CF7CC7" w:rsidRPr="009E6031">
        <w:rPr>
          <w:rFonts w:ascii="Times New Roman" w:hAnsi="Times New Roman" w:cs="Times New Roman"/>
          <w:sz w:val="24"/>
          <w:szCs w:val="24"/>
        </w:rPr>
        <w:t xml:space="preserve">utro ponto a ser observado é que o </w:t>
      </w:r>
      <w:r w:rsidRPr="009E6031">
        <w:rPr>
          <w:rFonts w:ascii="Times New Roman" w:hAnsi="Times New Roman" w:cs="Times New Roman"/>
          <w:sz w:val="24"/>
          <w:szCs w:val="24"/>
        </w:rPr>
        <w:t xml:space="preserve">compromisso das organizações deve </w:t>
      </w:r>
      <w:r w:rsidR="003463FE" w:rsidRPr="009E6031">
        <w:rPr>
          <w:rFonts w:ascii="Times New Roman" w:hAnsi="Times New Roman" w:cs="Times New Roman"/>
          <w:sz w:val="24"/>
          <w:szCs w:val="24"/>
        </w:rPr>
        <w:t>ser priorizar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3463FE" w:rsidRPr="009E6031">
        <w:rPr>
          <w:rFonts w:ascii="Times New Roman" w:hAnsi="Times New Roman" w:cs="Times New Roman"/>
          <w:sz w:val="24"/>
          <w:szCs w:val="24"/>
        </w:rPr>
        <w:t xml:space="preserve">a </w:t>
      </w:r>
      <w:r w:rsidRPr="009E6031">
        <w:rPr>
          <w:rFonts w:ascii="Times New Roman" w:hAnsi="Times New Roman" w:cs="Times New Roman"/>
          <w:sz w:val="24"/>
          <w:szCs w:val="24"/>
        </w:rPr>
        <w:t xml:space="preserve">redução </w:t>
      </w:r>
      <w:r w:rsidR="003463FE" w:rsidRPr="009E6031">
        <w:rPr>
          <w:rFonts w:ascii="Times New Roman" w:hAnsi="Times New Roman" w:cs="Times New Roman"/>
          <w:sz w:val="24"/>
          <w:szCs w:val="24"/>
        </w:rPr>
        <w:t xml:space="preserve">das </w:t>
      </w:r>
      <w:r w:rsidRPr="009E6031">
        <w:rPr>
          <w:rFonts w:ascii="Times New Roman" w:hAnsi="Times New Roman" w:cs="Times New Roman"/>
          <w:sz w:val="24"/>
          <w:szCs w:val="24"/>
        </w:rPr>
        <w:t xml:space="preserve">emissões próprias e </w:t>
      </w:r>
      <w:r w:rsidR="003463FE" w:rsidRPr="009E6031">
        <w:rPr>
          <w:rFonts w:ascii="Times New Roman" w:hAnsi="Times New Roman" w:cs="Times New Roman"/>
          <w:sz w:val="24"/>
          <w:szCs w:val="24"/>
        </w:rPr>
        <w:t xml:space="preserve">da </w:t>
      </w:r>
      <w:r w:rsidRPr="009E6031">
        <w:rPr>
          <w:rFonts w:ascii="Times New Roman" w:hAnsi="Times New Roman" w:cs="Times New Roman"/>
          <w:sz w:val="24"/>
          <w:szCs w:val="24"/>
        </w:rPr>
        <w:t>sua cadeia, seja por meio de substituição de tecnologias, adoção de combustíveis de origem renovável ou transformação de processos produtivos</w:t>
      </w:r>
      <w:r w:rsidR="00016773" w:rsidRPr="009E6031">
        <w:rPr>
          <w:rFonts w:ascii="Times New Roman" w:hAnsi="Times New Roman" w:cs="Times New Roman"/>
          <w:sz w:val="24"/>
          <w:szCs w:val="24"/>
        </w:rPr>
        <w:t>, entre outras medidas</w:t>
      </w:r>
      <w:r w:rsidRPr="009E6031">
        <w:rPr>
          <w:rFonts w:ascii="Times New Roman" w:hAnsi="Times New Roman" w:cs="Times New Roman"/>
          <w:sz w:val="24"/>
          <w:szCs w:val="24"/>
        </w:rPr>
        <w:t xml:space="preserve">. A compensação </w:t>
      </w:r>
      <w:r w:rsidR="00CF7CC7" w:rsidRPr="009E6031">
        <w:rPr>
          <w:rFonts w:ascii="Times New Roman" w:hAnsi="Times New Roman" w:cs="Times New Roman"/>
          <w:sz w:val="24"/>
          <w:szCs w:val="24"/>
        </w:rPr>
        <w:t xml:space="preserve">das </w:t>
      </w:r>
      <w:r w:rsidRPr="009E6031">
        <w:rPr>
          <w:rFonts w:ascii="Times New Roman" w:hAnsi="Times New Roman" w:cs="Times New Roman"/>
          <w:sz w:val="24"/>
          <w:szCs w:val="24"/>
        </w:rPr>
        <w:t xml:space="preserve">emissões que não </w:t>
      </w:r>
      <w:r w:rsidR="00114A23" w:rsidRPr="009E6031">
        <w:rPr>
          <w:rFonts w:ascii="Times New Roman" w:hAnsi="Times New Roman" w:cs="Times New Roman"/>
          <w:sz w:val="24"/>
          <w:szCs w:val="24"/>
        </w:rPr>
        <w:t xml:space="preserve">podem </w:t>
      </w:r>
      <w:r w:rsidRPr="009E6031">
        <w:rPr>
          <w:rFonts w:ascii="Times New Roman" w:hAnsi="Times New Roman" w:cs="Times New Roman"/>
          <w:sz w:val="24"/>
          <w:szCs w:val="24"/>
        </w:rPr>
        <w:t xml:space="preserve">ser evitadas deve ser entendida como um estágio de transição frente ao propósito de reduzir os efeitos negativos de um negócio </w:t>
      </w:r>
      <w:r w:rsidR="00CF7CC7" w:rsidRPr="009E6031">
        <w:rPr>
          <w:rFonts w:ascii="Times New Roman" w:hAnsi="Times New Roman" w:cs="Times New Roman"/>
          <w:sz w:val="24"/>
          <w:szCs w:val="24"/>
        </w:rPr>
        <w:t>n</w:t>
      </w:r>
      <w:r w:rsidRPr="009E6031">
        <w:rPr>
          <w:rFonts w:ascii="Times New Roman" w:hAnsi="Times New Roman" w:cs="Times New Roman"/>
          <w:sz w:val="24"/>
          <w:szCs w:val="24"/>
        </w:rPr>
        <w:t xml:space="preserve">o clima e </w:t>
      </w:r>
      <w:r w:rsidR="00CF7CC7" w:rsidRPr="009E6031">
        <w:rPr>
          <w:rFonts w:ascii="Times New Roman" w:hAnsi="Times New Roman" w:cs="Times New Roman"/>
          <w:sz w:val="24"/>
          <w:szCs w:val="24"/>
        </w:rPr>
        <w:t>n</w:t>
      </w:r>
      <w:r w:rsidRPr="009E6031">
        <w:rPr>
          <w:rFonts w:ascii="Times New Roman" w:hAnsi="Times New Roman" w:cs="Times New Roman"/>
          <w:sz w:val="24"/>
          <w:szCs w:val="24"/>
        </w:rPr>
        <w:t>a sociedade</w:t>
      </w:r>
      <w:r w:rsidR="006A4A5A" w:rsidRPr="009E6031">
        <w:rPr>
          <w:rFonts w:ascii="Times New Roman" w:hAnsi="Times New Roman" w:cs="Times New Roman"/>
          <w:sz w:val="24"/>
          <w:szCs w:val="24"/>
        </w:rPr>
        <w:t xml:space="preserve"> e não como mais uma oportunidade de negócios</w:t>
      </w:r>
      <w:r w:rsidRPr="009E6031">
        <w:rPr>
          <w:rFonts w:ascii="Times New Roman" w:hAnsi="Times New Roman" w:cs="Times New Roman"/>
          <w:sz w:val="24"/>
          <w:szCs w:val="24"/>
        </w:rPr>
        <w:t>.</w:t>
      </w:r>
      <w:r w:rsidR="00114A23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91070E" w:rsidRPr="009E6031">
        <w:rPr>
          <w:rFonts w:ascii="Times New Roman" w:hAnsi="Times New Roman" w:cs="Times New Roman"/>
          <w:sz w:val="24"/>
          <w:szCs w:val="24"/>
        </w:rPr>
        <w:t>Nesse sentido, o</w:t>
      </w:r>
      <w:r w:rsidR="00D4490A" w:rsidRPr="009E6031">
        <w:rPr>
          <w:rFonts w:ascii="Times New Roman" w:hAnsi="Times New Roman" w:cs="Times New Roman"/>
          <w:sz w:val="24"/>
          <w:szCs w:val="24"/>
        </w:rPr>
        <w:t xml:space="preserve"> mercado de carbono representa um</w:t>
      </w:r>
      <w:r w:rsidR="0091070E" w:rsidRPr="009E6031">
        <w:rPr>
          <w:rFonts w:ascii="Times New Roman" w:hAnsi="Times New Roman" w:cs="Times New Roman"/>
          <w:sz w:val="24"/>
          <w:szCs w:val="24"/>
        </w:rPr>
        <w:t xml:space="preserve"> impulso</w:t>
      </w:r>
      <w:r w:rsidR="00D4490A" w:rsidRPr="009E6031">
        <w:rPr>
          <w:rFonts w:ascii="Times New Roman" w:hAnsi="Times New Roman" w:cs="Times New Roman"/>
          <w:sz w:val="24"/>
          <w:szCs w:val="24"/>
        </w:rPr>
        <w:t xml:space="preserve"> para </w:t>
      </w:r>
      <w:r w:rsidR="0091070E" w:rsidRPr="009E6031">
        <w:rPr>
          <w:rFonts w:ascii="Times New Roman" w:hAnsi="Times New Roman" w:cs="Times New Roman"/>
          <w:sz w:val="24"/>
          <w:szCs w:val="24"/>
        </w:rPr>
        <w:t xml:space="preserve">que organizações de qualquer porte deem </w:t>
      </w:r>
      <w:r w:rsidR="0015578E" w:rsidRPr="009E6031">
        <w:rPr>
          <w:rFonts w:ascii="Times New Roman" w:hAnsi="Times New Roman" w:cs="Times New Roman"/>
          <w:sz w:val="24"/>
          <w:szCs w:val="24"/>
        </w:rPr>
        <w:t>início à gestão das emissões</w:t>
      </w:r>
      <w:r w:rsidR="002B7639" w:rsidRPr="009E6031">
        <w:rPr>
          <w:rFonts w:ascii="Times New Roman" w:hAnsi="Times New Roman" w:cs="Times New Roman"/>
          <w:sz w:val="24"/>
          <w:szCs w:val="24"/>
        </w:rPr>
        <w:t>.</w:t>
      </w:r>
      <w:r w:rsidR="0015578E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2B7639" w:rsidRPr="009E6031">
        <w:rPr>
          <w:rFonts w:ascii="Times New Roman" w:hAnsi="Times New Roman" w:cs="Times New Roman"/>
          <w:sz w:val="24"/>
          <w:szCs w:val="24"/>
        </w:rPr>
        <w:t>Q</w:t>
      </w:r>
      <w:r w:rsidR="00D4490A" w:rsidRPr="009E6031">
        <w:rPr>
          <w:rFonts w:ascii="Times New Roman" w:hAnsi="Times New Roman" w:cs="Times New Roman"/>
          <w:sz w:val="24"/>
          <w:szCs w:val="24"/>
        </w:rPr>
        <w:t xml:space="preserve">uem consegue reduzir suas emissões além do limite necessário pode gerar créditos e comercializá-los com companhias ou países </w:t>
      </w:r>
      <w:r w:rsidR="00025913" w:rsidRPr="009E6031">
        <w:rPr>
          <w:rFonts w:ascii="Times New Roman" w:hAnsi="Times New Roman" w:cs="Times New Roman"/>
          <w:sz w:val="24"/>
          <w:szCs w:val="24"/>
        </w:rPr>
        <w:t xml:space="preserve">que estão </w:t>
      </w:r>
      <w:r w:rsidR="00D4490A" w:rsidRPr="009E6031">
        <w:rPr>
          <w:rFonts w:ascii="Times New Roman" w:hAnsi="Times New Roman" w:cs="Times New Roman"/>
          <w:sz w:val="24"/>
          <w:szCs w:val="24"/>
        </w:rPr>
        <w:t xml:space="preserve">em estágio mais lento de redução da sua pegada </w:t>
      </w:r>
      <w:r w:rsidR="00025913" w:rsidRPr="009E6031">
        <w:rPr>
          <w:rFonts w:ascii="Times New Roman" w:hAnsi="Times New Roman" w:cs="Times New Roman"/>
          <w:sz w:val="24"/>
          <w:szCs w:val="24"/>
        </w:rPr>
        <w:t xml:space="preserve">de </w:t>
      </w:r>
      <w:r w:rsidR="00D4490A" w:rsidRPr="009E6031">
        <w:rPr>
          <w:rFonts w:ascii="Times New Roman" w:hAnsi="Times New Roman" w:cs="Times New Roman"/>
          <w:sz w:val="24"/>
          <w:szCs w:val="24"/>
        </w:rPr>
        <w:t>carbono.</w:t>
      </w:r>
    </w:p>
    <w:p w14:paraId="026EEA64" w14:textId="77777777" w:rsidR="00D02CF7" w:rsidRPr="009E6031" w:rsidRDefault="00AA00E8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Há ferramentas de referência para </w:t>
      </w:r>
      <w:r w:rsidR="00530E06" w:rsidRPr="009E6031">
        <w:rPr>
          <w:rFonts w:ascii="Times New Roman" w:hAnsi="Times New Roman" w:cs="Times New Roman"/>
          <w:sz w:val="24"/>
          <w:szCs w:val="24"/>
        </w:rPr>
        <w:t>apoiar o desenho desse processo</w:t>
      </w:r>
      <w:r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91070E" w:rsidRPr="009E6031">
        <w:rPr>
          <w:rFonts w:ascii="Times New Roman" w:hAnsi="Times New Roman" w:cs="Times New Roman"/>
          <w:sz w:val="24"/>
          <w:szCs w:val="24"/>
        </w:rPr>
        <w:t>M</w:t>
      </w:r>
      <w:r w:rsidR="00945FFC" w:rsidRPr="009E6031">
        <w:rPr>
          <w:rFonts w:ascii="Times New Roman" w:hAnsi="Times New Roman" w:cs="Times New Roman"/>
          <w:sz w:val="24"/>
          <w:szCs w:val="24"/>
        </w:rPr>
        <w:t>ecanismos</w:t>
      </w:r>
      <w:r w:rsidR="00945FFC"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6A7B" w:rsidRPr="009E6031">
        <w:rPr>
          <w:rFonts w:ascii="Times New Roman" w:hAnsi="Times New Roman" w:cs="Times New Roman"/>
          <w:sz w:val="24"/>
          <w:szCs w:val="24"/>
        </w:rPr>
        <w:t xml:space="preserve">como o CDP e o </w:t>
      </w:r>
      <w:r w:rsidR="00530E06" w:rsidRPr="009E6031">
        <w:rPr>
          <w:rFonts w:ascii="Times New Roman" w:hAnsi="Times New Roman" w:cs="Times New Roman"/>
          <w:sz w:val="24"/>
          <w:szCs w:val="24"/>
        </w:rPr>
        <w:t>TCFD (</w:t>
      </w:r>
      <w:r w:rsidR="00530E06" w:rsidRPr="009E6031">
        <w:rPr>
          <w:rFonts w:ascii="Times New Roman" w:hAnsi="Times New Roman" w:cs="Times New Roman"/>
          <w:i/>
          <w:iCs/>
          <w:sz w:val="24"/>
          <w:szCs w:val="24"/>
        </w:rPr>
        <w:t>veja seguir</w:t>
      </w:r>
      <w:r w:rsidR="00530E06" w:rsidRPr="009E6031">
        <w:rPr>
          <w:rFonts w:ascii="Times New Roman" w:hAnsi="Times New Roman" w:cs="Times New Roman"/>
          <w:sz w:val="24"/>
          <w:szCs w:val="24"/>
        </w:rPr>
        <w:t>)</w:t>
      </w:r>
      <w:r w:rsidR="001E68A0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721EEB" w:rsidRPr="009E6031">
        <w:rPr>
          <w:rFonts w:ascii="Times New Roman" w:hAnsi="Times New Roman" w:cs="Times New Roman"/>
          <w:sz w:val="24"/>
          <w:szCs w:val="24"/>
        </w:rPr>
        <w:t xml:space="preserve">orientam as organizações sobre como </w:t>
      </w:r>
      <w:r w:rsidR="008165AF" w:rsidRPr="009E6031">
        <w:rPr>
          <w:rFonts w:ascii="Times New Roman" w:hAnsi="Times New Roman" w:cs="Times New Roman"/>
          <w:sz w:val="24"/>
          <w:szCs w:val="24"/>
        </w:rPr>
        <w:t xml:space="preserve">divulgar </w:t>
      </w:r>
      <w:r w:rsidR="00DF7412" w:rsidRPr="009E6031">
        <w:rPr>
          <w:rFonts w:ascii="Times New Roman" w:hAnsi="Times New Roman" w:cs="Times New Roman"/>
          <w:sz w:val="24"/>
          <w:szCs w:val="24"/>
        </w:rPr>
        <w:t xml:space="preserve">as implicações estratégicas e </w:t>
      </w:r>
      <w:r w:rsidR="008165AF" w:rsidRPr="009E6031">
        <w:rPr>
          <w:rFonts w:ascii="Times New Roman" w:hAnsi="Times New Roman" w:cs="Times New Roman"/>
          <w:sz w:val="24"/>
          <w:szCs w:val="24"/>
        </w:rPr>
        <w:t>financeir</w:t>
      </w:r>
      <w:r w:rsidR="00DF7412" w:rsidRPr="009E6031">
        <w:rPr>
          <w:rFonts w:ascii="Times New Roman" w:hAnsi="Times New Roman" w:cs="Times New Roman"/>
          <w:sz w:val="24"/>
          <w:szCs w:val="24"/>
        </w:rPr>
        <w:t>a</w:t>
      </w:r>
      <w:r w:rsidR="008165AF" w:rsidRPr="009E6031">
        <w:rPr>
          <w:rFonts w:ascii="Times New Roman" w:hAnsi="Times New Roman" w:cs="Times New Roman"/>
          <w:sz w:val="24"/>
          <w:szCs w:val="24"/>
        </w:rPr>
        <w:t>s relacionad</w:t>
      </w:r>
      <w:r w:rsidR="00DF7412" w:rsidRPr="009E6031">
        <w:rPr>
          <w:rFonts w:ascii="Times New Roman" w:hAnsi="Times New Roman" w:cs="Times New Roman"/>
          <w:sz w:val="24"/>
          <w:szCs w:val="24"/>
        </w:rPr>
        <w:t>a</w:t>
      </w:r>
      <w:r w:rsidR="008165AF" w:rsidRPr="009E6031">
        <w:rPr>
          <w:rFonts w:ascii="Times New Roman" w:hAnsi="Times New Roman" w:cs="Times New Roman"/>
          <w:sz w:val="24"/>
          <w:szCs w:val="24"/>
        </w:rPr>
        <w:t>s a</w:t>
      </w:r>
      <w:r w:rsidR="00DF7412" w:rsidRPr="009E6031">
        <w:rPr>
          <w:rFonts w:ascii="Times New Roman" w:hAnsi="Times New Roman" w:cs="Times New Roman"/>
          <w:sz w:val="24"/>
          <w:szCs w:val="24"/>
        </w:rPr>
        <w:t>os</w:t>
      </w:r>
      <w:r w:rsidR="008165AF" w:rsidRPr="009E6031">
        <w:rPr>
          <w:rFonts w:ascii="Times New Roman" w:hAnsi="Times New Roman" w:cs="Times New Roman"/>
          <w:sz w:val="24"/>
          <w:szCs w:val="24"/>
        </w:rPr>
        <w:t xml:space="preserve"> riscos e </w:t>
      </w:r>
      <w:r w:rsidR="00DF7412" w:rsidRPr="009E6031">
        <w:rPr>
          <w:rFonts w:ascii="Times New Roman" w:hAnsi="Times New Roman" w:cs="Times New Roman"/>
          <w:sz w:val="24"/>
          <w:szCs w:val="24"/>
        </w:rPr>
        <w:t xml:space="preserve">às </w:t>
      </w:r>
      <w:r w:rsidR="008165AF" w:rsidRPr="009E6031">
        <w:rPr>
          <w:rFonts w:ascii="Times New Roman" w:hAnsi="Times New Roman" w:cs="Times New Roman"/>
          <w:sz w:val="24"/>
          <w:szCs w:val="24"/>
        </w:rPr>
        <w:t>oportunidades decorrentes das mudanças climáticas.</w:t>
      </w:r>
    </w:p>
    <w:p w14:paraId="75C78725" w14:textId="665B8509" w:rsidR="00530E06" w:rsidRPr="009E6031" w:rsidRDefault="00530E06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7836" w:rsidRPr="009E6031" w14:paraId="15ADA501" w14:textId="77777777" w:rsidTr="00C57836">
        <w:tc>
          <w:tcPr>
            <w:tcW w:w="8494" w:type="dxa"/>
          </w:tcPr>
          <w:p w14:paraId="4A86848A" w14:textId="27C95BFA" w:rsidR="00C57836" w:rsidRPr="009E6031" w:rsidRDefault="00C57836" w:rsidP="006D6F6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Novas fronteiras da inovação</w:t>
            </w:r>
          </w:p>
          <w:p w14:paraId="3ED5F4CC" w14:textId="16681E54" w:rsidR="00C57836" w:rsidRPr="009E6031" w:rsidRDefault="00C57836" w:rsidP="006D6F6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O debate e as implicações do net zero são transformadores na agenda organizações e países, mas também há especialistas </w:t>
            </w:r>
            <w:r w:rsidR="00104F7C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buscando expandir o conhecimento para além do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net </w:t>
            </w:r>
            <w:r w:rsidR="00104F7C" w:rsidRPr="009E6031"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4F7C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buscando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uma perspectiva </w:t>
            </w:r>
            <w:r w:rsidR="00104F7C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em que as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organizações não apenas zera</w:t>
            </w:r>
            <w:r w:rsidR="00104F7C" w:rsidRPr="009E603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07B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seus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impactos negativos relacionados ao clima, mas operam em um ambiente totalmente novo, gerando lucro </w:t>
            </w:r>
            <w:r w:rsidR="00D00206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solucionando desafios da sociedade</w:t>
            </w:r>
            <w:r w:rsidR="005E607B" w:rsidRPr="009E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A6E9BC" w14:textId="19C2BA5C" w:rsidR="00C57836" w:rsidRPr="009E6031" w:rsidRDefault="00C57836" w:rsidP="006D6F6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Imagine os benefícios </w:t>
            </w:r>
            <w:r w:rsidR="001674F3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para a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sociedade de empresas de alimentos e agricultura que utilizam práticas agrícolas e pecuárias que enriquecem o solo, sequestram carbono e pagam salários dignos a todos </w:t>
            </w:r>
            <w:r w:rsidR="00996F1C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os envolvidos no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cultiv</w:t>
            </w:r>
            <w:r w:rsidR="00996F1C" w:rsidRPr="009E603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F1C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alimentos. </w:t>
            </w:r>
            <w:r w:rsidR="00996F1C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Quais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os reflexos de empresas de tecnologia que utilizam seus dados e ferramentas para mudar comportamentos e </w:t>
            </w:r>
            <w:r w:rsidR="00996F1C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promover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informações baseadas em verdade e ciência ou de financeiras atendendo </w:t>
            </w:r>
            <w:r w:rsidR="00E57580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igualmente a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clientes de baixa e alta renda e financiando apenas tecnologias limpas</w:t>
            </w:r>
            <w:r w:rsidR="005E607B" w:rsidRPr="009E6031">
              <w:rPr>
                <w:rStyle w:val="Refdenotaderodap"/>
                <w:rFonts w:ascii="Times New Roman" w:hAnsi="Times New Roman" w:cs="Times New Roman"/>
                <w:sz w:val="24"/>
                <w:szCs w:val="24"/>
              </w:rPr>
              <w:footnoteReference w:id="17"/>
            </w:r>
            <w:r w:rsidR="00996F1C" w:rsidRPr="009E60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3697DE" w14:textId="77777777" w:rsidR="000315E5" w:rsidRPr="009E6031" w:rsidRDefault="000315E5" w:rsidP="006D6F6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O chamado </w:t>
            </w:r>
            <w:proofErr w:type="spellStart"/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green</w:t>
            </w:r>
            <w:proofErr w:type="spellEnd"/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deal</w:t>
            </w:r>
            <w:proofErr w:type="spellEnd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(ou pacto verde) lançado pela União Europeia, para estimular a retomada econômica após a pandemia em bases mais sustentáveis, vai disponibilizar cerca de 1 trilhão de euros em uma década no continente para atingir a neutralidade em emissões de carbono em 2050. No Brasil, estudo apontou que medidas de baixo carbono acrescentariam até R$ 2,8 trilhões ao Produto Interno Bruto (PIB) do país até 2030</w:t>
            </w:r>
            <w:r w:rsidRPr="009E60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8"/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5DC159" w14:textId="1CFD230E" w:rsidR="000315E5" w:rsidRPr="009E6031" w:rsidRDefault="000315E5" w:rsidP="006D6F6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As partes interessadas esperam que os líderes empresariais se conectem às tendências e transformações globais e assumam protagonismo nessa agenda determinante para a definição da qualidade de vida de todo o planeta no futuro. Há uma série de oportunidades para as organizações se engajarem nessa jornada, gerando valor sustentável para o seu negócio. A abordagem da </w:t>
            </w: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economia circular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(veja no Glossário) oferece oportunidades para a construção de um modelo econômico mais resiliente, distribuído, diverso e inclusivo. Somado à transição energética, o modelo circular vai construir capital econômico, natural e social</w:t>
            </w:r>
            <w:r w:rsidRPr="009E6031">
              <w:rPr>
                <w:rStyle w:val="Refdenotaderodap"/>
                <w:rFonts w:ascii="Times New Roman" w:hAnsi="Times New Roman" w:cs="Times New Roman"/>
                <w:sz w:val="24"/>
                <w:szCs w:val="24"/>
              </w:rPr>
              <w:footnoteReference w:id="19"/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C64FA0" w14:textId="1D7822F9" w:rsidR="00C57836" w:rsidRPr="009E6031" w:rsidRDefault="00C57836" w:rsidP="006D6F6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Todas essas oportunidades </w:t>
            </w:r>
            <w:r w:rsidR="00056BDA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são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debatidas por especialistas e perseguidas por empresas pioneiras, abrindo um novo e estimulante campo para inovações e novos negócios que gerem prosperidade e impactos positivos à sociedade. </w:t>
            </w:r>
          </w:p>
          <w:p w14:paraId="3A8B8658" w14:textId="24E26E7E" w:rsidR="00C57836" w:rsidRPr="009E6031" w:rsidRDefault="00C57836" w:rsidP="006D6F6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t-BR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Essas novas possibilidade não estarão disponíveis, entretanto, para organizações sem processos de governança e de planejamento estratégico equipados de conhecimento e ferramentas para fomentar a inovação e perseguir uma visão de longo prazo baseada em propósito e na geração de valor para a sociedade.</w:t>
            </w:r>
          </w:p>
        </w:tc>
      </w:tr>
    </w:tbl>
    <w:p w14:paraId="170F9A45" w14:textId="77777777" w:rsidR="00D02CF7" w:rsidRPr="009E6031" w:rsidRDefault="00D02CF7" w:rsidP="006D6F6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956A07A" w14:textId="5725D005" w:rsidR="00DE6FC8" w:rsidRPr="009E6031" w:rsidRDefault="00DE6FC8" w:rsidP="006D6F6A">
      <w:pPr>
        <w:pStyle w:val="Corpodetexto"/>
        <w:tabs>
          <w:tab w:val="left" w:pos="567"/>
        </w:tabs>
        <w:spacing w:before="72" w:line="360" w:lineRule="auto"/>
        <w:jc w:val="both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9E6031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Referências</w:t>
      </w:r>
      <w:r w:rsidR="00D75BF4" w:rsidRPr="009E6031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 para definição dos objetivos</w:t>
      </w:r>
    </w:p>
    <w:p w14:paraId="20B72737" w14:textId="77777777" w:rsidR="00D75BF4" w:rsidRPr="009E6031" w:rsidRDefault="00D75BF4" w:rsidP="006D6F6A">
      <w:pPr>
        <w:pStyle w:val="Corpodetexto"/>
        <w:tabs>
          <w:tab w:val="left" w:pos="567"/>
        </w:tabs>
        <w:spacing w:before="72" w:line="36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</w:pPr>
    </w:p>
    <w:p w14:paraId="585D80AB" w14:textId="2513F860" w:rsidR="00530E06" w:rsidRPr="009E6031" w:rsidRDefault="00530E06" w:rsidP="006D6F6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TCFD: </w:t>
      </w:r>
      <w:r w:rsidR="00551EC0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divulgação de riscos e oportunidades em mudanças climáticas </w:t>
      </w:r>
    </w:p>
    <w:p w14:paraId="1CF9B0D5" w14:textId="77777777" w:rsidR="00DF7412" w:rsidRPr="009E6031" w:rsidRDefault="00530E06" w:rsidP="006D6F6A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 TCFD (</w:t>
      </w:r>
      <w:proofErr w:type="spellStart"/>
      <w:r w:rsidRPr="009E6031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Pr="009E6031">
        <w:rPr>
          <w:rFonts w:ascii="Times New Roman" w:hAnsi="Times New Roman" w:cs="Times New Roman"/>
          <w:sz w:val="24"/>
          <w:szCs w:val="24"/>
        </w:rPr>
        <w:t xml:space="preserve"> Force </w:t>
      </w:r>
      <w:proofErr w:type="spellStart"/>
      <w:r w:rsidRPr="009E603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E6031">
        <w:rPr>
          <w:rFonts w:ascii="Times New Roman" w:hAnsi="Times New Roman" w:cs="Times New Roman"/>
          <w:sz w:val="24"/>
          <w:szCs w:val="24"/>
        </w:rPr>
        <w:t xml:space="preserve"> Climate-</w:t>
      </w:r>
      <w:proofErr w:type="spellStart"/>
      <w:r w:rsidRPr="009E6031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9E6031">
        <w:rPr>
          <w:rFonts w:ascii="Times New Roman" w:hAnsi="Times New Roman" w:cs="Times New Roman"/>
          <w:sz w:val="24"/>
          <w:szCs w:val="24"/>
        </w:rPr>
        <w:t xml:space="preserve"> Financial Disclosures), liderad</w:t>
      </w:r>
      <w:r w:rsidR="003462C3" w:rsidRPr="009E6031">
        <w:rPr>
          <w:rFonts w:ascii="Times New Roman" w:hAnsi="Times New Roman" w:cs="Times New Roman"/>
          <w:sz w:val="24"/>
          <w:szCs w:val="24"/>
        </w:rPr>
        <w:t>a</w:t>
      </w:r>
      <w:r w:rsidRPr="009E6031">
        <w:rPr>
          <w:rFonts w:ascii="Times New Roman" w:hAnsi="Times New Roman" w:cs="Times New Roman"/>
          <w:sz w:val="24"/>
          <w:szCs w:val="24"/>
        </w:rPr>
        <w:t xml:space="preserve"> pelo Financial </w:t>
      </w:r>
      <w:proofErr w:type="spellStart"/>
      <w:r w:rsidRPr="009E6031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9E6031">
        <w:rPr>
          <w:rFonts w:ascii="Times New Roman" w:hAnsi="Times New Roman" w:cs="Times New Roman"/>
          <w:sz w:val="24"/>
          <w:szCs w:val="24"/>
        </w:rPr>
        <w:t xml:space="preserve"> Board (FSB), braço financeiro do G20, </w:t>
      </w:r>
      <w:r w:rsidR="003462C3" w:rsidRPr="009E6031">
        <w:rPr>
          <w:rFonts w:ascii="Times New Roman" w:hAnsi="Times New Roman" w:cs="Times New Roman"/>
          <w:sz w:val="24"/>
          <w:szCs w:val="24"/>
        </w:rPr>
        <w:t xml:space="preserve">construiu um </w:t>
      </w:r>
      <w:r w:rsidRPr="009E6031">
        <w:rPr>
          <w:rFonts w:ascii="Times New Roman" w:hAnsi="Times New Roman" w:cs="Times New Roman"/>
          <w:sz w:val="24"/>
          <w:szCs w:val="24"/>
        </w:rPr>
        <w:t>padrão comum para as empresas medirem e comunicarem os riscos financeiros relacionados ao clima</w:t>
      </w:r>
      <w:r w:rsidR="003462C3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Pr="009E6031">
        <w:rPr>
          <w:rFonts w:ascii="Times New Roman" w:hAnsi="Times New Roman" w:cs="Times New Roman"/>
          <w:sz w:val="24"/>
          <w:szCs w:val="24"/>
        </w:rPr>
        <w:t>baseado em quatro pilares: os dois primeiros, governança e gestão de riscos estão relacionados às responsabilidades sobre as questões climáticas e os processos empregados pelas organizações para identificar, avaliar e gerenciar essas questões. Os outros dois pilares dizem respeito à estratégia e às métricas e metas estabelecidas pelas companhias, com análises e modelagens dos eventuais cenários climáticos, específicos para cada negócio e região de atuação. </w:t>
      </w:r>
      <w:r w:rsidR="00C35D30"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52F73" w14:textId="607C55F0" w:rsidR="00530E06" w:rsidRPr="009E6031" w:rsidRDefault="00530E06" w:rsidP="006D6F6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Saiba mais em: </w:t>
      </w:r>
      <w:hyperlink r:id="rId22">
        <w:r w:rsidRPr="009E6031">
          <w:rPr>
            <w:rStyle w:val="Hyperlink"/>
            <w:rFonts w:ascii="Times New Roman" w:hAnsi="Times New Roman" w:cs="Times New Roman"/>
            <w:sz w:val="24"/>
            <w:szCs w:val="24"/>
          </w:rPr>
          <w:t>https://www.fsb-tcfd.org/</w:t>
        </w:r>
      </w:hyperlink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F4826" w14:textId="77777777" w:rsidR="00016773" w:rsidRPr="009E6031" w:rsidRDefault="00016773" w:rsidP="006D6F6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A3A73" w14:textId="58876D88" w:rsidR="00530E06" w:rsidRPr="009E6031" w:rsidRDefault="00530E06" w:rsidP="006D6F6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Science </w:t>
      </w:r>
      <w:proofErr w:type="spellStart"/>
      <w:r w:rsidRPr="009E6031">
        <w:rPr>
          <w:rFonts w:ascii="Times New Roman" w:hAnsi="Times New Roman" w:cs="Times New Roman"/>
          <w:b/>
          <w:bCs/>
          <w:sz w:val="24"/>
          <w:szCs w:val="24"/>
        </w:rPr>
        <w:t>Based</w:t>
      </w:r>
      <w:proofErr w:type="spellEnd"/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6031">
        <w:rPr>
          <w:rFonts w:ascii="Times New Roman" w:hAnsi="Times New Roman" w:cs="Times New Roman"/>
          <w:b/>
          <w:bCs/>
          <w:sz w:val="24"/>
          <w:szCs w:val="24"/>
        </w:rPr>
        <w:t>Targets</w:t>
      </w:r>
      <w:proofErr w:type="spellEnd"/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9E6031">
        <w:rPr>
          <w:rFonts w:ascii="Times New Roman" w:hAnsi="Times New Roman" w:cs="Times New Roman"/>
          <w:b/>
          <w:bCs/>
          <w:sz w:val="24"/>
          <w:szCs w:val="24"/>
        </w:rPr>
        <w:t>SBTi</w:t>
      </w:r>
      <w:proofErr w:type="spellEnd"/>
      <w:r w:rsidRPr="009E603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51EC0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: definição de metas com base científica </w:t>
      </w:r>
    </w:p>
    <w:p w14:paraId="0022E120" w14:textId="77777777" w:rsidR="00DF7412" w:rsidRPr="009E6031" w:rsidRDefault="00D35812" w:rsidP="006D6F6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Iniciativa criada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 por CDP, Pacto Global, World </w:t>
      </w:r>
      <w:proofErr w:type="spellStart"/>
      <w:r w:rsidR="00530E06" w:rsidRPr="009E6031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530E06" w:rsidRPr="009E6031">
        <w:rPr>
          <w:rFonts w:ascii="Times New Roman" w:hAnsi="Times New Roman" w:cs="Times New Roman"/>
          <w:sz w:val="24"/>
          <w:szCs w:val="24"/>
        </w:rPr>
        <w:t xml:space="preserve"> Institute (WRI) e WWF</w:t>
      </w:r>
      <w:r w:rsidRPr="009E6031">
        <w:rPr>
          <w:rFonts w:ascii="Times New Roman" w:hAnsi="Times New Roman" w:cs="Times New Roman"/>
          <w:sz w:val="24"/>
          <w:szCs w:val="24"/>
        </w:rPr>
        <w:t>, fornece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 xml:space="preserve">diretrizes, guias e ferramentas </w:t>
      </w:r>
      <w:r w:rsidR="004E76F9" w:rsidRPr="009E6031">
        <w:rPr>
          <w:rFonts w:ascii="Times New Roman" w:hAnsi="Times New Roman" w:cs="Times New Roman"/>
          <w:sz w:val="24"/>
          <w:szCs w:val="24"/>
        </w:rPr>
        <w:t xml:space="preserve">para 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empresas </w:t>
      </w:r>
      <w:r w:rsidR="004E76F9" w:rsidRPr="009E6031">
        <w:rPr>
          <w:rFonts w:ascii="Times New Roman" w:hAnsi="Times New Roman" w:cs="Times New Roman"/>
          <w:sz w:val="24"/>
          <w:szCs w:val="24"/>
        </w:rPr>
        <w:t xml:space="preserve">definirem 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metas de redução de emissões de GEE baseadas em evidências científicas. A metodologia </w:t>
      </w:r>
      <w:r w:rsidR="004E76F9" w:rsidRPr="009E6031">
        <w:rPr>
          <w:rFonts w:ascii="Times New Roman" w:hAnsi="Times New Roman" w:cs="Times New Roman"/>
          <w:sz w:val="24"/>
          <w:szCs w:val="24"/>
        </w:rPr>
        <w:t xml:space="preserve">valida </w:t>
      </w:r>
      <w:r w:rsidR="00530E06" w:rsidRPr="009E6031">
        <w:rPr>
          <w:rFonts w:ascii="Times New Roman" w:hAnsi="Times New Roman" w:cs="Times New Roman"/>
          <w:sz w:val="24"/>
          <w:szCs w:val="24"/>
        </w:rPr>
        <w:t>metas</w:t>
      </w:r>
      <w:r w:rsidR="006D1F46" w:rsidRPr="009E6031">
        <w:rPr>
          <w:rFonts w:ascii="Times New Roman" w:hAnsi="Times New Roman" w:cs="Times New Roman"/>
          <w:sz w:val="24"/>
          <w:szCs w:val="24"/>
        </w:rPr>
        <w:t xml:space="preserve">, garantindo que estão alinhadas </w:t>
      </w:r>
      <w:r w:rsidR="00530E06" w:rsidRPr="009E6031">
        <w:rPr>
          <w:rFonts w:ascii="Times New Roman" w:hAnsi="Times New Roman" w:cs="Times New Roman"/>
          <w:sz w:val="24"/>
          <w:szCs w:val="24"/>
        </w:rPr>
        <w:t>ao Acordo de Paris</w:t>
      </w:r>
      <w:r w:rsidR="006D1F46" w:rsidRPr="009E6031">
        <w:rPr>
          <w:rFonts w:ascii="Times New Roman" w:hAnsi="Times New Roman" w:cs="Times New Roman"/>
          <w:sz w:val="24"/>
          <w:szCs w:val="24"/>
        </w:rPr>
        <w:t>,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 de limitar o aquecimento </w:t>
      </w:r>
      <w:r w:rsidR="006D1F46" w:rsidRPr="009E6031">
        <w:rPr>
          <w:rFonts w:ascii="Times New Roman" w:hAnsi="Times New Roman" w:cs="Times New Roman"/>
          <w:sz w:val="24"/>
          <w:szCs w:val="24"/>
        </w:rPr>
        <w:t xml:space="preserve">global 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em 1,5ºC. </w:t>
      </w:r>
    </w:p>
    <w:p w14:paraId="3F5B7244" w14:textId="32018A49" w:rsidR="00D55F6F" w:rsidRPr="009E6031" w:rsidRDefault="00530E06" w:rsidP="006D6F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Saiba mais em </w:t>
      </w:r>
      <w:hyperlink r:id="rId23" w:history="1">
        <w:r w:rsidRPr="009E6031">
          <w:rPr>
            <w:rStyle w:val="Hyperlink"/>
            <w:rFonts w:ascii="Times New Roman" w:hAnsi="Times New Roman" w:cs="Times New Roman"/>
            <w:sz w:val="24"/>
            <w:szCs w:val="24"/>
          </w:rPr>
          <w:t>https://sciencebasedtargets.org/</w:t>
        </w:r>
      </w:hyperlink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E110F" w14:textId="77777777" w:rsidR="00016773" w:rsidRPr="009E6031" w:rsidRDefault="00016773" w:rsidP="006D6F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293F7" w14:textId="1AD07B86" w:rsidR="007076D0" w:rsidRPr="009E6031" w:rsidRDefault="006C5D13" w:rsidP="006D6F6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lastRenderedPageBreak/>
        <w:t>Ambição Net Zero</w:t>
      </w:r>
      <w:r w:rsidR="00551EC0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B405C" w:rsidRPr="009E6031">
        <w:rPr>
          <w:rFonts w:ascii="Times New Roman" w:hAnsi="Times New Roman" w:cs="Times New Roman"/>
          <w:b/>
          <w:bCs/>
          <w:sz w:val="24"/>
          <w:szCs w:val="24"/>
        </w:rPr>
        <w:t>apoio a organizações para definirem suas metas</w:t>
      </w:r>
    </w:p>
    <w:p w14:paraId="48DC32BD" w14:textId="6E6A04B2" w:rsidR="00520C71" w:rsidRPr="009E6031" w:rsidRDefault="00E16B84" w:rsidP="006D6F6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 Rede Brasil do Pacto Global lidera um programa de aceleração </w:t>
      </w:r>
      <w:r w:rsidR="00F645BD" w:rsidRPr="009E6031">
        <w:rPr>
          <w:rFonts w:ascii="Times New Roman" w:hAnsi="Times New Roman" w:cs="Times New Roman"/>
          <w:sz w:val="24"/>
          <w:szCs w:val="24"/>
        </w:rPr>
        <w:t xml:space="preserve">que </w:t>
      </w:r>
      <w:r w:rsidR="00AE5355" w:rsidRPr="009E6031">
        <w:rPr>
          <w:rFonts w:ascii="Times New Roman" w:hAnsi="Times New Roman" w:cs="Times New Roman"/>
          <w:sz w:val="24"/>
          <w:szCs w:val="24"/>
        </w:rPr>
        <w:t xml:space="preserve">apoia empresas </w:t>
      </w:r>
      <w:r w:rsidR="008C32FD" w:rsidRPr="009E6031">
        <w:rPr>
          <w:rFonts w:ascii="Times New Roman" w:hAnsi="Times New Roman" w:cs="Times New Roman"/>
          <w:sz w:val="24"/>
          <w:szCs w:val="24"/>
        </w:rPr>
        <w:t xml:space="preserve">em sua jornada de gestão das emissões e no </w:t>
      </w:r>
      <w:r w:rsidR="00AE5355" w:rsidRPr="009E6031">
        <w:rPr>
          <w:rFonts w:ascii="Times New Roman" w:hAnsi="Times New Roman" w:cs="Times New Roman"/>
          <w:sz w:val="24"/>
          <w:szCs w:val="24"/>
        </w:rPr>
        <w:t>desenvolvimento de suas metas</w:t>
      </w:r>
      <w:r w:rsidR="00972E91" w:rsidRPr="009E6031">
        <w:rPr>
          <w:rFonts w:ascii="Times New Roman" w:hAnsi="Times New Roman" w:cs="Times New Roman"/>
          <w:sz w:val="24"/>
          <w:szCs w:val="24"/>
        </w:rPr>
        <w:t xml:space="preserve"> climáticas confiáveis, alinhadas à ciência, aos Objetivos de Desenvolvimento Sustentável (ODS) e ao Acordo de Paris</w:t>
      </w:r>
      <w:r w:rsidR="00BB0AA4" w:rsidRPr="009E6031">
        <w:rPr>
          <w:rFonts w:ascii="Times New Roman" w:hAnsi="Times New Roman" w:cs="Times New Roman"/>
          <w:sz w:val="24"/>
          <w:szCs w:val="24"/>
        </w:rPr>
        <w:t>.</w:t>
      </w:r>
      <w:r w:rsidR="003044DA" w:rsidRPr="009E6031">
        <w:rPr>
          <w:rFonts w:ascii="Times New Roman" w:hAnsi="Times New Roman" w:cs="Times New Roman"/>
          <w:sz w:val="24"/>
          <w:szCs w:val="24"/>
        </w:rPr>
        <w:t xml:space="preserve"> A iniciativa está conectada ao programa global Climate </w:t>
      </w:r>
      <w:proofErr w:type="spellStart"/>
      <w:r w:rsidR="003044DA" w:rsidRPr="009E6031">
        <w:rPr>
          <w:rFonts w:ascii="Times New Roman" w:hAnsi="Times New Roman" w:cs="Times New Roman"/>
          <w:sz w:val="24"/>
          <w:szCs w:val="24"/>
        </w:rPr>
        <w:t>Ambition</w:t>
      </w:r>
      <w:proofErr w:type="spellEnd"/>
      <w:r w:rsidR="00617ED7" w:rsidRPr="009E6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ED7" w:rsidRPr="009E6031">
        <w:rPr>
          <w:rFonts w:ascii="Times New Roman" w:hAnsi="Times New Roman" w:cs="Times New Roman"/>
          <w:sz w:val="24"/>
          <w:szCs w:val="24"/>
        </w:rPr>
        <w:t>Accelerator</w:t>
      </w:r>
      <w:proofErr w:type="spellEnd"/>
      <w:r w:rsidR="00617ED7" w:rsidRPr="009E6031">
        <w:rPr>
          <w:rFonts w:ascii="Times New Roman" w:hAnsi="Times New Roman" w:cs="Times New Roman"/>
          <w:sz w:val="24"/>
          <w:szCs w:val="24"/>
        </w:rPr>
        <w:t xml:space="preserve"> e </w:t>
      </w:r>
      <w:r w:rsidR="00340BF5" w:rsidRPr="009E6031">
        <w:rPr>
          <w:rFonts w:ascii="Times New Roman" w:hAnsi="Times New Roman" w:cs="Times New Roman"/>
          <w:sz w:val="24"/>
          <w:szCs w:val="24"/>
        </w:rPr>
        <w:t xml:space="preserve">busca equipar as organizações com </w:t>
      </w:r>
      <w:r w:rsidR="00F81EB9" w:rsidRPr="009E6031">
        <w:rPr>
          <w:rFonts w:ascii="Times New Roman" w:hAnsi="Times New Roman" w:cs="Times New Roman"/>
          <w:sz w:val="24"/>
          <w:szCs w:val="24"/>
        </w:rPr>
        <w:t xml:space="preserve">o </w:t>
      </w:r>
      <w:r w:rsidR="00340BF5" w:rsidRPr="009E6031">
        <w:rPr>
          <w:rFonts w:ascii="Times New Roman" w:hAnsi="Times New Roman" w:cs="Times New Roman"/>
          <w:sz w:val="24"/>
          <w:szCs w:val="24"/>
        </w:rPr>
        <w:t xml:space="preserve">conhecimento e </w:t>
      </w:r>
      <w:r w:rsidR="00F81EB9" w:rsidRPr="009E6031">
        <w:rPr>
          <w:rFonts w:ascii="Times New Roman" w:hAnsi="Times New Roman" w:cs="Times New Roman"/>
          <w:sz w:val="24"/>
          <w:szCs w:val="24"/>
        </w:rPr>
        <w:t xml:space="preserve">as </w:t>
      </w:r>
      <w:r w:rsidR="00340BF5" w:rsidRPr="009E6031">
        <w:rPr>
          <w:rFonts w:ascii="Times New Roman" w:hAnsi="Times New Roman" w:cs="Times New Roman"/>
          <w:sz w:val="24"/>
          <w:szCs w:val="24"/>
        </w:rPr>
        <w:t xml:space="preserve">habilidades </w:t>
      </w:r>
      <w:r w:rsidR="00F81EB9" w:rsidRPr="009E6031">
        <w:rPr>
          <w:rFonts w:ascii="Times New Roman" w:hAnsi="Times New Roman" w:cs="Times New Roman"/>
          <w:sz w:val="24"/>
          <w:szCs w:val="24"/>
        </w:rPr>
        <w:t xml:space="preserve">de que precisa para desenvolver planos concretos que acelerem e fortaleçam sua agenda climática. Além de </w:t>
      </w:r>
      <w:r w:rsidR="00617ED7" w:rsidRPr="009E6031">
        <w:rPr>
          <w:rFonts w:ascii="Times New Roman" w:hAnsi="Times New Roman" w:cs="Times New Roman"/>
          <w:sz w:val="24"/>
          <w:szCs w:val="24"/>
        </w:rPr>
        <w:t xml:space="preserve">conteúdos, </w:t>
      </w:r>
      <w:r w:rsidR="001A7B81" w:rsidRPr="009E6031">
        <w:rPr>
          <w:rFonts w:ascii="Times New Roman" w:hAnsi="Times New Roman" w:cs="Times New Roman"/>
          <w:sz w:val="24"/>
          <w:szCs w:val="24"/>
        </w:rPr>
        <w:t xml:space="preserve">oferece </w:t>
      </w:r>
      <w:r w:rsidR="00617ED7" w:rsidRPr="009E6031">
        <w:rPr>
          <w:rFonts w:ascii="Times New Roman" w:hAnsi="Times New Roman" w:cs="Times New Roman"/>
          <w:sz w:val="24"/>
          <w:szCs w:val="24"/>
        </w:rPr>
        <w:t xml:space="preserve">benchmarks globais e </w:t>
      </w:r>
      <w:r w:rsidR="00214CA8" w:rsidRPr="009E6031">
        <w:rPr>
          <w:rFonts w:ascii="Times New Roman" w:hAnsi="Times New Roman" w:cs="Times New Roman"/>
          <w:sz w:val="24"/>
          <w:szCs w:val="24"/>
        </w:rPr>
        <w:t>conexão com agendas internacionais</w:t>
      </w:r>
      <w:r w:rsidR="001A7B81" w:rsidRPr="009E6031">
        <w:rPr>
          <w:rFonts w:ascii="Times New Roman" w:hAnsi="Times New Roman" w:cs="Times New Roman"/>
          <w:sz w:val="24"/>
          <w:szCs w:val="24"/>
        </w:rPr>
        <w:t xml:space="preserve"> correlacionadas</w:t>
      </w:r>
      <w:r w:rsidR="00214CA8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49999301" w14:textId="4F1D22BE" w:rsidR="00210ED9" w:rsidRPr="009E6031" w:rsidRDefault="00E47597" w:rsidP="006D6F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Saiba mais em </w:t>
      </w:r>
      <w:hyperlink r:id="rId24" w:history="1">
        <w:r w:rsidR="0048509E" w:rsidRPr="009E6031">
          <w:rPr>
            <w:rStyle w:val="Hyperlink"/>
            <w:rFonts w:ascii="Times New Roman" w:hAnsi="Times New Roman" w:cs="Times New Roman"/>
            <w:sz w:val="24"/>
            <w:szCs w:val="24"/>
          </w:rPr>
          <w:t>www.pactoglobal.org.br/pg/ambicao-net-zero</w:t>
        </w:r>
      </w:hyperlink>
      <w:r w:rsidR="001A7B81"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15011" w14:textId="77777777" w:rsidR="001A1E26" w:rsidRPr="009E6031" w:rsidRDefault="001A1E26" w:rsidP="006D6F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6C16B" w14:textId="5344EBB1" w:rsidR="00F00586" w:rsidRPr="009E6031" w:rsidRDefault="00F00586" w:rsidP="006D6F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031">
        <w:rPr>
          <w:rFonts w:ascii="Times New Roman" w:hAnsi="Times New Roman" w:cs="Times New Roman"/>
          <w:b/>
          <w:sz w:val="24"/>
          <w:szCs w:val="24"/>
        </w:rPr>
        <w:t>RECOMENDAÇÕES</w:t>
      </w:r>
    </w:p>
    <w:p w14:paraId="1612CC41" w14:textId="77777777" w:rsidR="001A1E26" w:rsidRPr="009E6031" w:rsidRDefault="001A1E26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5530F" w14:textId="58890DE5" w:rsidR="00210ED9" w:rsidRPr="009E6031" w:rsidRDefault="00210ED9" w:rsidP="006D6F6A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Compreensão pelos membros do </w:t>
      </w:r>
      <w:r w:rsidR="00486555" w:rsidRPr="009E6031">
        <w:rPr>
          <w:rFonts w:ascii="Times New Roman" w:hAnsi="Times New Roman" w:cs="Times New Roman"/>
          <w:sz w:val="24"/>
          <w:szCs w:val="24"/>
        </w:rPr>
        <w:t>c</w:t>
      </w:r>
      <w:r w:rsidRPr="009E6031">
        <w:rPr>
          <w:rFonts w:ascii="Times New Roman" w:hAnsi="Times New Roman" w:cs="Times New Roman"/>
          <w:sz w:val="24"/>
          <w:szCs w:val="24"/>
        </w:rPr>
        <w:t xml:space="preserve">onselho de </w:t>
      </w:r>
      <w:r w:rsidR="00486555" w:rsidRPr="009E6031">
        <w:rPr>
          <w:rFonts w:ascii="Times New Roman" w:hAnsi="Times New Roman" w:cs="Times New Roman"/>
          <w:sz w:val="24"/>
          <w:szCs w:val="24"/>
        </w:rPr>
        <w:t>a</w:t>
      </w:r>
      <w:r w:rsidRPr="009E6031">
        <w:rPr>
          <w:rFonts w:ascii="Times New Roman" w:hAnsi="Times New Roman" w:cs="Times New Roman"/>
          <w:sz w:val="24"/>
          <w:szCs w:val="24"/>
        </w:rPr>
        <w:t xml:space="preserve">dministração ou </w:t>
      </w:r>
      <w:r w:rsidR="00016773" w:rsidRPr="009E6031">
        <w:rPr>
          <w:rFonts w:ascii="Times New Roman" w:hAnsi="Times New Roman" w:cs="Times New Roman"/>
          <w:sz w:val="24"/>
          <w:szCs w:val="24"/>
        </w:rPr>
        <w:t xml:space="preserve">da </w:t>
      </w:r>
      <w:r w:rsidRPr="009E6031">
        <w:rPr>
          <w:rFonts w:ascii="Times New Roman" w:hAnsi="Times New Roman" w:cs="Times New Roman"/>
          <w:sz w:val="24"/>
          <w:szCs w:val="24"/>
        </w:rPr>
        <w:t>liderança da organização sobre como as mudanças climáticas podem afetar a organização</w:t>
      </w:r>
      <w:r w:rsidR="005519C2" w:rsidRPr="009E6031">
        <w:rPr>
          <w:rFonts w:ascii="Times New Roman" w:hAnsi="Times New Roman" w:cs="Times New Roman"/>
          <w:sz w:val="24"/>
          <w:szCs w:val="24"/>
        </w:rPr>
        <w:t xml:space="preserve"> e de como as operações da empresa podem impactar as mudanças climáticas</w:t>
      </w:r>
      <w:r w:rsidRPr="009E6031">
        <w:rPr>
          <w:rFonts w:ascii="Times New Roman" w:hAnsi="Times New Roman" w:cs="Times New Roman"/>
          <w:sz w:val="24"/>
          <w:szCs w:val="24"/>
        </w:rPr>
        <w:t>.</w:t>
      </w:r>
    </w:p>
    <w:p w14:paraId="78C03F3C" w14:textId="77777777" w:rsidR="00210ED9" w:rsidRPr="009E6031" w:rsidRDefault="00210ED9" w:rsidP="006D6F6A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 liderança assegura que as análises e respostas da empresa estejam alinhadas à materialidade do tema.</w:t>
      </w:r>
    </w:p>
    <w:p w14:paraId="0246EA5F" w14:textId="77777777" w:rsidR="00210ED9" w:rsidRPr="009E6031" w:rsidRDefault="00210ED9" w:rsidP="006D6F6A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 liderança determina a efetiva integração das considerações sobre mudanças climáticas em suas estruturas de governança.</w:t>
      </w:r>
    </w:p>
    <w:p w14:paraId="7599DE81" w14:textId="79F54676" w:rsidR="00210ED9" w:rsidRPr="009E6031" w:rsidRDefault="00210ED9" w:rsidP="006D6F6A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 liderança realiza estudos sobre emissões das operações e </w:t>
      </w:r>
      <w:r w:rsidR="00E83590" w:rsidRPr="009E6031">
        <w:rPr>
          <w:rFonts w:ascii="Times New Roman" w:hAnsi="Times New Roman" w:cs="Times New Roman"/>
          <w:sz w:val="24"/>
          <w:szCs w:val="24"/>
        </w:rPr>
        <w:t xml:space="preserve">da </w:t>
      </w:r>
      <w:r w:rsidRPr="009E6031">
        <w:rPr>
          <w:rFonts w:ascii="Times New Roman" w:hAnsi="Times New Roman" w:cs="Times New Roman"/>
          <w:sz w:val="24"/>
          <w:szCs w:val="24"/>
        </w:rPr>
        <w:t>cadeia, define indicadores de desempenho e metas de redução para curto, médio e longo prazo e mantém acompanhamento recorrente e estruturado do tema nos órgãos de governança, seja no executivo e/ou conselho de administração.</w:t>
      </w:r>
    </w:p>
    <w:p w14:paraId="2AF9EA36" w14:textId="574D4259" w:rsidR="00210ED9" w:rsidRPr="009E6031" w:rsidRDefault="00210ED9" w:rsidP="006D6F6A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Essa integração ocorre por meio dos </w:t>
      </w:r>
      <w:r w:rsidR="00F00586" w:rsidRPr="009E6031">
        <w:rPr>
          <w:rFonts w:ascii="Times New Roman" w:hAnsi="Times New Roman" w:cs="Times New Roman"/>
          <w:sz w:val="24"/>
          <w:szCs w:val="24"/>
        </w:rPr>
        <w:t>agentes de governança</w:t>
      </w:r>
      <w:r w:rsidR="00486555" w:rsidRPr="009E6031">
        <w:rPr>
          <w:rFonts w:ascii="Times New Roman" w:hAnsi="Times New Roman" w:cs="Times New Roman"/>
          <w:sz w:val="24"/>
          <w:szCs w:val="24"/>
        </w:rPr>
        <w:t xml:space="preserve"> como </w:t>
      </w:r>
      <w:r w:rsidRPr="009E6031">
        <w:rPr>
          <w:rFonts w:ascii="Times New Roman" w:hAnsi="Times New Roman" w:cs="Times New Roman"/>
          <w:sz w:val="24"/>
          <w:szCs w:val="24"/>
        </w:rPr>
        <w:t>comitês de assessoramento sobre clima, sustentabilidade ou ESG</w:t>
      </w:r>
      <w:r w:rsidR="00486555" w:rsidRPr="009E6031">
        <w:rPr>
          <w:rFonts w:ascii="Times New Roman" w:hAnsi="Times New Roman" w:cs="Times New Roman"/>
          <w:sz w:val="24"/>
          <w:szCs w:val="24"/>
        </w:rPr>
        <w:t xml:space="preserve"> para o conselho de administração, ou grupos de apoio e comissões no caso da liderança executiva.</w:t>
      </w:r>
    </w:p>
    <w:p w14:paraId="509AE106" w14:textId="1A34A28F" w:rsidR="00210ED9" w:rsidRPr="009E6031" w:rsidRDefault="00210ED9" w:rsidP="006D6F6A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Os responsáveis pela avaliação das mudanças climáticas no nível do Conselho de Administração e/ou da estrutura decisória da </w:t>
      </w:r>
      <w:r w:rsidR="004700B6" w:rsidRPr="009E6031">
        <w:rPr>
          <w:rFonts w:ascii="Times New Roman" w:hAnsi="Times New Roman" w:cs="Times New Roman"/>
          <w:sz w:val="24"/>
          <w:szCs w:val="24"/>
        </w:rPr>
        <w:t>organização</w:t>
      </w:r>
      <w:r w:rsidRPr="009E6031">
        <w:rPr>
          <w:rFonts w:ascii="Times New Roman" w:hAnsi="Times New Roman" w:cs="Times New Roman"/>
          <w:sz w:val="24"/>
          <w:szCs w:val="24"/>
        </w:rPr>
        <w:t xml:space="preserve"> estão em posições com poder </w:t>
      </w:r>
      <w:r w:rsidR="007A09F8" w:rsidRPr="009E6031">
        <w:rPr>
          <w:rFonts w:ascii="Times New Roman" w:hAnsi="Times New Roman" w:cs="Times New Roman"/>
          <w:sz w:val="24"/>
          <w:szCs w:val="24"/>
        </w:rPr>
        <w:t xml:space="preserve">de </w:t>
      </w:r>
      <w:r w:rsidRPr="009E6031">
        <w:rPr>
          <w:rFonts w:ascii="Times New Roman" w:hAnsi="Times New Roman" w:cs="Times New Roman"/>
          <w:sz w:val="24"/>
          <w:szCs w:val="24"/>
        </w:rPr>
        <w:t>influência (por exemplo, são conselheiros independentes ou preside</w:t>
      </w:r>
      <w:r w:rsidR="00E83590" w:rsidRPr="009E6031">
        <w:rPr>
          <w:rFonts w:ascii="Times New Roman" w:hAnsi="Times New Roman" w:cs="Times New Roman"/>
          <w:sz w:val="24"/>
          <w:szCs w:val="24"/>
        </w:rPr>
        <w:t>m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E83590" w:rsidRPr="009E6031">
        <w:rPr>
          <w:rFonts w:ascii="Times New Roman" w:hAnsi="Times New Roman" w:cs="Times New Roman"/>
          <w:sz w:val="24"/>
          <w:szCs w:val="24"/>
        </w:rPr>
        <w:t>a</w:t>
      </w:r>
      <w:r w:rsidRPr="009E6031">
        <w:rPr>
          <w:rFonts w:ascii="Times New Roman" w:hAnsi="Times New Roman" w:cs="Times New Roman"/>
          <w:sz w:val="24"/>
          <w:szCs w:val="24"/>
        </w:rPr>
        <w:t>lgum comitê).</w:t>
      </w:r>
    </w:p>
    <w:p w14:paraId="60B780FD" w14:textId="77777777" w:rsidR="00210ED9" w:rsidRPr="009E6031" w:rsidRDefault="00210ED9" w:rsidP="006D6F6A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lastRenderedPageBreak/>
        <w:t xml:space="preserve">O tema recebe a adequada atenção na pauta do Conselho de Administração ou nas reuniões de líderes (por exemplo, foi/é avaliado no comitê de auditoria e risco; faz parte da prestação de contas dos executivos para o Conselho; etc). </w:t>
      </w:r>
    </w:p>
    <w:p w14:paraId="4D2388E8" w14:textId="58F1C772" w:rsidR="00530E06" w:rsidRPr="009E6031" w:rsidRDefault="00210ED9" w:rsidP="006D6F6A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O Conselho de Administração ou a liderança da organização pode considerar a hipótese de incluir um especialista, contratar consultoria ou instância consultiva para apoiar suas análises.</w:t>
      </w:r>
    </w:p>
    <w:p w14:paraId="68C0A1CE" w14:textId="0F60C754" w:rsidR="00530E06" w:rsidRPr="009E6031" w:rsidRDefault="00530E06" w:rsidP="006D6F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F4F71" w14:textId="1CE30833" w:rsidR="00530E06" w:rsidRPr="009E6031" w:rsidRDefault="00981557" w:rsidP="006D6F6A">
      <w:pPr>
        <w:pStyle w:val="Estilo1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06009152"/>
      <w:r w:rsidRPr="009E6031">
        <w:rPr>
          <w:rFonts w:ascii="Times New Roman" w:hAnsi="Times New Roman" w:cs="Times New Roman"/>
          <w:sz w:val="24"/>
          <w:szCs w:val="24"/>
        </w:rPr>
        <w:t>6</w:t>
      </w:r>
      <w:r w:rsidR="00530E06" w:rsidRPr="009E6031">
        <w:rPr>
          <w:rFonts w:ascii="Times New Roman" w:hAnsi="Times New Roman" w:cs="Times New Roman"/>
          <w:sz w:val="24"/>
          <w:szCs w:val="24"/>
        </w:rPr>
        <w:t>. Agenda social nas organizações – desafios de uma sociedade em transformação</w:t>
      </w:r>
      <w:r w:rsidR="004F31DE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4F31DE"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20"/>
      </w:r>
      <w:bookmarkEnd w:id="6"/>
    </w:p>
    <w:p w14:paraId="23CAE18F" w14:textId="77777777" w:rsidR="00122866" w:rsidRPr="009E6031" w:rsidRDefault="00520758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 economia depende de uma sociedade ética e equilibrada para prosperar. Embora essa visão já tenha sido internalizada por muitas organizações, a maioria ainda convive com o desafio de evoluir de práticas pontuais ou ações fragmentadas para processos mais estruturados e transformadores.</w:t>
      </w:r>
    </w:p>
    <w:p w14:paraId="27E7953B" w14:textId="571C618B" w:rsidR="005B2676" w:rsidRPr="009E6031" w:rsidRDefault="00530E06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Os desafios sociais na agenda corporativa </w:t>
      </w:r>
      <w:r w:rsidR="00D9285B" w:rsidRPr="009E6031">
        <w:rPr>
          <w:rFonts w:ascii="Times New Roman" w:hAnsi="Times New Roman" w:cs="Times New Roman"/>
          <w:sz w:val="24"/>
          <w:szCs w:val="24"/>
        </w:rPr>
        <w:t>só</w:t>
      </w:r>
      <w:r w:rsidRPr="009E6031">
        <w:rPr>
          <w:rFonts w:ascii="Times New Roman" w:hAnsi="Times New Roman" w:cs="Times New Roman"/>
          <w:sz w:val="24"/>
          <w:szCs w:val="24"/>
        </w:rPr>
        <w:t xml:space="preserve"> estão ficando mais claros nos últimos anos</w:t>
      </w:r>
      <w:r w:rsidR="006E1432" w:rsidRPr="009E6031">
        <w:rPr>
          <w:rFonts w:ascii="Times New Roman" w:hAnsi="Times New Roman" w:cs="Times New Roman"/>
          <w:sz w:val="24"/>
          <w:szCs w:val="24"/>
        </w:rPr>
        <w:t xml:space="preserve"> enquanto a pressão social também cresce</w:t>
      </w:r>
      <w:r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994001" w:rsidRPr="009E6031">
        <w:rPr>
          <w:rFonts w:ascii="Times New Roman" w:hAnsi="Times New Roman" w:cs="Times New Roman"/>
          <w:sz w:val="24"/>
          <w:szCs w:val="24"/>
        </w:rPr>
        <w:t>A</w:t>
      </w:r>
      <w:r w:rsidR="006E1432" w:rsidRPr="009E6031">
        <w:rPr>
          <w:rFonts w:ascii="Times New Roman" w:hAnsi="Times New Roman" w:cs="Times New Roman"/>
          <w:sz w:val="24"/>
          <w:szCs w:val="24"/>
        </w:rPr>
        <w:t xml:space="preserve">s organizações estão sendo cobradas a </w:t>
      </w:r>
      <w:r w:rsidR="00994001" w:rsidRPr="009E6031">
        <w:rPr>
          <w:rFonts w:ascii="Times New Roman" w:hAnsi="Times New Roman" w:cs="Times New Roman"/>
          <w:sz w:val="24"/>
          <w:szCs w:val="24"/>
        </w:rPr>
        <w:t xml:space="preserve">demonstrar </w:t>
      </w:r>
      <w:r w:rsidR="006E1432" w:rsidRPr="009E6031">
        <w:rPr>
          <w:rFonts w:ascii="Times New Roman" w:hAnsi="Times New Roman" w:cs="Times New Roman"/>
          <w:sz w:val="24"/>
          <w:szCs w:val="24"/>
        </w:rPr>
        <w:t xml:space="preserve">coerência entre discurso e prática nas suas relações e sobre questões como </w:t>
      </w:r>
      <w:r w:rsidRPr="009E6031">
        <w:rPr>
          <w:rFonts w:ascii="Times New Roman" w:hAnsi="Times New Roman" w:cs="Times New Roman"/>
          <w:sz w:val="24"/>
          <w:szCs w:val="24"/>
        </w:rPr>
        <w:t>diversidade, desigualdade, acesso à educação, condições de saúde e segurança, impactos na sociedade, responsabilidade com a cadeia de valor e promoção dos direitos humanos</w:t>
      </w:r>
      <w:r w:rsidR="006E1432" w:rsidRPr="009E6031">
        <w:rPr>
          <w:rFonts w:ascii="Times New Roman" w:hAnsi="Times New Roman" w:cs="Times New Roman"/>
          <w:sz w:val="24"/>
          <w:szCs w:val="24"/>
        </w:rPr>
        <w:t>, entre outras</w:t>
      </w:r>
      <w:r w:rsidRPr="009E6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82130F" w14:textId="3BF9A574" w:rsidR="00530E06" w:rsidRPr="009E6031" w:rsidRDefault="00E15701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Organizações da sociedade civil alertam para a importância </w:t>
      </w:r>
      <w:r w:rsidR="00F97437" w:rsidRPr="009E6031">
        <w:rPr>
          <w:rFonts w:ascii="Times New Roman" w:hAnsi="Times New Roman" w:cs="Times New Roman"/>
          <w:sz w:val="24"/>
          <w:szCs w:val="24"/>
        </w:rPr>
        <w:t xml:space="preserve">dos aspectos sociais </w:t>
      </w:r>
      <w:r w:rsidRPr="009E6031">
        <w:rPr>
          <w:rFonts w:ascii="Times New Roman" w:hAnsi="Times New Roman" w:cs="Times New Roman"/>
          <w:sz w:val="24"/>
          <w:szCs w:val="24"/>
        </w:rPr>
        <w:t>há muitos anos</w:t>
      </w:r>
      <w:r w:rsidR="004146F4" w:rsidRPr="009E6031">
        <w:rPr>
          <w:rFonts w:ascii="Times New Roman" w:hAnsi="Times New Roman" w:cs="Times New Roman"/>
          <w:sz w:val="24"/>
          <w:szCs w:val="24"/>
        </w:rPr>
        <w:t>.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4146F4" w:rsidRPr="009E6031">
        <w:rPr>
          <w:rFonts w:ascii="Times New Roman" w:hAnsi="Times New Roman" w:cs="Times New Roman"/>
          <w:sz w:val="24"/>
          <w:szCs w:val="24"/>
        </w:rPr>
        <w:t>O</w:t>
      </w:r>
      <w:r w:rsidRPr="009E6031">
        <w:rPr>
          <w:rFonts w:ascii="Times New Roman" w:hAnsi="Times New Roman" w:cs="Times New Roman"/>
          <w:sz w:val="24"/>
          <w:szCs w:val="24"/>
        </w:rPr>
        <w:t xml:space="preserve"> Instituto Ethos lançou indicadores </w:t>
      </w:r>
      <w:r w:rsidR="00995940" w:rsidRPr="009E6031">
        <w:rPr>
          <w:rFonts w:ascii="Times New Roman" w:hAnsi="Times New Roman" w:cs="Times New Roman"/>
          <w:sz w:val="24"/>
          <w:szCs w:val="24"/>
        </w:rPr>
        <w:t>sociais</w:t>
      </w:r>
      <w:r w:rsidR="00641180" w:rsidRPr="009E6031">
        <w:rPr>
          <w:rFonts w:ascii="Times New Roman" w:hAnsi="Times New Roman" w:cs="Times New Roman"/>
          <w:sz w:val="24"/>
          <w:szCs w:val="24"/>
        </w:rPr>
        <w:t xml:space="preserve"> desde a sua primeira versão, no início dos anos 2000, </w:t>
      </w:r>
      <w:r w:rsidR="006D0B1E" w:rsidRPr="009E6031">
        <w:rPr>
          <w:rFonts w:ascii="Times New Roman" w:hAnsi="Times New Roman" w:cs="Times New Roman"/>
          <w:sz w:val="24"/>
          <w:szCs w:val="24"/>
        </w:rPr>
        <w:t xml:space="preserve">com destaque para iniciativas relacionadas </w:t>
      </w:r>
      <w:r w:rsidR="00F97437" w:rsidRPr="009E6031">
        <w:rPr>
          <w:rFonts w:ascii="Times New Roman" w:hAnsi="Times New Roman" w:cs="Times New Roman"/>
          <w:sz w:val="24"/>
          <w:szCs w:val="24"/>
        </w:rPr>
        <w:t>a</w:t>
      </w:r>
      <w:r w:rsidR="00030BF4" w:rsidRPr="009E6031">
        <w:rPr>
          <w:rFonts w:ascii="Times New Roman" w:hAnsi="Times New Roman" w:cs="Times New Roman"/>
          <w:sz w:val="24"/>
          <w:szCs w:val="24"/>
        </w:rPr>
        <w:t xml:space="preserve"> direitos humanos </w:t>
      </w:r>
      <w:r w:rsidR="00AD33C2" w:rsidRPr="009E6031">
        <w:rPr>
          <w:rFonts w:ascii="Times New Roman" w:hAnsi="Times New Roman" w:cs="Times New Roman"/>
          <w:sz w:val="24"/>
          <w:szCs w:val="24"/>
        </w:rPr>
        <w:t>e à cadeia de valor</w:t>
      </w:r>
      <w:r w:rsidR="00A54E6F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270FFB" w:rsidRPr="009E6031">
        <w:rPr>
          <w:rFonts w:ascii="Times New Roman" w:hAnsi="Times New Roman" w:cs="Times New Roman"/>
          <w:sz w:val="24"/>
          <w:szCs w:val="24"/>
        </w:rPr>
        <w:t xml:space="preserve">O </w:t>
      </w:r>
      <w:r w:rsidR="00A31DBC" w:rsidRPr="009E6031">
        <w:rPr>
          <w:rFonts w:ascii="Times New Roman" w:hAnsi="Times New Roman" w:cs="Times New Roman"/>
          <w:sz w:val="24"/>
          <w:szCs w:val="24"/>
        </w:rPr>
        <w:t xml:space="preserve">questionário da B3 para </w:t>
      </w:r>
      <w:r w:rsidR="00885946" w:rsidRPr="009E6031">
        <w:rPr>
          <w:rFonts w:ascii="Times New Roman" w:hAnsi="Times New Roman" w:cs="Times New Roman"/>
          <w:sz w:val="24"/>
          <w:szCs w:val="24"/>
        </w:rPr>
        <w:t xml:space="preserve">formação do </w:t>
      </w:r>
      <w:r w:rsidR="00DA0931" w:rsidRPr="009E6031">
        <w:rPr>
          <w:rFonts w:ascii="Times New Roman" w:hAnsi="Times New Roman" w:cs="Times New Roman"/>
          <w:sz w:val="24"/>
          <w:szCs w:val="24"/>
        </w:rPr>
        <w:t>Índice de Sustentabilidade Empresarial (I</w:t>
      </w:r>
      <w:r w:rsidR="00A31DBC" w:rsidRPr="009E6031">
        <w:rPr>
          <w:rFonts w:ascii="Times New Roman" w:hAnsi="Times New Roman" w:cs="Times New Roman"/>
          <w:sz w:val="24"/>
          <w:szCs w:val="24"/>
        </w:rPr>
        <w:t>SE</w:t>
      </w:r>
      <w:r w:rsidR="00DA0931" w:rsidRPr="009E6031">
        <w:rPr>
          <w:rFonts w:ascii="Times New Roman" w:hAnsi="Times New Roman" w:cs="Times New Roman"/>
          <w:sz w:val="24"/>
          <w:szCs w:val="24"/>
        </w:rPr>
        <w:t xml:space="preserve">) destaca a dimensão social </w:t>
      </w:r>
      <w:r w:rsidR="00270FFB" w:rsidRPr="009E6031">
        <w:rPr>
          <w:rFonts w:ascii="Times New Roman" w:hAnsi="Times New Roman" w:cs="Times New Roman"/>
          <w:sz w:val="24"/>
          <w:szCs w:val="24"/>
        </w:rPr>
        <w:t>e sua</w:t>
      </w:r>
      <w:r w:rsidR="007B530F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270FFB" w:rsidRPr="009E6031">
        <w:rPr>
          <w:rFonts w:ascii="Times New Roman" w:hAnsi="Times New Roman" w:cs="Times New Roman"/>
          <w:sz w:val="24"/>
          <w:szCs w:val="24"/>
        </w:rPr>
        <w:t xml:space="preserve">relação com a </w:t>
      </w:r>
      <w:r w:rsidR="007B530F" w:rsidRPr="009E6031">
        <w:rPr>
          <w:rFonts w:ascii="Times New Roman" w:hAnsi="Times New Roman" w:cs="Times New Roman"/>
          <w:sz w:val="24"/>
          <w:szCs w:val="24"/>
        </w:rPr>
        <w:t>sustentabilidade empresarial desde a sua primeira versão, em 2005</w:t>
      </w:r>
      <w:r w:rsidR="004C3A79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7B530F" w:rsidRPr="009E6031">
        <w:rPr>
          <w:rFonts w:ascii="Times New Roman" w:hAnsi="Times New Roman" w:cs="Times New Roman"/>
          <w:sz w:val="24"/>
          <w:szCs w:val="24"/>
        </w:rPr>
        <w:t xml:space="preserve">A 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consciência de que essas questões </w:t>
      </w:r>
      <w:r w:rsidR="005835D5" w:rsidRPr="009E6031">
        <w:rPr>
          <w:rFonts w:ascii="Times New Roman" w:hAnsi="Times New Roman" w:cs="Times New Roman"/>
          <w:sz w:val="24"/>
          <w:szCs w:val="24"/>
        </w:rPr>
        <w:lastRenderedPageBreak/>
        <w:t xml:space="preserve">extrapolam os efeitos sociais </w:t>
      </w:r>
      <w:r w:rsidR="00641180" w:rsidRPr="009E6031">
        <w:rPr>
          <w:rFonts w:ascii="Times New Roman" w:hAnsi="Times New Roman" w:cs="Times New Roman"/>
          <w:sz w:val="24"/>
          <w:szCs w:val="24"/>
        </w:rPr>
        <w:t xml:space="preserve">e têm </w:t>
      </w:r>
      <w:r w:rsidR="005835D5" w:rsidRPr="009E6031">
        <w:rPr>
          <w:rFonts w:ascii="Times New Roman" w:hAnsi="Times New Roman" w:cs="Times New Roman"/>
          <w:sz w:val="24"/>
          <w:szCs w:val="24"/>
        </w:rPr>
        <w:t xml:space="preserve">reflexo </w:t>
      </w:r>
      <w:r w:rsidR="00530E06" w:rsidRPr="009E6031">
        <w:rPr>
          <w:rFonts w:ascii="Times New Roman" w:hAnsi="Times New Roman" w:cs="Times New Roman"/>
          <w:sz w:val="24"/>
          <w:szCs w:val="24"/>
        </w:rPr>
        <w:t>sobre os negócios e suas cadeias</w:t>
      </w:r>
      <w:r w:rsidR="007B530F" w:rsidRPr="009E6031">
        <w:rPr>
          <w:rFonts w:ascii="Times New Roman" w:hAnsi="Times New Roman" w:cs="Times New Roman"/>
          <w:sz w:val="24"/>
          <w:szCs w:val="24"/>
        </w:rPr>
        <w:t>, todavia,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641180" w:rsidRPr="009E6031">
        <w:rPr>
          <w:rFonts w:ascii="Times New Roman" w:hAnsi="Times New Roman" w:cs="Times New Roman"/>
          <w:sz w:val="24"/>
          <w:szCs w:val="24"/>
        </w:rPr>
        <w:t xml:space="preserve">é </w:t>
      </w:r>
      <w:r w:rsidR="00155185" w:rsidRPr="009E6031">
        <w:rPr>
          <w:rFonts w:ascii="Times New Roman" w:hAnsi="Times New Roman" w:cs="Times New Roman"/>
          <w:sz w:val="24"/>
          <w:szCs w:val="24"/>
        </w:rPr>
        <w:t xml:space="preserve">mais </w:t>
      </w:r>
      <w:r w:rsidR="00641180" w:rsidRPr="009E6031">
        <w:rPr>
          <w:rFonts w:ascii="Times New Roman" w:hAnsi="Times New Roman" w:cs="Times New Roman"/>
          <w:sz w:val="24"/>
          <w:szCs w:val="24"/>
        </w:rPr>
        <w:t xml:space="preserve">recente e foi </w:t>
      </w:r>
      <w:r w:rsidR="00AF1D97" w:rsidRPr="009E6031">
        <w:rPr>
          <w:rFonts w:ascii="Times New Roman" w:hAnsi="Times New Roman" w:cs="Times New Roman"/>
          <w:sz w:val="24"/>
          <w:szCs w:val="24"/>
        </w:rPr>
        <w:t xml:space="preserve">acelerada </w:t>
      </w:r>
      <w:r w:rsidR="00641180" w:rsidRPr="009E6031">
        <w:rPr>
          <w:rFonts w:ascii="Times New Roman" w:hAnsi="Times New Roman" w:cs="Times New Roman"/>
          <w:sz w:val="24"/>
          <w:szCs w:val="24"/>
        </w:rPr>
        <w:t>na pandemia</w:t>
      </w:r>
      <w:r w:rsidR="00B1198A" w:rsidRPr="009E6031">
        <w:rPr>
          <w:rFonts w:ascii="Times New Roman" w:hAnsi="Times New Roman" w:cs="Times New Roman"/>
          <w:sz w:val="24"/>
          <w:szCs w:val="24"/>
        </w:rPr>
        <w:t xml:space="preserve"> d</w:t>
      </w:r>
      <w:r w:rsidR="00975C09" w:rsidRPr="009E6031">
        <w:rPr>
          <w:rFonts w:ascii="Times New Roman" w:hAnsi="Times New Roman" w:cs="Times New Roman"/>
          <w:sz w:val="24"/>
          <w:szCs w:val="24"/>
        </w:rPr>
        <w:t>a Covid-19</w:t>
      </w:r>
      <w:r w:rsidR="00530E06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2A4B62A2" w14:textId="0353245C" w:rsidR="002B09C4" w:rsidRPr="009E6031" w:rsidRDefault="005B1CCD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É cada vez mais evidente de que uma </w:t>
      </w:r>
      <w:r w:rsidR="002B09C4" w:rsidRPr="009E6031">
        <w:rPr>
          <w:rFonts w:ascii="Times New Roman" w:hAnsi="Times New Roman" w:cs="Times New Roman"/>
          <w:sz w:val="24"/>
          <w:szCs w:val="24"/>
        </w:rPr>
        <w:t xml:space="preserve">atuação social relevante </w:t>
      </w:r>
      <w:r w:rsidR="00C54F54" w:rsidRPr="009E6031">
        <w:rPr>
          <w:rFonts w:ascii="Times New Roman" w:hAnsi="Times New Roman" w:cs="Times New Roman"/>
          <w:sz w:val="24"/>
          <w:szCs w:val="24"/>
        </w:rPr>
        <w:t xml:space="preserve">da organização </w:t>
      </w:r>
      <w:r w:rsidR="002B09C4" w:rsidRPr="009E6031">
        <w:rPr>
          <w:rFonts w:ascii="Times New Roman" w:hAnsi="Times New Roman" w:cs="Times New Roman"/>
          <w:sz w:val="24"/>
          <w:szCs w:val="24"/>
        </w:rPr>
        <w:t>reduz riscos e custos das organizações com conflitos com comunidades que precisam ser mediados e até paralizações de operações ou custos com ações judiciais</w:t>
      </w:r>
      <w:r w:rsidRPr="009E6031">
        <w:rPr>
          <w:rFonts w:ascii="Times New Roman" w:hAnsi="Times New Roman" w:cs="Times New Roman"/>
          <w:sz w:val="24"/>
          <w:szCs w:val="24"/>
        </w:rPr>
        <w:t>, por exemplo</w:t>
      </w:r>
      <w:r w:rsidR="002B09C4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C822D8" w:rsidRPr="009E6031">
        <w:rPr>
          <w:rFonts w:ascii="Times New Roman" w:hAnsi="Times New Roman" w:cs="Times New Roman"/>
          <w:sz w:val="24"/>
          <w:szCs w:val="24"/>
        </w:rPr>
        <w:t>Essa postura t</w:t>
      </w:r>
      <w:r w:rsidR="002B09C4" w:rsidRPr="009E6031">
        <w:rPr>
          <w:rFonts w:ascii="Times New Roman" w:hAnsi="Times New Roman" w:cs="Times New Roman"/>
          <w:sz w:val="24"/>
          <w:szCs w:val="24"/>
        </w:rPr>
        <w:t xml:space="preserve">ambém agrega valor à organização, seja com ganhos de imagem, </w:t>
      </w:r>
      <w:r w:rsidR="00FB5A86" w:rsidRPr="009E6031">
        <w:rPr>
          <w:rFonts w:ascii="Times New Roman" w:hAnsi="Times New Roman" w:cs="Times New Roman"/>
          <w:sz w:val="24"/>
          <w:szCs w:val="24"/>
        </w:rPr>
        <w:t xml:space="preserve">de </w:t>
      </w:r>
      <w:r w:rsidR="002B09C4" w:rsidRPr="009E6031">
        <w:rPr>
          <w:rFonts w:ascii="Times New Roman" w:hAnsi="Times New Roman" w:cs="Times New Roman"/>
          <w:sz w:val="24"/>
          <w:szCs w:val="24"/>
        </w:rPr>
        <w:t>incentivo</w:t>
      </w:r>
      <w:r w:rsidR="00C822D8" w:rsidRPr="009E6031">
        <w:rPr>
          <w:rFonts w:ascii="Times New Roman" w:hAnsi="Times New Roman" w:cs="Times New Roman"/>
          <w:sz w:val="24"/>
          <w:szCs w:val="24"/>
        </w:rPr>
        <w:t>s</w:t>
      </w:r>
      <w:r w:rsidR="002B09C4" w:rsidRPr="009E6031">
        <w:rPr>
          <w:rFonts w:ascii="Times New Roman" w:hAnsi="Times New Roman" w:cs="Times New Roman"/>
          <w:sz w:val="24"/>
          <w:szCs w:val="24"/>
        </w:rPr>
        <w:t xml:space="preserve"> para atrair talentos ou </w:t>
      </w:r>
      <w:r w:rsidR="00C822D8" w:rsidRPr="009E6031">
        <w:rPr>
          <w:rFonts w:ascii="Times New Roman" w:hAnsi="Times New Roman" w:cs="Times New Roman"/>
          <w:sz w:val="24"/>
          <w:szCs w:val="24"/>
        </w:rPr>
        <w:t xml:space="preserve">mapear </w:t>
      </w:r>
      <w:r w:rsidR="002B09C4" w:rsidRPr="009E6031">
        <w:rPr>
          <w:rFonts w:ascii="Times New Roman" w:hAnsi="Times New Roman" w:cs="Times New Roman"/>
          <w:sz w:val="24"/>
          <w:szCs w:val="24"/>
        </w:rPr>
        <w:t xml:space="preserve">novos negócios e, claro, </w:t>
      </w:r>
      <w:r w:rsidR="00C822D8" w:rsidRPr="009E6031">
        <w:rPr>
          <w:rFonts w:ascii="Times New Roman" w:hAnsi="Times New Roman" w:cs="Times New Roman"/>
          <w:sz w:val="24"/>
          <w:szCs w:val="24"/>
        </w:rPr>
        <w:t xml:space="preserve">para </w:t>
      </w:r>
      <w:r w:rsidR="002B09C4" w:rsidRPr="009E6031">
        <w:rPr>
          <w:rFonts w:ascii="Times New Roman" w:hAnsi="Times New Roman" w:cs="Times New Roman"/>
          <w:sz w:val="24"/>
          <w:szCs w:val="24"/>
        </w:rPr>
        <w:t xml:space="preserve">a manutenção da </w:t>
      </w:r>
      <w:r w:rsidR="002B09C4" w:rsidRPr="009E6031">
        <w:rPr>
          <w:rFonts w:ascii="Times New Roman" w:hAnsi="Times New Roman" w:cs="Times New Roman"/>
          <w:b/>
          <w:bCs/>
          <w:sz w:val="24"/>
          <w:szCs w:val="24"/>
        </w:rPr>
        <w:t>licença social</w:t>
      </w:r>
      <w:r w:rsidR="002B09C4" w:rsidRPr="009E6031">
        <w:rPr>
          <w:rFonts w:ascii="Times New Roman" w:hAnsi="Times New Roman" w:cs="Times New Roman"/>
          <w:sz w:val="24"/>
          <w:szCs w:val="24"/>
        </w:rPr>
        <w:t xml:space="preserve"> para operar</w:t>
      </w:r>
      <w:r w:rsidR="00FB5A86" w:rsidRPr="009E6031">
        <w:rPr>
          <w:rFonts w:ascii="Times New Roman" w:hAnsi="Times New Roman" w:cs="Times New Roman"/>
          <w:sz w:val="24"/>
          <w:szCs w:val="24"/>
        </w:rPr>
        <w:t xml:space="preserve"> (veja no Glossário)</w:t>
      </w:r>
      <w:r w:rsidR="002B09C4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42BCABDC" w14:textId="3DAB59F6" w:rsidR="00187F31" w:rsidRPr="009E6031" w:rsidRDefault="00187F31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Para realizar esse potencial, é importante que a organização conheça e gerencie os impactos de suas atividades. O nível de responsabilização varia conforme a proximidade de cada parte interessada com o negócio e sua capacidade de influenciar o desenvolvimento ou o desempenho de produtos e serviços</w:t>
      </w:r>
      <w:r w:rsidR="00600C23" w:rsidRPr="009E6031">
        <w:rPr>
          <w:rFonts w:ascii="Times New Roman" w:hAnsi="Times New Roman" w:cs="Times New Roman"/>
          <w:sz w:val="24"/>
          <w:szCs w:val="24"/>
        </w:rPr>
        <w:t xml:space="preserve"> – essa </w:t>
      </w:r>
      <w:r w:rsidR="00997B1F" w:rsidRPr="009E6031">
        <w:rPr>
          <w:rFonts w:ascii="Times New Roman" w:hAnsi="Times New Roman" w:cs="Times New Roman"/>
          <w:sz w:val="24"/>
          <w:szCs w:val="24"/>
        </w:rPr>
        <w:t xml:space="preserve">rede </w:t>
      </w:r>
      <w:r w:rsidR="00600C23" w:rsidRPr="009E6031">
        <w:rPr>
          <w:rFonts w:ascii="Times New Roman" w:hAnsi="Times New Roman" w:cs="Times New Roman"/>
          <w:sz w:val="24"/>
          <w:szCs w:val="24"/>
        </w:rPr>
        <w:t xml:space="preserve">tem início com os próprios </w:t>
      </w:r>
      <w:r w:rsidR="00AF1D97" w:rsidRPr="009E6031">
        <w:rPr>
          <w:rFonts w:ascii="Times New Roman" w:hAnsi="Times New Roman" w:cs="Times New Roman"/>
          <w:sz w:val="24"/>
          <w:szCs w:val="24"/>
        </w:rPr>
        <w:t>colaboradores</w:t>
      </w:r>
      <w:r w:rsidR="00600C23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A7234E" w:rsidRPr="009E6031">
        <w:rPr>
          <w:rFonts w:ascii="Times New Roman" w:hAnsi="Times New Roman" w:cs="Times New Roman"/>
          <w:sz w:val="24"/>
          <w:szCs w:val="24"/>
        </w:rPr>
        <w:t xml:space="preserve">envolve </w:t>
      </w:r>
      <w:r w:rsidR="00997B1F" w:rsidRPr="009E6031">
        <w:rPr>
          <w:rFonts w:ascii="Times New Roman" w:hAnsi="Times New Roman" w:cs="Times New Roman"/>
          <w:sz w:val="24"/>
          <w:szCs w:val="24"/>
        </w:rPr>
        <w:t xml:space="preserve">fornecedores, distribuidores e outros agentes da </w:t>
      </w:r>
      <w:r w:rsidR="00A7234E" w:rsidRPr="009E6031">
        <w:rPr>
          <w:rFonts w:ascii="Times New Roman" w:hAnsi="Times New Roman" w:cs="Times New Roman"/>
          <w:sz w:val="24"/>
          <w:szCs w:val="24"/>
        </w:rPr>
        <w:t>cadeia de valor</w:t>
      </w:r>
      <w:r w:rsidR="00FB1543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997B1F" w:rsidRPr="009E6031">
        <w:rPr>
          <w:rFonts w:ascii="Times New Roman" w:hAnsi="Times New Roman" w:cs="Times New Roman"/>
          <w:sz w:val="24"/>
          <w:szCs w:val="24"/>
        </w:rPr>
        <w:t xml:space="preserve">portanto, </w:t>
      </w:r>
      <w:r w:rsidR="00110EC7" w:rsidRPr="009E6031">
        <w:rPr>
          <w:rFonts w:ascii="Times New Roman" w:hAnsi="Times New Roman" w:cs="Times New Roman"/>
          <w:sz w:val="24"/>
          <w:szCs w:val="24"/>
        </w:rPr>
        <w:t xml:space="preserve">aqueles </w:t>
      </w:r>
      <w:r w:rsidR="00347FF9" w:rsidRPr="009E6031">
        <w:rPr>
          <w:rFonts w:ascii="Times New Roman" w:hAnsi="Times New Roman" w:cs="Times New Roman"/>
          <w:sz w:val="24"/>
          <w:szCs w:val="24"/>
        </w:rPr>
        <w:t xml:space="preserve">que são considerados no âmbito interno de influência da </w:t>
      </w:r>
      <w:r w:rsidR="00110EC7" w:rsidRPr="009E6031">
        <w:rPr>
          <w:rFonts w:ascii="Times New Roman" w:hAnsi="Times New Roman" w:cs="Times New Roman"/>
          <w:sz w:val="24"/>
          <w:szCs w:val="24"/>
        </w:rPr>
        <w:t xml:space="preserve">organização </w:t>
      </w:r>
      <w:r w:rsidR="00150841" w:rsidRPr="009E6031">
        <w:rPr>
          <w:rFonts w:ascii="Times New Roman" w:hAnsi="Times New Roman" w:cs="Times New Roman"/>
          <w:sz w:val="24"/>
          <w:szCs w:val="24"/>
        </w:rPr>
        <w:t xml:space="preserve">e do seu escopo de responsabilidade social, pois </w:t>
      </w:r>
      <w:r w:rsidR="00347FF9" w:rsidRPr="009E6031">
        <w:rPr>
          <w:rFonts w:ascii="Times New Roman" w:hAnsi="Times New Roman" w:cs="Times New Roman"/>
          <w:sz w:val="24"/>
          <w:szCs w:val="24"/>
        </w:rPr>
        <w:t xml:space="preserve">seu </w:t>
      </w:r>
      <w:r w:rsidR="00110EC7" w:rsidRPr="009E6031">
        <w:rPr>
          <w:rFonts w:ascii="Times New Roman" w:hAnsi="Times New Roman" w:cs="Times New Roman"/>
          <w:sz w:val="24"/>
          <w:szCs w:val="24"/>
        </w:rPr>
        <w:t>poder transformador</w:t>
      </w:r>
      <w:r w:rsidR="00347FF9" w:rsidRPr="009E6031">
        <w:rPr>
          <w:rFonts w:ascii="Times New Roman" w:hAnsi="Times New Roman" w:cs="Times New Roman"/>
          <w:sz w:val="24"/>
          <w:szCs w:val="24"/>
        </w:rPr>
        <w:t xml:space="preserve"> é maior</w:t>
      </w:r>
      <w:r w:rsidR="00110EC7" w:rsidRPr="009E6031">
        <w:rPr>
          <w:rFonts w:ascii="Times New Roman" w:hAnsi="Times New Roman" w:cs="Times New Roman"/>
          <w:sz w:val="24"/>
          <w:szCs w:val="24"/>
        </w:rPr>
        <w:t>.</w:t>
      </w:r>
      <w:r w:rsidR="00997B1F" w:rsidRPr="009E60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BB82A2" w14:textId="77777777" w:rsidR="004700CD" w:rsidRPr="009E6031" w:rsidRDefault="004700CD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 organização também contribui com um papel social para o conjunto da sociedade. Nesse âmbito, a capacidade de influência é limitada e compartilhada com os demais pares do setor privado, instituições públicas e civis. </w:t>
      </w:r>
    </w:p>
    <w:p w14:paraId="56DE5FD7" w14:textId="4CAC9E6A" w:rsidR="00DA4734" w:rsidRPr="009E6031" w:rsidRDefault="009F2F5A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Na sequência deste capítulo, trataremos das definições e ações de </w:t>
      </w:r>
      <w:r w:rsidR="00150841" w:rsidRPr="009E6031">
        <w:rPr>
          <w:rFonts w:ascii="Times New Roman" w:hAnsi="Times New Roman" w:cs="Times New Roman"/>
          <w:sz w:val="24"/>
          <w:szCs w:val="24"/>
        </w:rPr>
        <w:t xml:space="preserve">responsabilidade social </w:t>
      </w:r>
      <w:r w:rsidRPr="009E6031">
        <w:rPr>
          <w:rFonts w:ascii="Times New Roman" w:hAnsi="Times New Roman" w:cs="Times New Roman"/>
          <w:sz w:val="24"/>
          <w:szCs w:val="24"/>
        </w:rPr>
        <w:t>e investimento social privado, e um desta</w:t>
      </w:r>
      <w:r w:rsidR="00150841" w:rsidRPr="009E6031">
        <w:rPr>
          <w:rFonts w:ascii="Times New Roman" w:hAnsi="Times New Roman" w:cs="Times New Roman"/>
          <w:sz w:val="24"/>
          <w:szCs w:val="24"/>
        </w:rPr>
        <w:t>que</w:t>
      </w:r>
      <w:r w:rsidRPr="009E6031">
        <w:rPr>
          <w:rFonts w:ascii="Times New Roman" w:hAnsi="Times New Roman" w:cs="Times New Roman"/>
          <w:sz w:val="24"/>
          <w:szCs w:val="24"/>
        </w:rPr>
        <w:t xml:space="preserve"> para a </w:t>
      </w:r>
      <w:r w:rsidR="00150841" w:rsidRPr="009E6031">
        <w:rPr>
          <w:rFonts w:ascii="Times New Roman" w:hAnsi="Times New Roman" w:cs="Times New Roman"/>
          <w:sz w:val="24"/>
          <w:szCs w:val="24"/>
        </w:rPr>
        <w:t xml:space="preserve">promoção da </w:t>
      </w:r>
      <w:r w:rsidRPr="009E6031">
        <w:rPr>
          <w:rFonts w:ascii="Times New Roman" w:hAnsi="Times New Roman" w:cs="Times New Roman"/>
          <w:sz w:val="24"/>
          <w:szCs w:val="24"/>
        </w:rPr>
        <w:t xml:space="preserve">diversidade e inclusão dentro das organizações. </w:t>
      </w:r>
    </w:p>
    <w:p w14:paraId="30AEB515" w14:textId="77777777" w:rsidR="00B8282E" w:rsidRPr="009E6031" w:rsidRDefault="00B8282E" w:rsidP="006D6F6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0E01" w:rsidRPr="009E6031" w14:paraId="5BD8D142" w14:textId="77777777" w:rsidTr="00220E01">
        <w:tc>
          <w:tcPr>
            <w:tcW w:w="8494" w:type="dxa"/>
          </w:tcPr>
          <w:p w14:paraId="043D562A" w14:textId="20C36BF8" w:rsidR="00220E01" w:rsidRPr="009E6031" w:rsidRDefault="00220E01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BOX: </w:t>
            </w:r>
            <w:r w:rsidR="00A1209A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Limites e responsabilidades</w:t>
            </w:r>
          </w:p>
          <w:p w14:paraId="324EA121" w14:textId="77777777" w:rsidR="00220E01" w:rsidRPr="009E6031" w:rsidRDefault="00220E01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1F3D69" w14:textId="43862220" w:rsidR="00220E01" w:rsidRPr="009E6031" w:rsidRDefault="00220E01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Responsabilidade </w:t>
            </w:r>
            <w:r w:rsidR="00261400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ocial</w:t>
            </w:r>
            <w:r w:rsidR="00A1209A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61400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A1209A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orporativa</w:t>
            </w:r>
            <w:r w:rsidR="006B1C84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(RSC)</w:t>
            </w:r>
            <w:r w:rsidR="00F12BB7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ou </w:t>
            </w:r>
            <w:r w:rsidR="00261400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F12BB7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esponsabilidade </w:t>
            </w:r>
            <w:r w:rsidR="00261400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F12BB7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ocial </w:t>
            </w:r>
            <w:r w:rsidR="00261400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F12BB7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mpresarial (RSE)</w:t>
            </w: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983A8CF" w14:textId="76F0C952" w:rsidR="00220E01" w:rsidRPr="009E6031" w:rsidRDefault="00220E01" w:rsidP="006D6F6A">
            <w:pPr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Esfera de influência: interna</w:t>
            </w:r>
          </w:p>
          <w:p w14:paraId="1AEFC180" w14:textId="77777777" w:rsidR="00220E01" w:rsidRPr="009E6031" w:rsidRDefault="00220E01" w:rsidP="006D6F6A">
            <w:pPr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Responsabilidade da empresa: interesse direto do negócio.</w:t>
            </w:r>
          </w:p>
          <w:p w14:paraId="7ADF1D18" w14:textId="2EB1BDB3" w:rsidR="00220E01" w:rsidRPr="009E6031" w:rsidRDefault="008775C1" w:rsidP="006D6F6A">
            <w:pPr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Principais relacionamentos</w:t>
            </w:r>
            <w:r w:rsidR="00220E01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F1D97" w:rsidRPr="009E6031">
              <w:rPr>
                <w:rFonts w:ascii="Times New Roman" w:hAnsi="Times New Roman" w:cs="Times New Roman"/>
                <w:sz w:val="24"/>
                <w:szCs w:val="24"/>
              </w:rPr>
              <w:t>colaboradores</w:t>
            </w:r>
            <w:r w:rsidR="00220E01" w:rsidRPr="009E6031">
              <w:rPr>
                <w:rFonts w:ascii="Times New Roman" w:hAnsi="Times New Roman" w:cs="Times New Roman"/>
                <w:sz w:val="24"/>
                <w:szCs w:val="24"/>
              </w:rPr>
              <w:t>, cadeia de valor, comunidades do entorno</w:t>
            </w:r>
          </w:p>
          <w:p w14:paraId="106C1639" w14:textId="77777777" w:rsidR="00220E01" w:rsidRPr="009E6031" w:rsidRDefault="00220E01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58FC1" w14:textId="1283A215" w:rsidR="006C4462" w:rsidRPr="009E6031" w:rsidRDefault="00507831" w:rsidP="006D6F6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 investimentos têm relação direta com desenvolvimento e desempenho dos negócios</w:t>
            </w:r>
            <w:r w:rsidR="00C85A9E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 dizem respeito aos impactos reais e potenciais das atividades, produtos e serviços da organização. Portanto, </w:t>
            </w:r>
            <w:r w:rsidR="00F12BB7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eles </w:t>
            </w:r>
            <w:r w:rsidR="00C85A9E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devem</w:t>
            </w:r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85A9E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fazer </w:t>
            </w:r>
            <w:r w:rsidR="000F5354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</w:t>
            </w:r>
            <w:r w:rsidR="00C07FB6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 da estratégia organizacional</w:t>
            </w:r>
            <w:r w:rsidR="00D449CB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C07FB6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refletid</w:t>
            </w:r>
            <w:r w:rsidR="00F12BB7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</w:t>
            </w:r>
            <w:r w:rsidR="00D449CB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07FB6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nos processos decisórios</w:t>
            </w:r>
            <w:r w:rsidR="00697FF0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 considerad</w:t>
            </w:r>
            <w:r w:rsidR="00F12BB7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="00D449CB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697FF0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92AC6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implementação das atividades</w:t>
            </w:r>
            <w:r w:rsidR="00697FF0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C07FB6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449CB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F12BB7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D449CB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ações de RSC</w:t>
            </w:r>
            <w:r w:rsidR="00F12BB7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ou RSE</w:t>
            </w:r>
            <w:r w:rsidR="00D449CB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</w:t>
            </w:r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azem parte dos custos operacionais.</w:t>
            </w:r>
            <w:r w:rsidR="00A0042D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C4462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Ainda que não seja</w:t>
            </w:r>
            <w:r w:rsidR="007A02B4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="006C4462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legalmente impositiva</w:t>
            </w:r>
            <w:r w:rsidR="00F12BB7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6C4462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E61E2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são</w:t>
            </w:r>
            <w:r w:rsidR="006C4462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essencia</w:t>
            </w:r>
            <w:r w:rsidR="00FE61E2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</w:t>
            </w:r>
            <w:r w:rsidR="006C4462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para garantir a perenidade do negócio ao longo do tempo.</w:t>
            </w:r>
            <w:r w:rsidR="006C4462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19FDD7" w14:textId="77777777" w:rsidR="00507831" w:rsidRPr="009E6031" w:rsidRDefault="00507831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C1A80" w14:textId="77777777" w:rsidR="00220E01" w:rsidRPr="009E6031" w:rsidRDefault="00220E01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Investimento social privado (ISP):</w:t>
            </w:r>
          </w:p>
          <w:p w14:paraId="3A419936" w14:textId="77777777" w:rsidR="00220E01" w:rsidRPr="009E6031" w:rsidRDefault="00220E01" w:rsidP="006D6F6A">
            <w:pPr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Esfera de influência: externa</w:t>
            </w:r>
          </w:p>
          <w:p w14:paraId="019F7800" w14:textId="5B5D07DD" w:rsidR="00220E01" w:rsidRPr="009E6031" w:rsidRDefault="00220E01" w:rsidP="006D6F6A">
            <w:pPr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Responsabilidade da empresa: compartilhada com demais organizações </w:t>
            </w:r>
            <w:r w:rsidR="007206FF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públicas e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privadas</w:t>
            </w:r>
            <w:r w:rsidR="007206FF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da sociedade</w:t>
            </w:r>
          </w:p>
          <w:p w14:paraId="27F3E705" w14:textId="243DF734" w:rsidR="00220E01" w:rsidRPr="009E6031" w:rsidRDefault="008775C1" w:rsidP="006D6F6A">
            <w:pPr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Principais relacionamentos</w:t>
            </w:r>
            <w:r w:rsidR="00220E01" w:rsidRPr="009E6031">
              <w:rPr>
                <w:rFonts w:ascii="Times New Roman" w:hAnsi="Times New Roman" w:cs="Times New Roman"/>
                <w:sz w:val="24"/>
                <w:szCs w:val="24"/>
              </w:rPr>
              <w:t>: sociedade em geral</w:t>
            </w:r>
          </w:p>
          <w:p w14:paraId="784152FD" w14:textId="77777777" w:rsidR="00A1209A" w:rsidRPr="009E6031" w:rsidRDefault="00A1209A" w:rsidP="006D6F6A">
            <w:pPr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34E09" w14:textId="5E9F6318" w:rsidR="00721D1F" w:rsidRPr="009E6031" w:rsidRDefault="00FE61E2" w:rsidP="006D6F6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CE6915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ontempla investimentos e/ou </w:t>
            </w:r>
            <w:r w:rsidR="00381397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repasse</w:t>
            </w:r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381397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recursos privados</w:t>
            </w:r>
            <w:r w:rsidR="00CE6915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r w:rsidR="00A1209A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iniciativas</w:t>
            </w:r>
            <w:r w:rsidR="001B792C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volta</w:t>
            </w:r>
            <w:r w:rsidR="003B2F1A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1B792C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 ao bem comum, </w:t>
            </w:r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 </w:t>
            </w:r>
            <w:r w:rsidR="00A13970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não substituem as ações de responsabilidade</w:t>
            </w:r>
            <w:r w:rsidR="000F5354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social</w:t>
            </w:r>
            <w:r w:rsidR="003B2F1A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A1209A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 ações</w:t>
            </w:r>
            <w:r w:rsidR="003B2F1A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são voluntárias, podendo </w:t>
            </w:r>
            <w:r w:rsidR="003B2F1A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envolver </w:t>
            </w:r>
            <w:r w:rsidR="00CB082E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temas sociais, ambientais, culturais, científicos, entre outros, de interesse público</w:t>
            </w:r>
            <w:r w:rsidR="00BF2879" w:rsidRPr="009E6031">
              <w:rPr>
                <w:rStyle w:val="Refdenotaderodap"/>
                <w:rFonts w:ascii="Times New Roman" w:hAnsi="Times New Roman" w:cs="Times New Roman"/>
                <w:sz w:val="24"/>
                <w:szCs w:val="24"/>
              </w:rPr>
              <w:footnoteReference w:id="21"/>
            </w:r>
            <w:r w:rsidR="00CB082E"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115AE809" w14:textId="77777777" w:rsidR="00A1209A" w:rsidRPr="009E6031" w:rsidRDefault="00A1209A" w:rsidP="006D6F6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14:paraId="53CC334C" w14:textId="0A6A01CA" w:rsidR="00127156" w:rsidRPr="009E6031" w:rsidRDefault="00CB082E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Seja</w:t>
            </w:r>
            <w:r w:rsidR="00EC75DD" w:rsidRPr="009E603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1209A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as</w:t>
            </w:r>
            <w:r w:rsidR="00EC75DD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ações de responsabilidade social corporativa ou investimento social privado, é importante que </w:t>
            </w:r>
            <w:r w:rsidR="000F13F6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a atuação seja </w:t>
            </w:r>
            <w:r w:rsidR="00127156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planejada, monitorada e sistemática. </w:t>
            </w:r>
          </w:p>
        </w:tc>
      </w:tr>
    </w:tbl>
    <w:p w14:paraId="769C04A7" w14:textId="77777777" w:rsidR="00E723C1" w:rsidRPr="009E6031" w:rsidRDefault="00E723C1" w:rsidP="006D6F6A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7C258" w14:textId="3C08886A" w:rsidR="003232DD" w:rsidRPr="009E6031" w:rsidRDefault="003232DD" w:rsidP="006D6F6A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Responsabilidade social</w:t>
      </w:r>
    </w:p>
    <w:p w14:paraId="772CA968" w14:textId="27B8341A" w:rsidR="00876FB2" w:rsidRPr="009E6031" w:rsidRDefault="00876FB2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Os negócios e suas cadeias produtivas são forças transformadoras com imenso potencial na construção de uma sociedade mais ética e justa. </w:t>
      </w:r>
      <w:r w:rsidR="007A02B4" w:rsidRPr="009E6031">
        <w:rPr>
          <w:rFonts w:ascii="Times New Roman" w:hAnsi="Times New Roman" w:cs="Times New Roman"/>
          <w:sz w:val="24"/>
          <w:szCs w:val="24"/>
        </w:rPr>
        <w:t>O</w:t>
      </w:r>
      <w:r w:rsidRPr="009E6031">
        <w:rPr>
          <w:rFonts w:ascii="Times New Roman" w:hAnsi="Times New Roman" w:cs="Times New Roman"/>
          <w:sz w:val="24"/>
          <w:szCs w:val="24"/>
        </w:rPr>
        <w:t xml:space="preserve">rganizações </w:t>
      </w:r>
      <w:r w:rsidR="007A02B4" w:rsidRPr="009E6031">
        <w:rPr>
          <w:rFonts w:ascii="Times New Roman" w:hAnsi="Times New Roman" w:cs="Times New Roman"/>
          <w:sz w:val="24"/>
          <w:szCs w:val="24"/>
        </w:rPr>
        <w:t xml:space="preserve">atentas </w:t>
      </w:r>
      <w:r w:rsidR="000E2B6D" w:rsidRPr="009E6031">
        <w:rPr>
          <w:rFonts w:ascii="Times New Roman" w:hAnsi="Times New Roman" w:cs="Times New Roman"/>
          <w:sz w:val="24"/>
          <w:szCs w:val="24"/>
        </w:rPr>
        <w:t xml:space="preserve">ao seu propósito buscam </w:t>
      </w:r>
      <w:r w:rsidRPr="009E6031">
        <w:rPr>
          <w:rFonts w:ascii="Times New Roman" w:hAnsi="Times New Roman" w:cs="Times New Roman"/>
          <w:sz w:val="24"/>
          <w:szCs w:val="24"/>
        </w:rPr>
        <w:t xml:space="preserve">atrelar </w:t>
      </w:r>
      <w:r w:rsidR="000E2B6D" w:rsidRPr="009E6031">
        <w:rPr>
          <w:rFonts w:ascii="Times New Roman" w:hAnsi="Times New Roman" w:cs="Times New Roman"/>
          <w:sz w:val="24"/>
          <w:szCs w:val="24"/>
        </w:rPr>
        <w:t xml:space="preserve">a </w:t>
      </w:r>
      <w:r w:rsidRPr="009E6031">
        <w:rPr>
          <w:rFonts w:ascii="Times New Roman" w:hAnsi="Times New Roman" w:cs="Times New Roman"/>
          <w:sz w:val="24"/>
          <w:szCs w:val="24"/>
        </w:rPr>
        <w:t>criação de valor econômico à geração de valor também à sociedade</w:t>
      </w:r>
      <w:r w:rsidR="000E2B6D" w:rsidRPr="009E6031">
        <w:rPr>
          <w:rFonts w:ascii="Times New Roman" w:hAnsi="Times New Roman" w:cs="Times New Roman"/>
          <w:sz w:val="24"/>
          <w:szCs w:val="24"/>
        </w:rPr>
        <w:t>,</w:t>
      </w:r>
      <w:r w:rsidRPr="009E6031">
        <w:rPr>
          <w:rFonts w:ascii="Times New Roman" w:hAnsi="Times New Roman" w:cs="Times New Roman"/>
          <w:sz w:val="24"/>
          <w:szCs w:val="24"/>
        </w:rPr>
        <w:t xml:space="preserve"> mitigando os efeitos negativos das suas atividades e considerando as necessidades de suas partes interessadas como aspectos </w:t>
      </w:r>
      <w:r w:rsidR="000E2B6D" w:rsidRPr="009E6031">
        <w:rPr>
          <w:rFonts w:ascii="Times New Roman" w:hAnsi="Times New Roman" w:cs="Times New Roman"/>
          <w:sz w:val="24"/>
          <w:szCs w:val="24"/>
        </w:rPr>
        <w:t xml:space="preserve">conectados com o </w:t>
      </w:r>
      <w:r w:rsidRPr="009E6031">
        <w:rPr>
          <w:rFonts w:ascii="Times New Roman" w:hAnsi="Times New Roman" w:cs="Times New Roman"/>
          <w:sz w:val="24"/>
          <w:szCs w:val="24"/>
        </w:rPr>
        <w:t xml:space="preserve">negócio. </w:t>
      </w:r>
      <w:r w:rsidR="00E901B5" w:rsidRPr="009E6031">
        <w:rPr>
          <w:rFonts w:ascii="Times New Roman" w:hAnsi="Times New Roman" w:cs="Times New Roman"/>
          <w:sz w:val="24"/>
          <w:szCs w:val="24"/>
        </w:rPr>
        <w:t xml:space="preserve">Nesse sentido, </w:t>
      </w:r>
      <w:r w:rsidR="00382296" w:rsidRPr="009E6031">
        <w:rPr>
          <w:rFonts w:ascii="Times New Roman" w:hAnsi="Times New Roman" w:cs="Times New Roman"/>
          <w:sz w:val="24"/>
          <w:szCs w:val="24"/>
        </w:rPr>
        <w:t xml:space="preserve">a atenção ao </w:t>
      </w:r>
      <w:r w:rsidRPr="009E6031">
        <w:rPr>
          <w:rFonts w:ascii="Times New Roman" w:hAnsi="Times New Roman" w:cs="Times New Roman"/>
          <w:sz w:val="24"/>
          <w:szCs w:val="24"/>
        </w:rPr>
        <w:t xml:space="preserve">bem-estar atual e de longo prazo de </w:t>
      </w:r>
      <w:r w:rsidR="00720AB6" w:rsidRPr="009E6031">
        <w:rPr>
          <w:rFonts w:ascii="Times New Roman" w:hAnsi="Times New Roman" w:cs="Times New Roman"/>
          <w:sz w:val="24"/>
          <w:szCs w:val="24"/>
        </w:rPr>
        <w:t xml:space="preserve">colaboradores, </w:t>
      </w:r>
      <w:r w:rsidRPr="009E6031">
        <w:rPr>
          <w:rFonts w:ascii="Times New Roman" w:hAnsi="Times New Roman" w:cs="Times New Roman"/>
          <w:sz w:val="24"/>
          <w:szCs w:val="24"/>
        </w:rPr>
        <w:t xml:space="preserve">clientes e consumidores, </w:t>
      </w:r>
      <w:r w:rsidR="00382296" w:rsidRPr="009E6031">
        <w:rPr>
          <w:rFonts w:ascii="Times New Roman" w:hAnsi="Times New Roman" w:cs="Times New Roman"/>
          <w:sz w:val="24"/>
          <w:szCs w:val="24"/>
        </w:rPr>
        <w:t>à</w:t>
      </w:r>
      <w:r w:rsidRPr="009E6031">
        <w:rPr>
          <w:rFonts w:ascii="Times New Roman" w:hAnsi="Times New Roman" w:cs="Times New Roman"/>
          <w:sz w:val="24"/>
          <w:szCs w:val="24"/>
        </w:rPr>
        <w:t xml:space="preserve"> viabilidade </w:t>
      </w:r>
      <w:r w:rsidR="00BF578F" w:rsidRPr="009E6031">
        <w:rPr>
          <w:rFonts w:ascii="Times New Roman" w:hAnsi="Times New Roman" w:cs="Times New Roman"/>
          <w:sz w:val="24"/>
          <w:szCs w:val="24"/>
        </w:rPr>
        <w:t xml:space="preserve">da sua cadeia de </w:t>
      </w:r>
      <w:r w:rsidRPr="009E6031">
        <w:rPr>
          <w:rFonts w:ascii="Times New Roman" w:hAnsi="Times New Roman" w:cs="Times New Roman"/>
          <w:sz w:val="24"/>
          <w:szCs w:val="24"/>
        </w:rPr>
        <w:t xml:space="preserve">fornecedores, </w:t>
      </w:r>
      <w:r w:rsidR="00382296" w:rsidRPr="009E6031">
        <w:rPr>
          <w:rFonts w:ascii="Times New Roman" w:hAnsi="Times New Roman" w:cs="Times New Roman"/>
          <w:sz w:val="24"/>
          <w:szCs w:val="24"/>
        </w:rPr>
        <w:t>à</w:t>
      </w:r>
      <w:r w:rsidRPr="009E6031">
        <w:rPr>
          <w:rFonts w:ascii="Times New Roman" w:hAnsi="Times New Roman" w:cs="Times New Roman"/>
          <w:sz w:val="24"/>
          <w:szCs w:val="24"/>
        </w:rPr>
        <w:t xml:space="preserve"> garantia de existência dos recursos naturais essenciais para a sua atividade, entre outros fatores, </w:t>
      </w:r>
      <w:r w:rsidR="00E901B5" w:rsidRPr="009E6031">
        <w:rPr>
          <w:rFonts w:ascii="Times New Roman" w:hAnsi="Times New Roman" w:cs="Times New Roman"/>
          <w:sz w:val="24"/>
          <w:szCs w:val="24"/>
        </w:rPr>
        <w:t xml:space="preserve">são elementos-base </w:t>
      </w:r>
      <w:r w:rsidR="00E901B5" w:rsidRPr="009E6031">
        <w:rPr>
          <w:rFonts w:ascii="Times New Roman" w:hAnsi="Times New Roman" w:cs="Times New Roman"/>
          <w:sz w:val="24"/>
          <w:szCs w:val="24"/>
        </w:rPr>
        <w:lastRenderedPageBreak/>
        <w:t xml:space="preserve">das suas práticas de </w:t>
      </w:r>
      <w:r w:rsidRPr="009E6031">
        <w:rPr>
          <w:rFonts w:ascii="Times New Roman" w:hAnsi="Times New Roman" w:cs="Times New Roman"/>
          <w:sz w:val="24"/>
          <w:szCs w:val="24"/>
        </w:rPr>
        <w:t>responsabilidade social e integra</w:t>
      </w:r>
      <w:r w:rsidR="00E901B5" w:rsidRPr="009E6031">
        <w:rPr>
          <w:rFonts w:ascii="Times New Roman" w:hAnsi="Times New Roman" w:cs="Times New Roman"/>
          <w:sz w:val="24"/>
          <w:szCs w:val="24"/>
        </w:rPr>
        <w:t>m</w:t>
      </w:r>
      <w:r w:rsidRPr="009E6031">
        <w:rPr>
          <w:rFonts w:ascii="Times New Roman" w:hAnsi="Times New Roman" w:cs="Times New Roman"/>
          <w:sz w:val="24"/>
          <w:szCs w:val="24"/>
        </w:rPr>
        <w:t xml:space="preserve"> suas estratégias e processos decisórios de modo a assegurar </w:t>
      </w:r>
      <w:r w:rsidR="00E901B5" w:rsidRPr="009E6031">
        <w:rPr>
          <w:rFonts w:ascii="Times New Roman" w:hAnsi="Times New Roman" w:cs="Times New Roman"/>
          <w:sz w:val="24"/>
          <w:szCs w:val="24"/>
        </w:rPr>
        <w:t xml:space="preserve">a </w:t>
      </w:r>
      <w:r w:rsidRPr="009E6031">
        <w:rPr>
          <w:rFonts w:ascii="Times New Roman" w:hAnsi="Times New Roman" w:cs="Times New Roman"/>
          <w:sz w:val="24"/>
          <w:szCs w:val="24"/>
        </w:rPr>
        <w:t>sua perenidade</w:t>
      </w:r>
      <w:r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22"/>
      </w:r>
      <w:r w:rsidRPr="009E6031">
        <w:rPr>
          <w:rFonts w:ascii="Times New Roman" w:hAnsi="Times New Roman" w:cs="Times New Roman"/>
          <w:sz w:val="24"/>
          <w:szCs w:val="24"/>
        </w:rPr>
        <w:t>.</w:t>
      </w:r>
    </w:p>
    <w:p w14:paraId="0E644510" w14:textId="2639AB4A" w:rsidR="00150841" w:rsidRPr="009E6031" w:rsidRDefault="007C3F0C" w:rsidP="006D6F6A">
      <w:pPr>
        <w:spacing w:line="360" w:lineRule="auto"/>
        <w:ind w:firstLine="708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Um primeiro passo para avançar nessa atuação é c</w:t>
      </w:r>
      <w:r w:rsidR="00D63735" w:rsidRPr="009E6031">
        <w:rPr>
          <w:rFonts w:ascii="Times New Roman" w:hAnsi="Times New Roman" w:cs="Times New Roman"/>
          <w:sz w:val="24"/>
          <w:szCs w:val="24"/>
        </w:rPr>
        <w:t xml:space="preserve">onhecer </w:t>
      </w:r>
      <w:r w:rsidR="00AA2BF6" w:rsidRPr="009E6031">
        <w:rPr>
          <w:rFonts w:ascii="Times New Roman" w:hAnsi="Times New Roman" w:cs="Times New Roman"/>
          <w:sz w:val="24"/>
          <w:szCs w:val="24"/>
        </w:rPr>
        <w:t>a cadeia de valor e as partes interessadas</w:t>
      </w:r>
      <w:r w:rsidRPr="009E6031">
        <w:rPr>
          <w:rFonts w:ascii="Times New Roman" w:hAnsi="Times New Roman" w:cs="Times New Roman"/>
          <w:sz w:val="24"/>
          <w:szCs w:val="24"/>
        </w:rPr>
        <w:t>,</w:t>
      </w:r>
      <w:r w:rsidR="00AA2BF6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 xml:space="preserve">adotando </w:t>
      </w:r>
      <w:r w:rsidR="00D63735" w:rsidRPr="009E6031">
        <w:rPr>
          <w:rFonts w:ascii="Times New Roman" w:hAnsi="Times New Roman" w:cs="Times New Roman"/>
          <w:sz w:val="24"/>
          <w:szCs w:val="24"/>
        </w:rPr>
        <w:t xml:space="preserve">mecanismos para </w:t>
      </w:r>
      <w:r w:rsidR="00E65AE0" w:rsidRPr="009E6031">
        <w:rPr>
          <w:rFonts w:ascii="Times New Roman" w:hAnsi="Times New Roman" w:cs="Times New Roman"/>
          <w:sz w:val="24"/>
          <w:szCs w:val="24"/>
        </w:rPr>
        <w:t xml:space="preserve">mapear </w:t>
      </w:r>
      <w:r w:rsidR="00D63735" w:rsidRPr="009E6031">
        <w:rPr>
          <w:rFonts w:ascii="Times New Roman" w:hAnsi="Times New Roman" w:cs="Times New Roman"/>
          <w:sz w:val="24"/>
          <w:szCs w:val="24"/>
        </w:rPr>
        <w:t>suas perspectivas e demandas</w:t>
      </w:r>
      <w:r w:rsidRPr="009E6031">
        <w:rPr>
          <w:rFonts w:ascii="Times New Roman" w:hAnsi="Times New Roman" w:cs="Times New Roman"/>
          <w:sz w:val="24"/>
          <w:szCs w:val="24"/>
        </w:rPr>
        <w:t>.</w:t>
      </w:r>
      <w:r w:rsidR="00D63735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DD51E7" w:rsidRPr="009E6031">
        <w:rPr>
          <w:rFonts w:ascii="Times New Roman" w:hAnsi="Times New Roman" w:cs="Times New Roman"/>
          <w:sz w:val="24"/>
          <w:szCs w:val="24"/>
        </w:rPr>
        <w:t>E a</w:t>
      </w:r>
      <w:r w:rsidR="00A13D73" w:rsidRPr="009E6031">
        <w:rPr>
          <w:rFonts w:ascii="Times New Roman" w:hAnsi="Times New Roman" w:cs="Times New Roman"/>
          <w:sz w:val="24"/>
          <w:szCs w:val="24"/>
        </w:rPr>
        <w:t>dotar como uma escala inicial de atuação a proximidade do relacionamento e a capacidade de influência da organização sobre o grupo de pessoas ou partes interessadas</w:t>
      </w:r>
      <w:r w:rsidR="00DD51E7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DB7ABA" w:rsidRPr="009E6031">
        <w:rPr>
          <w:rFonts w:ascii="Times New Roman" w:hAnsi="Times New Roman" w:cs="Times New Roman"/>
          <w:sz w:val="24"/>
          <w:szCs w:val="24"/>
        </w:rPr>
        <w:t>A força de trabalho é</w:t>
      </w:r>
      <w:r w:rsidR="00150841" w:rsidRPr="009E6031">
        <w:rPr>
          <w:rFonts w:ascii="Times New Roman" w:hAnsi="Times New Roman" w:cs="Times New Roman"/>
          <w:sz w:val="24"/>
          <w:szCs w:val="24"/>
        </w:rPr>
        <w:t xml:space="preserve"> o primeiro e mais direto elo. A capacidade de uma organização em criar e manter um ambiente seguro e saudável de trabalho, valorizar o bem-estar, atuar em conformidade com a legislação e buscar continuamente normas e boas práticas aceitas internacionalmente são fatores que aumentam a atratividade da organização e estão em sua área de influência direta.</w:t>
      </w:r>
      <w:r w:rsidR="00150841" w:rsidRPr="009E6031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="00FF2267" w:rsidRPr="009E6031">
        <w:rPr>
          <w:rFonts w:ascii="Times New Roman" w:hAnsi="Times New Roman" w:cs="Times New Roman"/>
          <w:sz w:val="24"/>
          <w:szCs w:val="24"/>
        </w:rPr>
        <w:t>Colaboradores</w:t>
      </w:r>
      <w:r w:rsidR="00150841" w:rsidRPr="009E6031">
        <w:rPr>
          <w:rFonts w:ascii="Times New Roman" w:hAnsi="Times New Roman" w:cs="Times New Roman"/>
          <w:sz w:val="24"/>
          <w:szCs w:val="24"/>
        </w:rPr>
        <w:t xml:space="preserve"> de fornecedores, distribuidores e outros parceiros de negócio também são elos importantes para que a organização alcance altos níveis de eficiência, produtividade e qualidade em produtos e serviços. Assim, iniciativas voltadas a todos esses públicos conectados à cadeia de valor podem gerar benefícios diretos e indiretos ao negócio.</w:t>
      </w:r>
    </w:p>
    <w:p w14:paraId="50E5E85C" w14:textId="17C23F80" w:rsidR="00680F46" w:rsidRPr="009E6031" w:rsidRDefault="00246A1F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Vale reforçar que a responsabilidade corporativa não trata de filantropia ou ações meramente voluntárias. E se aplicam não apenas às práticas da organização, mas a toda sua cadeia de valor e públicos de relacionamento.</w:t>
      </w:r>
      <w:r w:rsidRPr="009E60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032B" w:rsidRPr="009E6031">
        <w:rPr>
          <w:rFonts w:ascii="Times New Roman" w:hAnsi="Times New Roman" w:cs="Times New Roman"/>
          <w:sz w:val="24"/>
          <w:szCs w:val="24"/>
        </w:rPr>
        <w:t>Medidas iniciais e essenciais para um</w:t>
      </w:r>
      <w:r w:rsidR="001E77FA" w:rsidRPr="009E6031">
        <w:rPr>
          <w:rFonts w:ascii="Times New Roman" w:hAnsi="Times New Roman" w:cs="Times New Roman"/>
          <w:sz w:val="24"/>
          <w:szCs w:val="24"/>
        </w:rPr>
        <w:t>a</w:t>
      </w:r>
      <w:r w:rsidR="00F2032B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1E77FA" w:rsidRPr="009E6031">
        <w:rPr>
          <w:rFonts w:ascii="Times New Roman" w:hAnsi="Times New Roman" w:cs="Times New Roman"/>
          <w:sz w:val="24"/>
          <w:szCs w:val="24"/>
        </w:rPr>
        <w:t xml:space="preserve">organização </w:t>
      </w:r>
      <w:r w:rsidR="00F2032B" w:rsidRPr="009E6031">
        <w:rPr>
          <w:rFonts w:ascii="Times New Roman" w:hAnsi="Times New Roman" w:cs="Times New Roman"/>
          <w:sz w:val="24"/>
          <w:szCs w:val="24"/>
        </w:rPr>
        <w:t xml:space="preserve">responsável incluem </w:t>
      </w:r>
      <w:r w:rsidR="00DD51E7" w:rsidRPr="009E6031">
        <w:rPr>
          <w:rFonts w:ascii="Times New Roman" w:hAnsi="Times New Roman" w:cs="Times New Roman"/>
          <w:sz w:val="24"/>
          <w:szCs w:val="24"/>
        </w:rPr>
        <w:t xml:space="preserve">a garantia do cumprimento da legislação em toda a cadeia produtiva; </w:t>
      </w:r>
      <w:r w:rsidR="001E77FA" w:rsidRPr="009E6031">
        <w:rPr>
          <w:rFonts w:ascii="Times New Roman" w:hAnsi="Times New Roman" w:cs="Times New Roman"/>
          <w:sz w:val="24"/>
          <w:szCs w:val="24"/>
        </w:rPr>
        <w:t>o</w:t>
      </w:r>
      <w:r w:rsidR="00680F46" w:rsidRPr="009E6031">
        <w:rPr>
          <w:rFonts w:ascii="Times New Roman" w:hAnsi="Times New Roman" w:cs="Times New Roman"/>
          <w:sz w:val="24"/>
          <w:szCs w:val="24"/>
        </w:rPr>
        <w:t xml:space="preserve"> tratamento equilibrado e equivalente </w:t>
      </w:r>
      <w:r w:rsidR="00486A8B" w:rsidRPr="009E6031">
        <w:rPr>
          <w:rFonts w:ascii="Times New Roman" w:hAnsi="Times New Roman" w:cs="Times New Roman"/>
          <w:sz w:val="24"/>
          <w:szCs w:val="24"/>
        </w:rPr>
        <w:t xml:space="preserve">para </w:t>
      </w:r>
      <w:r w:rsidR="00FF2267" w:rsidRPr="009E6031">
        <w:rPr>
          <w:rFonts w:ascii="Times New Roman" w:hAnsi="Times New Roman" w:cs="Times New Roman"/>
          <w:sz w:val="24"/>
          <w:szCs w:val="24"/>
        </w:rPr>
        <w:t>colaboradores</w:t>
      </w:r>
      <w:r w:rsidR="00680F46" w:rsidRPr="009E6031">
        <w:rPr>
          <w:rFonts w:ascii="Times New Roman" w:hAnsi="Times New Roman" w:cs="Times New Roman"/>
          <w:sz w:val="24"/>
          <w:szCs w:val="24"/>
        </w:rPr>
        <w:t xml:space="preserve"> próprios e terceiros da organização; </w:t>
      </w:r>
      <w:r w:rsidR="001E77FA" w:rsidRPr="009E6031">
        <w:rPr>
          <w:rFonts w:ascii="Times New Roman" w:hAnsi="Times New Roman" w:cs="Times New Roman"/>
          <w:sz w:val="24"/>
          <w:szCs w:val="24"/>
        </w:rPr>
        <w:t xml:space="preserve">e </w:t>
      </w:r>
      <w:r w:rsidR="00C93C9B" w:rsidRPr="009E6031">
        <w:rPr>
          <w:rFonts w:ascii="Times New Roman" w:hAnsi="Times New Roman" w:cs="Times New Roman"/>
          <w:sz w:val="24"/>
          <w:szCs w:val="24"/>
        </w:rPr>
        <w:t>impedir</w:t>
      </w:r>
      <w:r w:rsidR="00673A13" w:rsidRPr="009E6031">
        <w:rPr>
          <w:rFonts w:ascii="Times New Roman" w:hAnsi="Times New Roman" w:cs="Times New Roman"/>
          <w:sz w:val="24"/>
          <w:szCs w:val="24"/>
        </w:rPr>
        <w:t xml:space="preserve"> abusos contra seus direitos</w:t>
      </w:r>
      <w:r w:rsidR="00150841" w:rsidRPr="009E6031">
        <w:rPr>
          <w:rFonts w:ascii="Times New Roman" w:hAnsi="Times New Roman" w:cs="Times New Roman"/>
          <w:sz w:val="24"/>
          <w:szCs w:val="24"/>
        </w:rPr>
        <w:t xml:space="preserve">, por exemplo. </w:t>
      </w:r>
    </w:p>
    <w:p w14:paraId="0C82182F" w14:textId="10C523B2" w:rsidR="003A5417" w:rsidRPr="009E6031" w:rsidRDefault="00486A8B" w:rsidP="006D6F6A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Esses </w:t>
      </w:r>
      <w:r w:rsidR="00D63735" w:rsidRPr="009E6031">
        <w:rPr>
          <w:rFonts w:ascii="Times New Roman" w:hAnsi="Times New Roman" w:cs="Times New Roman"/>
          <w:sz w:val="24"/>
          <w:szCs w:val="24"/>
        </w:rPr>
        <w:t xml:space="preserve">parâmetros </w:t>
      </w:r>
      <w:r w:rsidR="006466DB" w:rsidRPr="009E6031">
        <w:rPr>
          <w:rFonts w:ascii="Times New Roman" w:hAnsi="Times New Roman" w:cs="Times New Roman"/>
          <w:sz w:val="24"/>
          <w:szCs w:val="24"/>
        </w:rPr>
        <w:t>são aspectos-chave</w:t>
      </w:r>
      <w:r w:rsidR="00D63735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6466DB" w:rsidRPr="009E6031">
        <w:rPr>
          <w:rFonts w:ascii="Times New Roman" w:hAnsi="Times New Roman" w:cs="Times New Roman"/>
          <w:sz w:val="24"/>
          <w:szCs w:val="24"/>
        </w:rPr>
        <w:t xml:space="preserve">para a </w:t>
      </w:r>
      <w:r w:rsidR="00D63735" w:rsidRPr="009E6031">
        <w:rPr>
          <w:rFonts w:ascii="Times New Roman" w:hAnsi="Times New Roman" w:cs="Times New Roman"/>
          <w:sz w:val="24"/>
          <w:szCs w:val="24"/>
        </w:rPr>
        <w:t>identifica</w:t>
      </w:r>
      <w:r w:rsidR="006466DB" w:rsidRPr="009E6031">
        <w:rPr>
          <w:rFonts w:ascii="Times New Roman" w:hAnsi="Times New Roman" w:cs="Times New Roman"/>
          <w:sz w:val="24"/>
          <w:szCs w:val="24"/>
        </w:rPr>
        <w:t>ção</w:t>
      </w:r>
      <w:r w:rsidR="00D63735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6466DB" w:rsidRPr="009E6031">
        <w:rPr>
          <w:rFonts w:ascii="Times New Roman" w:hAnsi="Times New Roman" w:cs="Times New Roman"/>
          <w:sz w:val="24"/>
          <w:szCs w:val="24"/>
        </w:rPr>
        <w:t xml:space="preserve">dos </w:t>
      </w:r>
      <w:r w:rsidR="00D63735" w:rsidRPr="009E6031">
        <w:rPr>
          <w:rFonts w:ascii="Times New Roman" w:hAnsi="Times New Roman" w:cs="Times New Roman"/>
          <w:sz w:val="24"/>
          <w:szCs w:val="24"/>
        </w:rPr>
        <w:t>seus principais impactos sociais, prioriza</w:t>
      </w:r>
      <w:r w:rsidR="006466DB" w:rsidRPr="009E6031">
        <w:rPr>
          <w:rFonts w:ascii="Times New Roman" w:hAnsi="Times New Roman" w:cs="Times New Roman"/>
          <w:sz w:val="24"/>
          <w:szCs w:val="24"/>
        </w:rPr>
        <w:t>ção d</w:t>
      </w:r>
      <w:r w:rsidR="00D63735" w:rsidRPr="009E6031">
        <w:rPr>
          <w:rFonts w:ascii="Times New Roman" w:hAnsi="Times New Roman" w:cs="Times New Roman"/>
          <w:sz w:val="24"/>
          <w:szCs w:val="24"/>
        </w:rPr>
        <w:t>os temas mais relevantes, cria</w:t>
      </w:r>
      <w:r w:rsidR="006466DB" w:rsidRPr="009E6031">
        <w:rPr>
          <w:rFonts w:ascii="Times New Roman" w:hAnsi="Times New Roman" w:cs="Times New Roman"/>
          <w:sz w:val="24"/>
          <w:szCs w:val="24"/>
        </w:rPr>
        <w:t>ção</w:t>
      </w:r>
      <w:r w:rsidR="00D63735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6466DB" w:rsidRPr="009E6031">
        <w:rPr>
          <w:rFonts w:ascii="Times New Roman" w:hAnsi="Times New Roman" w:cs="Times New Roman"/>
          <w:sz w:val="24"/>
          <w:szCs w:val="24"/>
        </w:rPr>
        <w:t xml:space="preserve">de </w:t>
      </w:r>
      <w:r w:rsidR="00D63735" w:rsidRPr="009E6031">
        <w:rPr>
          <w:rFonts w:ascii="Times New Roman" w:hAnsi="Times New Roman" w:cs="Times New Roman"/>
          <w:sz w:val="24"/>
          <w:szCs w:val="24"/>
        </w:rPr>
        <w:t>critérios de investimento e</w:t>
      </w:r>
      <w:r w:rsidR="00720AB6" w:rsidRPr="009E6031">
        <w:rPr>
          <w:rFonts w:ascii="Times New Roman" w:hAnsi="Times New Roman" w:cs="Times New Roman"/>
          <w:sz w:val="24"/>
          <w:szCs w:val="24"/>
        </w:rPr>
        <w:t xml:space="preserve"> para</w:t>
      </w:r>
      <w:r w:rsidR="00D63735" w:rsidRPr="009E6031">
        <w:rPr>
          <w:rFonts w:ascii="Times New Roman" w:hAnsi="Times New Roman" w:cs="Times New Roman"/>
          <w:sz w:val="24"/>
          <w:szCs w:val="24"/>
        </w:rPr>
        <w:t xml:space="preserve"> traçar planos de evolução. </w:t>
      </w:r>
    </w:p>
    <w:p w14:paraId="7CE363D1" w14:textId="262B34F0" w:rsidR="00B50FE1" w:rsidRPr="009E6031" w:rsidRDefault="00FF2267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Nesse cenário, as lideranças devem utilizar </w:t>
      </w:r>
      <w:r w:rsidR="00364711" w:rsidRPr="009E6031">
        <w:rPr>
          <w:rFonts w:ascii="Times New Roman" w:hAnsi="Times New Roman" w:cs="Times New Roman"/>
          <w:sz w:val="24"/>
          <w:szCs w:val="24"/>
        </w:rPr>
        <w:t xml:space="preserve">suas capacidades e recursos para orientar a visão e o planejamento do investimento de maneira estratégica, buscando causar o maior impacto positivo possível na sociedade. A visão do campo empresarial, com definição de critérios para alocação de recursos e métodos e indicadores de avaliação de impacto, podem influenciar positivamente no alcance de resultados mais significativos. </w:t>
      </w:r>
    </w:p>
    <w:p w14:paraId="71E650D8" w14:textId="77777777" w:rsidR="007169CF" w:rsidRPr="009E6031" w:rsidRDefault="007169CF" w:rsidP="006D6F6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7134" w:rsidRPr="009E6031" w14:paraId="724256EB" w14:textId="77777777" w:rsidTr="00A77134">
        <w:tc>
          <w:tcPr>
            <w:tcW w:w="8494" w:type="dxa"/>
          </w:tcPr>
          <w:p w14:paraId="4E035E38" w14:textId="04BE9437" w:rsidR="00A77134" w:rsidRPr="009E6031" w:rsidRDefault="00A77134" w:rsidP="006D6F6A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Mensuração e avaliação: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São inúmeros os desafios quando o assunto é avaliar o impacto das ações sociais. A dinâmica social tem um tempo diferente das atividades produtivas e a transformação social quase nunca ocorre no curto prazo. Ainda assim, a liderança deve manter o compromisso com as avaliações dos investimentos que realiza, buscando promover ações que sejam efetivas, alcancem os resultados planejados e os benefícios previstos para a sociedade.</w:t>
            </w:r>
          </w:p>
        </w:tc>
      </w:tr>
    </w:tbl>
    <w:p w14:paraId="0FCA8749" w14:textId="77777777" w:rsidR="00EC4401" w:rsidRPr="009E6031" w:rsidRDefault="00EC4401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84E66D" w14:textId="77777777" w:rsidR="00EC4401" w:rsidRPr="009E6031" w:rsidRDefault="00EC4401" w:rsidP="006D6F6A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iCs/>
          <w:sz w:val="24"/>
          <w:szCs w:val="24"/>
        </w:rPr>
        <w:t>Atuação colaborativa empresarial</w:t>
      </w:r>
    </w:p>
    <w:p w14:paraId="2188B652" w14:textId="04AA6CCC" w:rsidR="00EC4401" w:rsidRPr="009E6031" w:rsidRDefault="00EC4401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Formar alianças, inclusive com</w:t>
      </w:r>
      <w:r w:rsidR="00080B76" w:rsidRPr="009E6031">
        <w:rPr>
          <w:rFonts w:ascii="Times New Roman" w:hAnsi="Times New Roman" w:cs="Times New Roman"/>
          <w:sz w:val="24"/>
          <w:szCs w:val="24"/>
        </w:rPr>
        <w:t xml:space="preserve"> organizações</w:t>
      </w:r>
      <w:r w:rsidRPr="009E6031">
        <w:rPr>
          <w:rFonts w:ascii="Times New Roman" w:hAnsi="Times New Roman" w:cs="Times New Roman"/>
          <w:sz w:val="24"/>
          <w:szCs w:val="24"/>
        </w:rPr>
        <w:t xml:space="preserve"> concorrentes, se engajar em movimentos coletivos e plurais e articular com o </w:t>
      </w:r>
      <w:r w:rsidRPr="009E6031">
        <w:rPr>
          <w:rFonts w:ascii="Times New Roman" w:hAnsi="Times New Roman" w:cs="Times New Roman"/>
          <w:b/>
          <w:bCs/>
          <w:sz w:val="24"/>
          <w:szCs w:val="24"/>
        </w:rPr>
        <w:t>terceiro setor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080B76" w:rsidRPr="009E6031">
        <w:rPr>
          <w:rFonts w:ascii="Times New Roman" w:hAnsi="Times New Roman" w:cs="Times New Roman"/>
          <w:sz w:val="24"/>
          <w:szCs w:val="24"/>
        </w:rPr>
        <w:t xml:space="preserve">(veja no Glossário) </w:t>
      </w:r>
      <w:r w:rsidRPr="009E6031">
        <w:rPr>
          <w:rFonts w:ascii="Times New Roman" w:hAnsi="Times New Roman" w:cs="Times New Roman"/>
          <w:sz w:val="24"/>
          <w:szCs w:val="24"/>
        </w:rPr>
        <w:t xml:space="preserve">são caminhos a serem estimulados pelos líderes das empresas. Esse trabalho colaborativo permitirá à </w:t>
      </w:r>
      <w:r w:rsidR="00FF2267" w:rsidRPr="009E6031">
        <w:rPr>
          <w:rFonts w:ascii="Times New Roman" w:hAnsi="Times New Roman" w:cs="Times New Roman"/>
          <w:sz w:val="24"/>
          <w:szCs w:val="24"/>
        </w:rPr>
        <w:t>organização</w:t>
      </w:r>
      <w:r w:rsidRPr="009E6031">
        <w:rPr>
          <w:rFonts w:ascii="Times New Roman" w:hAnsi="Times New Roman" w:cs="Times New Roman"/>
          <w:sz w:val="24"/>
          <w:szCs w:val="24"/>
        </w:rPr>
        <w:t xml:space="preserve"> construir capacidade e competências para atuar no campo social, ampliar sua percepção sobre as necessidades e interesses </w:t>
      </w:r>
      <w:r w:rsidR="00B76975" w:rsidRPr="009E6031">
        <w:rPr>
          <w:rFonts w:ascii="Times New Roman" w:hAnsi="Times New Roman" w:cs="Times New Roman"/>
          <w:sz w:val="24"/>
          <w:szCs w:val="24"/>
        </w:rPr>
        <w:t>das partes interessadas</w:t>
      </w:r>
      <w:r w:rsidRPr="009E6031">
        <w:rPr>
          <w:rFonts w:ascii="Times New Roman" w:hAnsi="Times New Roman" w:cs="Times New Roman"/>
          <w:sz w:val="24"/>
          <w:szCs w:val="24"/>
        </w:rPr>
        <w:t>, ter mais consistência nas ações e, por fim, gerar mais valor à sociedade. As parcerias podem trazer ainda benefícios como ganhos de escala e melhoria na qualidade do atendimento às comunidades.</w:t>
      </w:r>
    </w:p>
    <w:p w14:paraId="14C72FA6" w14:textId="0FEF80CD" w:rsidR="00EC4401" w:rsidRPr="009E6031" w:rsidRDefault="00EC4401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Somar esforços com atores públicos, privados e a sociedade civil e adotar referenciais locais ou internacionais para potencializar os investimentos também formam uma trilha promissora. Os investimentos podem </w:t>
      </w:r>
      <w:r w:rsidR="00720AB6" w:rsidRPr="009E6031">
        <w:rPr>
          <w:rFonts w:ascii="Times New Roman" w:hAnsi="Times New Roman" w:cs="Times New Roman"/>
          <w:sz w:val="24"/>
          <w:szCs w:val="24"/>
        </w:rPr>
        <w:t xml:space="preserve">ser </w:t>
      </w:r>
      <w:r w:rsidR="00F65E93" w:rsidRPr="009E6031">
        <w:rPr>
          <w:rFonts w:ascii="Times New Roman" w:hAnsi="Times New Roman" w:cs="Times New Roman"/>
          <w:sz w:val="24"/>
          <w:szCs w:val="24"/>
        </w:rPr>
        <w:t xml:space="preserve">no enfrentamento de desafios comuns, como </w:t>
      </w:r>
      <w:r w:rsidR="000C5184" w:rsidRPr="009E6031">
        <w:rPr>
          <w:rFonts w:ascii="Times New Roman" w:hAnsi="Times New Roman" w:cs="Times New Roman"/>
          <w:sz w:val="24"/>
          <w:szCs w:val="24"/>
        </w:rPr>
        <w:t xml:space="preserve">aumentar a rastreabilidade a transparência em cadeias de abastecimento de risco, e, ainda, </w:t>
      </w:r>
      <w:r w:rsidRPr="009E6031">
        <w:rPr>
          <w:rFonts w:ascii="Times New Roman" w:hAnsi="Times New Roman" w:cs="Times New Roman"/>
          <w:sz w:val="24"/>
          <w:szCs w:val="24"/>
        </w:rPr>
        <w:t>contribuir de forma valiosa para fortalecer a implementação da Agenda 2030 da ONU (Organização das Nações Unidas)</w:t>
      </w:r>
      <w:r w:rsidR="000C5184" w:rsidRPr="009E6031">
        <w:rPr>
          <w:rFonts w:ascii="Times New Roman" w:hAnsi="Times New Roman" w:cs="Times New Roman"/>
          <w:sz w:val="24"/>
          <w:szCs w:val="24"/>
        </w:rPr>
        <w:t xml:space="preserve"> e o alcance dos </w:t>
      </w:r>
      <w:r w:rsidR="00720AB6" w:rsidRPr="009E6031">
        <w:rPr>
          <w:rFonts w:ascii="Times New Roman" w:hAnsi="Times New Roman" w:cs="Times New Roman"/>
          <w:sz w:val="24"/>
          <w:szCs w:val="24"/>
        </w:rPr>
        <w:t>ODS (</w:t>
      </w:r>
      <w:r w:rsidRPr="009E6031">
        <w:rPr>
          <w:rFonts w:ascii="Times New Roman" w:hAnsi="Times New Roman" w:cs="Times New Roman"/>
          <w:sz w:val="24"/>
          <w:szCs w:val="24"/>
        </w:rPr>
        <w:t xml:space="preserve">Objetivos de Desenvolvimento Sustentável). Ao setor privado cabe um papel crucial de financiar ações, impulsionar a inovação e o desenvolvimento tecnológico e ser o motor do crescimento econômico e do emprego previstos </w:t>
      </w:r>
      <w:r w:rsidR="0092049F" w:rsidRPr="009E6031">
        <w:rPr>
          <w:rFonts w:ascii="Times New Roman" w:hAnsi="Times New Roman" w:cs="Times New Roman"/>
          <w:sz w:val="24"/>
          <w:szCs w:val="24"/>
        </w:rPr>
        <w:t xml:space="preserve">elencados nos objetivos globais </w:t>
      </w:r>
      <w:r w:rsidR="000C5184" w:rsidRPr="009E6031">
        <w:rPr>
          <w:rFonts w:ascii="Times New Roman" w:hAnsi="Times New Roman" w:cs="Times New Roman"/>
          <w:sz w:val="24"/>
          <w:szCs w:val="24"/>
        </w:rPr>
        <w:t>(</w:t>
      </w:r>
      <w:r w:rsidR="000C5184" w:rsidRPr="009E6031">
        <w:rPr>
          <w:rFonts w:ascii="Times New Roman" w:hAnsi="Times New Roman" w:cs="Times New Roman"/>
          <w:i/>
          <w:iCs/>
          <w:sz w:val="24"/>
          <w:szCs w:val="24"/>
        </w:rPr>
        <w:t>leia mais sob</w:t>
      </w:r>
      <w:r w:rsidR="0092049F" w:rsidRPr="009E6031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0C5184"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e os ODS na página </w:t>
      </w:r>
      <w:proofErr w:type="spellStart"/>
      <w:r w:rsidR="000C5184" w:rsidRPr="009E6031">
        <w:rPr>
          <w:rFonts w:ascii="Times New Roman" w:hAnsi="Times New Roman" w:cs="Times New Roman"/>
          <w:i/>
          <w:iCs/>
          <w:sz w:val="24"/>
          <w:szCs w:val="24"/>
        </w:rPr>
        <w:t>xx</w:t>
      </w:r>
      <w:proofErr w:type="spellEnd"/>
      <w:r w:rsidR="000C5184" w:rsidRPr="009E6031">
        <w:rPr>
          <w:rFonts w:ascii="Times New Roman" w:hAnsi="Times New Roman" w:cs="Times New Roman"/>
          <w:sz w:val="24"/>
          <w:szCs w:val="24"/>
        </w:rPr>
        <w:t>)</w:t>
      </w:r>
      <w:r w:rsidRPr="009E6031">
        <w:rPr>
          <w:rFonts w:ascii="Times New Roman" w:hAnsi="Times New Roman" w:cs="Times New Roman"/>
          <w:sz w:val="24"/>
          <w:szCs w:val="24"/>
        </w:rPr>
        <w:t>.</w:t>
      </w:r>
      <w:r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23"/>
      </w:r>
    </w:p>
    <w:p w14:paraId="4D22FF04" w14:textId="77777777" w:rsidR="00D26847" w:rsidRPr="009E6031" w:rsidRDefault="00D26847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3D27B0" w:rsidRPr="009E6031" w14:paraId="1EAD92E5" w14:textId="77777777" w:rsidTr="00FF2FBB">
        <w:tc>
          <w:tcPr>
            <w:tcW w:w="6091" w:type="dxa"/>
          </w:tcPr>
          <w:p w14:paraId="2FBD9BF7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Universo das questões sociais*</w:t>
            </w:r>
          </w:p>
          <w:p w14:paraId="181515F2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Essa lista não é definitiva ou completa, mas reflete os principais temas do eixo social</w:t>
            </w:r>
          </w:p>
          <w:p w14:paraId="7BF795C4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  <w:p w14:paraId="64396A86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Capital Social</w:t>
            </w:r>
          </w:p>
          <w:p w14:paraId="09B88D4B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Privacidade do cliente</w:t>
            </w:r>
          </w:p>
          <w:p w14:paraId="08113E55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Segurança de dados</w:t>
            </w:r>
          </w:p>
          <w:p w14:paraId="1890EC51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Bem-estar do cliente</w:t>
            </w:r>
          </w:p>
          <w:p w14:paraId="0AC6A410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Responsabilidade com o produto</w:t>
            </w:r>
          </w:p>
          <w:p w14:paraId="0190BBFA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Marketing e rotulagem de produtos</w:t>
            </w:r>
          </w:p>
          <w:p w14:paraId="28882835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Avaliação de direitos humanos</w:t>
            </w:r>
          </w:p>
          <w:p w14:paraId="0A7B508D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Relacionamento com comunidades locais</w:t>
            </w:r>
          </w:p>
          <w:p w14:paraId="37CDE14A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Avaliação social de fornecedores</w:t>
            </w:r>
          </w:p>
        </w:tc>
        <w:tc>
          <w:tcPr>
            <w:tcW w:w="2403" w:type="dxa"/>
          </w:tcPr>
          <w:p w14:paraId="7048AE95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Externalidades sociais</w:t>
            </w:r>
          </w:p>
          <w:p w14:paraId="2F5E726E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558B9CE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7DCF77E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30F6695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0DF1263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noProof/>
                <w:sz w:val="24"/>
                <w:szCs w:val="24"/>
              </w:rPr>
              <w:t>Geração de renda e bem-estar</w:t>
            </w:r>
          </w:p>
          <w:p w14:paraId="08D1128C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7C14045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BCB85B8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9D5AA0D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4E99621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0314EED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27B0" w:rsidRPr="009E6031" w14:paraId="79534C8E" w14:textId="77777777" w:rsidTr="00FF2FBB">
        <w:tc>
          <w:tcPr>
            <w:tcW w:w="6091" w:type="dxa"/>
          </w:tcPr>
          <w:p w14:paraId="03E928E5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Capital Humano</w:t>
            </w:r>
          </w:p>
          <w:p w14:paraId="22D29A88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Relações trabalhistas</w:t>
            </w:r>
          </w:p>
          <w:p w14:paraId="047F15DF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Saúde e segurança ocupacional</w:t>
            </w:r>
          </w:p>
          <w:p w14:paraId="1A76C3E9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Engajamento </w:t>
            </w:r>
          </w:p>
          <w:p w14:paraId="59468873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Diversidade e igualdade de oportunidades </w:t>
            </w:r>
          </w:p>
          <w:p w14:paraId="01ED9692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Relações com trabalhadores contratados temporários, terceirização, prestadores de serviços e demais </w:t>
            </w:r>
            <w:proofErr w:type="gramStart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da parceiros</w:t>
            </w:r>
            <w:proofErr w:type="gramEnd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da cadeia de valor</w:t>
            </w:r>
          </w:p>
          <w:p w14:paraId="12B61D02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39185" w14:textId="192B469E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Fontes: SASB, GRI e IIRC.</w:t>
            </w:r>
          </w:p>
        </w:tc>
        <w:tc>
          <w:tcPr>
            <w:tcW w:w="2403" w:type="dxa"/>
          </w:tcPr>
          <w:p w14:paraId="25728A36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noProof/>
                <w:sz w:val="24"/>
                <w:szCs w:val="24"/>
              </w:rPr>
              <w:t>Desenvolvimento humano</w:t>
            </w:r>
          </w:p>
          <w:p w14:paraId="362D0CDD" w14:textId="77777777" w:rsidR="003D27B0" w:rsidRPr="009E6031" w:rsidRDefault="003D27B0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noProof/>
                <w:sz w:val="24"/>
                <w:szCs w:val="24"/>
              </w:rPr>
              <w:t>Motivação e engajamento dos funcionários, comprometimento, produtividade</w:t>
            </w:r>
          </w:p>
        </w:tc>
      </w:tr>
    </w:tbl>
    <w:p w14:paraId="65607A7A" w14:textId="77777777" w:rsidR="003D27B0" w:rsidRPr="009E6031" w:rsidRDefault="003D27B0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E0E273" w14:textId="77777777" w:rsidR="003D27B0" w:rsidRPr="009E6031" w:rsidRDefault="003D27B0" w:rsidP="006D6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  <w:u w:val="single"/>
        </w:rPr>
        <w:t>Métricas</w:t>
      </w:r>
    </w:p>
    <w:p w14:paraId="2B5BF8B2" w14:textId="77777777" w:rsidR="003D27B0" w:rsidRPr="009E6031" w:rsidRDefault="003D27B0" w:rsidP="006D6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São exemplos de indicadores utilizados:</w:t>
      </w:r>
    </w:p>
    <w:p w14:paraId="026090DF" w14:textId="77777777" w:rsidR="003D27B0" w:rsidRPr="009E6031" w:rsidRDefault="003D27B0" w:rsidP="006D6F6A">
      <w:pPr>
        <w:pStyle w:val="PargrafodaLista"/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Investimentos em infraestrutura e apoio a serviços</w:t>
      </w:r>
    </w:p>
    <w:p w14:paraId="4DA27B13" w14:textId="77777777" w:rsidR="003D27B0" w:rsidRPr="009E6031" w:rsidRDefault="003D27B0" w:rsidP="006D6F6A">
      <w:pPr>
        <w:pStyle w:val="PargrafodaLista"/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Impactos econômicos indiretos significativos dos negócios</w:t>
      </w:r>
    </w:p>
    <w:p w14:paraId="6D586D5B" w14:textId="77777777" w:rsidR="003D27B0" w:rsidRPr="009E6031" w:rsidRDefault="003D27B0" w:rsidP="006D6F6A">
      <w:pPr>
        <w:pStyle w:val="PargrafodaLista"/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Operações com engajamento e programas de desenvolvimento voltados à comunidade local</w:t>
      </w:r>
    </w:p>
    <w:p w14:paraId="74682AA6" w14:textId="77777777" w:rsidR="003D27B0" w:rsidRPr="009E6031" w:rsidRDefault="003D27B0" w:rsidP="006D6F6A">
      <w:pPr>
        <w:pStyle w:val="PargrafodaLista"/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Operações com impactos negativos significativos – reais e potenciais - nas comunidades locais</w:t>
      </w:r>
    </w:p>
    <w:p w14:paraId="5B392667" w14:textId="77777777" w:rsidR="003D27B0" w:rsidRPr="009E6031" w:rsidRDefault="003D27B0" w:rsidP="006D6F6A">
      <w:pPr>
        <w:pStyle w:val="PargrafodaLista"/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Avaliação de Impactos sociais na cadeia de fornecedores e medidas tomadas</w:t>
      </w:r>
    </w:p>
    <w:p w14:paraId="3A832040" w14:textId="77777777" w:rsidR="003D27B0" w:rsidRPr="009E6031" w:rsidRDefault="003D27B0" w:rsidP="006D6F6A">
      <w:pPr>
        <w:pStyle w:val="PargrafodaLista"/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60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Fornecedores selecionados com base em critérios sociais</w:t>
      </w:r>
    </w:p>
    <w:p w14:paraId="53790121" w14:textId="77777777" w:rsidR="003D27B0" w:rsidRPr="009E6031" w:rsidRDefault="003D27B0" w:rsidP="006D6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 para a agenda social da empresa:</w:t>
      </w:r>
    </w:p>
    <w:p w14:paraId="642D2C92" w14:textId="77777777" w:rsidR="003D27B0" w:rsidRPr="009E6031" w:rsidRDefault="003D27B0" w:rsidP="006D6F6A">
      <w:pPr>
        <w:pStyle w:val="PargrafodaLista"/>
        <w:numPr>
          <w:ilvl w:val="0"/>
          <w:numId w:val="2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Princípios do Pacto Global</w:t>
      </w:r>
    </w:p>
    <w:p w14:paraId="3413D839" w14:textId="77777777" w:rsidR="003D27B0" w:rsidRPr="009E6031" w:rsidRDefault="003D27B0" w:rsidP="006D6F6A">
      <w:pPr>
        <w:pStyle w:val="PargrafodaLista"/>
        <w:numPr>
          <w:ilvl w:val="0"/>
          <w:numId w:val="2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Objetivos de Desenvolvimento Sustentável (ODS)</w:t>
      </w:r>
    </w:p>
    <w:p w14:paraId="785ACDDB" w14:textId="77777777" w:rsidR="003D27B0" w:rsidRPr="009E6031" w:rsidRDefault="003D27B0" w:rsidP="006D6F6A">
      <w:pPr>
        <w:pStyle w:val="PargrafodaLista"/>
        <w:numPr>
          <w:ilvl w:val="0"/>
          <w:numId w:val="2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Indicadores Ethos de Responsabilidade Social Empresarial</w:t>
      </w:r>
    </w:p>
    <w:p w14:paraId="4E9851E1" w14:textId="77777777" w:rsidR="003D27B0" w:rsidRPr="009E6031" w:rsidRDefault="003D27B0" w:rsidP="006D6F6A">
      <w:pPr>
        <w:pStyle w:val="PargrafodaLista"/>
        <w:numPr>
          <w:ilvl w:val="0"/>
          <w:numId w:val="2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Norma ISO26000</w:t>
      </w:r>
    </w:p>
    <w:p w14:paraId="448A0060" w14:textId="77777777" w:rsidR="003D27B0" w:rsidRPr="009E6031" w:rsidRDefault="003D27B0" w:rsidP="006D6F6A">
      <w:pPr>
        <w:pStyle w:val="PargrafodaLista"/>
        <w:numPr>
          <w:ilvl w:val="0"/>
          <w:numId w:val="2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Diretrizes GRI e SASB (de relato)</w:t>
      </w:r>
    </w:p>
    <w:p w14:paraId="7D3D4255" w14:textId="77777777" w:rsidR="003D27B0" w:rsidRPr="009E6031" w:rsidRDefault="003D27B0" w:rsidP="006D6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</w:pPr>
      <w:r w:rsidRPr="009E603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Fonte: GRI e SASB.</w:t>
      </w:r>
    </w:p>
    <w:p w14:paraId="74BA74BC" w14:textId="77777777" w:rsidR="003D27B0" w:rsidRPr="009E6031" w:rsidRDefault="003D27B0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47AFC4" w14:textId="77777777" w:rsidR="00D26847" w:rsidRPr="009E6031" w:rsidRDefault="00D26847" w:rsidP="006D6F6A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Ampliando o impacto: Investimento Social Privado (ISP)</w:t>
      </w:r>
    </w:p>
    <w:p w14:paraId="192EC779" w14:textId="4F42FD9E" w:rsidR="00D26847" w:rsidRPr="009E6031" w:rsidRDefault="00D26847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As organizações que optam por realizar Investimento Social Privado (ISP) atuam em um ambiente mais amplo de enfrentamento de desafios </w:t>
      </w:r>
      <w:r w:rsidR="00FF2267" w:rsidRPr="009E6031">
        <w:rPr>
          <w:rFonts w:ascii="Times New Roman" w:hAnsi="Times New Roman" w:cs="Times New Roman"/>
          <w:sz w:val="24"/>
          <w:szCs w:val="24"/>
        </w:rPr>
        <w:t>sociais</w:t>
      </w:r>
      <w:r w:rsidRPr="009E6031">
        <w:rPr>
          <w:rFonts w:ascii="Times New Roman" w:hAnsi="Times New Roman" w:cs="Times New Roman"/>
          <w:sz w:val="24"/>
          <w:szCs w:val="24"/>
        </w:rPr>
        <w:t xml:space="preserve">. As ações nesse âmbito se associam a um ambiente mais colaborativo, em que deve prevalecer exclusivamente o bem comum. Aqui também se encaixam os programas de voluntariado corporativo. </w:t>
      </w:r>
    </w:p>
    <w:p w14:paraId="32A73B8F" w14:textId="1BA8681A" w:rsidR="00D26847" w:rsidRPr="009E6031" w:rsidRDefault="00D26847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Para definir o foco das ações é fundamental ouvir as demandas da comunidade ou grupo de partes interessadas e construir um programa formalizado com critérios de investimento, processos de seleção de iniciativas e análise de resultados com transparência. A partir do levantamento das necessidades do público-alvo, a organização pode escolher quais são as que mais se alinham ao seu propósito, cultura organizacional e </w:t>
      </w:r>
      <w:r w:rsidR="00FF2267" w:rsidRPr="009E6031">
        <w:rPr>
          <w:rFonts w:ascii="Times New Roman" w:hAnsi="Times New Roman" w:cs="Times New Roman"/>
          <w:sz w:val="24"/>
          <w:szCs w:val="24"/>
        </w:rPr>
        <w:t>ao escopo da sua atuação</w:t>
      </w:r>
      <w:r w:rsidRPr="009E6031">
        <w:rPr>
          <w:rFonts w:ascii="Times New Roman" w:hAnsi="Times New Roman" w:cs="Times New Roman"/>
          <w:sz w:val="24"/>
          <w:szCs w:val="24"/>
        </w:rPr>
        <w:t>.</w:t>
      </w:r>
    </w:p>
    <w:p w14:paraId="54A4A52E" w14:textId="72085687" w:rsidR="00D26847" w:rsidRPr="009E6031" w:rsidRDefault="00D26847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Outro cuidado se relaciona às ações de comunicação e marketing. É justo que a companhia espere um maior valor agregado à sua imagem, mas o investimento social não deve ser compreendido como mero instrumento para ampliar os retornos </w:t>
      </w:r>
      <w:r w:rsidR="00720AB6" w:rsidRPr="009E6031">
        <w:rPr>
          <w:rFonts w:ascii="Times New Roman" w:hAnsi="Times New Roman" w:cs="Times New Roman"/>
          <w:sz w:val="24"/>
          <w:szCs w:val="24"/>
        </w:rPr>
        <w:t xml:space="preserve">de imagem </w:t>
      </w:r>
      <w:r w:rsidRPr="009E6031">
        <w:rPr>
          <w:rFonts w:ascii="Times New Roman" w:hAnsi="Times New Roman" w:cs="Times New Roman"/>
          <w:sz w:val="24"/>
          <w:szCs w:val="24"/>
        </w:rPr>
        <w:t>das organizações. Potenciais benefícios à sua imagem só devem ser esperados após o alcance do interesse comum desejado.</w:t>
      </w:r>
      <w:r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24"/>
      </w:r>
    </w:p>
    <w:p w14:paraId="4B61B372" w14:textId="31C955EB" w:rsidR="00D26847" w:rsidRPr="009E6031" w:rsidRDefault="00D26847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 criação de um instituto ou fundação pode ser </w:t>
      </w:r>
      <w:r w:rsidR="00FF2267" w:rsidRPr="009E6031">
        <w:rPr>
          <w:rFonts w:ascii="Times New Roman" w:hAnsi="Times New Roman" w:cs="Times New Roman"/>
          <w:sz w:val="24"/>
          <w:szCs w:val="24"/>
        </w:rPr>
        <w:t>um caminho oportuno</w:t>
      </w:r>
      <w:r w:rsidRPr="009E6031">
        <w:rPr>
          <w:rFonts w:ascii="Times New Roman" w:hAnsi="Times New Roman" w:cs="Times New Roman"/>
          <w:sz w:val="24"/>
          <w:szCs w:val="24"/>
        </w:rPr>
        <w:t xml:space="preserve">, adequando a gestão à dinâmica social. O ritmo do investimento social e dos negócios são distintos, o calendário de 12 meses do ciclo produtivo não coincide com </w:t>
      </w:r>
      <w:r w:rsidR="00AB62F9" w:rsidRPr="009E6031">
        <w:rPr>
          <w:rFonts w:ascii="Times New Roman" w:hAnsi="Times New Roman" w:cs="Times New Roman"/>
          <w:sz w:val="24"/>
          <w:szCs w:val="24"/>
        </w:rPr>
        <w:t xml:space="preserve">o marco temporal do processo de </w:t>
      </w:r>
      <w:r w:rsidRPr="009E6031">
        <w:rPr>
          <w:rFonts w:ascii="Times New Roman" w:hAnsi="Times New Roman" w:cs="Times New Roman"/>
          <w:sz w:val="24"/>
          <w:szCs w:val="24"/>
        </w:rPr>
        <w:t xml:space="preserve">transformação social. Essa governança também facilita o cumprimento do </w:t>
      </w:r>
      <w:r w:rsidRPr="009E6031">
        <w:rPr>
          <w:rFonts w:ascii="Times New Roman" w:hAnsi="Times New Roman" w:cs="Times New Roman"/>
          <w:sz w:val="24"/>
          <w:szCs w:val="24"/>
        </w:rPr>
        <w:lastRenderedPageBreak/>
        <w:t xml:space="preserve">dever fiduciário dos administradores, com clareza sobre a alocação de recursos do negócio e do investimento social. </w:t>
      </w:r>
    </w:p>
    <w:p w14:paraId="387BAE33" w14:textId="77777777" w:rsidR="00EC4401" w:rsidRPr="009E6031" w:rsidRDefault="00EC4401" w:rsidP="006D6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E603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Incentivos fiscais:</w:t>
      </w:r>
      <w:r w:rsidRPr="009E60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as empresas podem utilizar parte de impostos devidos para investimentos sociais, esportivos e culturais. Além do efetivo apoio a organizações sociais, essa também é uma oportunidade de relacionamento com a comunidade. Transparência na comunicação dos critérios de seleção, objetivos a serem alcançados e informe dos resultados é crucial. As organizações também devem deixar claro em suas divulgações a origem dos recursos, indicando a parcela que é própria da empresa e a advinda de leis de incentivo fiscal, pois essa última parcela é, efetivamente, dinheiro público administrado pela empresa.</w:t>
      </w:r>
      <w:r w:rsidRPr="009E603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62CED902" w14:textId="79F3451E" w:rsidR="003D27B0" w:rsidRPr="009E6031" w:rsidRDefault="003D27B0" w:rsidP="006D6F6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CA230" w14:textId="65B0BD8D" w:rsidR="00530E06" w:rsidRPr="009E6031" w:rsidRDefault="00530E06" w:rsidP="006D6F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Diversidade, inclusão e equidade (DIE)</w:t>
      </w:r>
    </w:p>
    <w:p w14:paraId="6D196BA2" w14:textId="15764A89" w:rsidR="00A57B1E" w:rsidRPr="009E6031" w:rsidRDefault="00E20A93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Uma empresa plural acolhe as diferenças, constrói um ambiente de trabalho inclusivo e respeitoso, atrai talentos, reduz o </w:t>
      </w:r>
      <w:r w:rsidRPr="009E6031">
        <w:rPr>
          <w:rFonts w:ascii="Times New Roman" w:hAnsi="Times New Roman" w:cs="Times New Roman"/>
          <w:i/>
          <w:iCs/>
          <w:sz w:val="24"/>
          <w:szCs w:val="24"/>
        </w:rPr>
        <w:t>turnover</w:t>
      </w:r>
      <w:r w:rsidRPr="009E6031">
        <w:rPr>
          <w:rFonts w:ascii="Times New Roman" w:hAnsi="Times New Roman" w:cs="Times New Roman"/>
          <w:sz w:val="24"/>
          <w:szCs w:val="24"/>
        </w:rPr>
        <w:t>, gera benefícios para a construção da estratégia e para a criação de um ambiente mais criativo e inovador n</w:t>
      </w:r>
      <w:r w:rsidR="00FF2267" w:rsidRPr="009E6031">
        <w:rPr>
          <w:rFonts w:ascii="Times New Roman" w:hAnsi="Times New Roman" w:cs="Times New Roman"/>
          <w:sz w:val="24"/>
          <w:szCs w:val="24"/>
        </w:rPr>
        <w:t>as organizações</w:t>
      </w:r>
      <w:r w:rsidRPr="009E6031">
        <w:rPr>
          <w:rFonts w:ascii="Times New Roman" w:hAnsi="Times New Roman" w:cs="Times New Roman"/>
          <w:sz w:val="24"/>
          <w:szCs w:val="24"/>
        </w:rPr>
        <w:t xml:space="preserve">. Também pode construir um relacionamento mais próspero com clientes e consumidores. </w:t>
      </w:r>
      <w:r w:rsidR="00A71DEB" w:rsidRPr="009E6031">
        <w:rPr>
          <w:rFonts w:ascii="Times New Roman" w:hAnsi="Times New Roman" w:cs="Times New Roman"/>
          <w:sz w:val="24"/>
          <w:szCs w:val="24"/>
        </w:rPr>
        <w:t>Na</w:t>
      </w:r>
      <w:r w:rsidR="00616356" w:rsidRPr="009E6031">
        <w:rPr>
          <w:rFonts w:ascii="Times New Roman" w:hAnsi="Times New Roman" w:cs="Times New Roman"/>
          <w:sz w:val="24"/>
          <w:szCs w:val="24"/>
        </w:rPr>
        <w:t xml:space="preserve"> liderança, perfis diversos </w:t>
      </w:r>
      <w:r w:rsidR="00BC4A64" w:rsidRPr="009E6031">
        <w:rPr>
          <w:rFonts w:ascii="Times New Roman" w:hAnsi="Times New Roman" w:cs="Times New Roman"/>
          <w:sz w:val="24"/>
          <w:szCs w:val="24"/>
        </w:rPr>
        <w:t xml:space="preserve">favorecem a inteligência coletiva e vão </w:t>
      </w:r>
      <w:r w:rsidR="00616356" w:rsidRPr="009E6031">
        <w:rPr>
          <w:rFonts w:ascii="Times New Roman" w:hAnsi="Times New Roman" w:cs="Times New Roman"/>
          <w:sz w:val="24"/>
          <w:szCs w:val="24"/>
        </w:rPr>
        <w:t xml:space="preserve">permitir que a organização se beneficie </w:t>
      </w:r>
      <w:r w:rsidR="000D4E7F" w:rsidRPr="009E6031">
        <w:rPr>
          <w:rFonts w:ascii="Times New Roman" w:hAnsi="Times New Roman" w:cs="Times New Roman"/>
          <w:sz w:val="24"/>
          <w:szCs w:val="24"/>
        </w:rPr>
        <w:t xml:space="preserve">de novos olhares e </w:t>
      </w:r>
      <w:r w:rsidR="00616356" w:rsidRPr="009E6031">
        <w:rPr>
          <w:rFonts w:ascii="Times New Roman" w:hAnsi="Times New Roman" w:cs="Times New Roman"/>
          <w:sz w:val="24"/>
          <w:szCs w:val="24"/>
        </w:rPr>
        <w:t xml:space="preserve">de um processo de tomada de decisão </w:t>
      </w:r>
      <w:r w:rsidR="00BC4A64" w:rsidRPr="009E6031">
        <w:rPr>
          <w:rFonts w:ascii="Times New Roman" w:hAnsi="Times New Roman" w:cs="Times New Roman"/>
          <w:sz w:val="24"/>
          <w:szCs w:val="24"/>
        </w:rPr>
        <w:t xml:space="preserve">de maior </w:t>
      </w:r>
      <w:r w:rsidR="00616356" w:rsidRPr="009E6031">
        <w:rPr>
          <w:rFonts w:ascii="Times New Roman" w:hAnsi="Times New Roman" w:cs="Times New Roman"/>
          <w:sz w:val="24"/>
          <w:szCs w:val="24"/>
        </w:rPr>
        <w:t xml:space="preserve">qualidade. </w:t>
      </w:r>
      <w:r w:rsidR="00A57B1E" w:rsidRPr="009E6031">
        <w:rPr>
          <w:rFonts w:ascii="Times New Roman" w:hAnsi="Times New Roman" w:cs="Times New Roman"/>
          <w:sz w:val="24"/>
          <w:szCs w:val="24"/>
        </w:rPr>
        <w:t>Não se trata, portanto, apenas de quest</w:t>
      </w:r>
      <w:r w:rsidR="00CE2784" w:rsidRPr="009E6031">
        <w:rPr>
          <w:rFonts w:ascii="Times New Roman" w:hAnsi="Times New Roman" w:cs="Times New Roman"/>
          <w:sz w:val="24"/>
          <w:szCs w:val="24"/>
        </w:rPr>
        <w:t>ões</w:t>
      </w:r>
      <w:r w:rsidR="00A57B1E" w:rsidRPr="009E6031">
        <w:rPr>
          <w:rFonts w:ascii="Times New Roman" w:hAnsi="Times New Roman" w:cs="Times New Roman"/>
          <w:sz w:val="24"/>
          <w:szCs w:val="24"/>
        </w:rPr>
        <w:t xml:space="preserve"> de reputação</w:t>
      </w:r>
      <w:r w:rsidR="00F61E40" w:rsidRPr="009E6031">
        <w:rPr>
          <w:rFonts w:ascii="Times New Roman" w:hAnsi="Times New Roman" w:cs="Times New Roman"/>
          <w:sz w:val="24"/>
          <w:szCs w:val="24"/>
        </w:rPr>
        <w:t xml:space="preserve"> e um imperativo ético</w:t>
      </w:r>
      <w:r w:rsidR="00A57B1E" w:rsidRPr="009E6031">
        <w:rPr>
          <w:rFonts w:ascii="Times New Roman" w:hAnsi="Times New Roman" w:cs="Times New Roman"/>
          <w:sz w:val="24"/>
          <w:szCs w:val="24"/>
        </w:rPr>
        <w:t xml:space="preserve">, embora esses sejam fatores relevantes. A diversidade </w:t>
      </w:r>
      <w:r w:rsidR="00B2649B" w:rsidRPr="009E6031">
        <w:rPr>
          <w:rFonts w:ascii="Times New Roman" w:hAnsi="Times New Roman" w:cs="Times New Roman"/>
          <w:sz w:val="24"/>
          <w:szCs w:val="24"/>
        </w:rPr>
        <w:t>é</w:t>
      </w:r>
      <w:r w:rsidR="004D730F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9F0F28" w:rsidRPr="009E6031">
        <w:rPr>
          <w:rFonts w:ascii="Times New Roman" w:hAnsi="Times New Roman" w:cs="Times New Roman"/>
          <w:sz w:val="24"/>
          <w:szCs w:val="24"/>
        </w:rPr>
        <w:t xml:space="preserve">uma questão urgente na </w:t>
      </w:r>
      <w:r w:rsidR="004D730F" w:rsidRPr="009E6031">
        <w:rPr>
          <w:rFonts w:ascii="Times New Roman" w:hAnsi="Times New Roman" w:cs="Times New Roman"/>
          <w:sz w:val="24"/>
          <w:szCs w:val="24"/>
        </w:rPr>
        <w:t>pauta dos líderes empresariais</w:t>
      </w:r>
      <w:r w:rsidR="00A57B1E" w:rsidRPr="009E6031">
        <w:rPr>
          <w:rFonts w:ascii="Times New Roman" w:hAnsi="Times New Roman" w:cs="Times New Roman"/>
          <w:sz w:val="24"/>
          <w:szCs w:val="24"/>
        </w:rPr>
        <w:t xml:space="preserve"> preocupados com o desempenho e a visão de longo de prazo da organização. </w:t>
      </w:r>
    </w:p>
    <w:p w14:paraId="0B58A5EA" w14:textId="67E2DF4B" w:rsidR="0092772C" w:rsidRPr="009E6031" w:rsidRDefault="004A738F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 diversidade cognitiva e a pluralidade de experiências e visões funcionam como combustível da transformação, representam energia para inovação, impulsionando resultados sustentáveis no relacionamento com as partes interessadas. Em ambientes diversos e inclusivos, os colaboradores se sentem bem integrados e mais engajados, a organização tem acesso a uma gama mais variada de competências e conhecimentos e os consumidores se identificam melhor com a marca e seus produtos.</w:t>
      </w:r>
      <w:r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25"/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ED05B9" w:rsidRPr="009E6031">
        <w:rPr>
          <w:rFonts w:ascii="Times New Roman" w:hAnsi="Times New Roman" w:cs="Times New Roman"/>
          <w:sz w:val="24"/>
          <w:szCs w:val="24"/>
        </w:rPr>
        <w:t>A diversidade não se resume a uma questão estatística</w:t>
      </w:r>
      <w:r w:rsidR="00F97324" w:rsidRPr="009E6031">
        <w:rPr>
          <w:rFonts w:ascii="Times New Roman" w:hAnsi="Times New Roman" w:cs="Times New Roman"/>
          <w:sz w:val="24"/>
          <w:szCs w:val="24"/>
        </w:rPr>
        <w:t xml:space="preserve"> ou de soma de </w:t>
      </w:r>
      <w:r w:rsidR="0080318F" w:rsidRPr="009E6031">
        <w:rPr>
          <w:rFonts w:ascii="Times New Roman" w:hAnsi="Times New Roman" w:cs="Times New Roman"/>
          <w:sz w:val="24"/>
          <w:szCs w:val="24"/>
        </w:rPr>
        <w:t>pessoas na organização</w:t>
      </w:r>
      <w:r w:rsidR="00720AB6" w:rsidRPr="009E6031">
        <w:rPr>
          <w:rFonts w:ascii="Times New Roman" w:hAnsi="Times New Roman" w:cs="Times New Roman"/>
          <w:sz w:val="24"/>
          <w:szCs w:val="24"/>
        </w:rPr>
        <w:t>. E</w:t>
      </w:r>
      <w:r w:rsidR="00713B3B" w:rsidRPr="009E6031">
        <w:rPr>
          <w:rFonts w:ascii="Times New Roman" w:hAnsi="Times New Roman" w:cs="Times New Roman"/>
          <w:sz w:val="24"/>
          <w:szCs w:val="24"/>
        </w:rPr>
        <w:t xml:space="preserve">nvolve uma gama ampla </w:t>
      </w:r>
      <w:r w:rsidRPr="009E6031">
        <w:rPr>
          <w:rFonts w:ascii="Times New Roman" w:hAnsi="Times New Roman" w:cs="Times New Roman"/>
          <w:sz w:val="24"/>
          <w:szCs w:val="24"/>
        </w:rPr>
        <w:t>de características e perfis, como</w:t>
      </w:r>
      <w:r w:rsidR="00D25B1D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4D043F" w:rsidRPr="009E6031">
        <w:rPr>
          <w:rFonts w:ascii="Times New Roman" w:hAnsi="Times New Roman" w:cs="Times New Roman"/>
          <w:sz w:val="24"/>
          <w:szCs w:val="24"/>
        </w:rPr>
        <w:t xml:space="preserve">gênero, </w:t>
      </w:r>
      <w:r w:rsidR="001F40DE" w:rsidRPr="009E6031">
        <w:rPr>
          <w:rFonts w:ascii="Times New Roman" w:hAnsi="Times New Roman" w:cs="Times New Roman"/>
          <w:sz w:val="24"/>
          <w:szCs w:val="24"/>
        </w:rPr>
        <w:t xml:space="preserve">raça ou cor, etnia, origens </w:t>
      </w:r>
      <w:r w:rsidR="001F40DE" w:rsidRPr="009E6031">
        <w:rPr>
          <w:rFonts w:ascii="Times New Roman" w:hAnsi="Times New Roman" w:cs="Times New Roman"/>
          <w:sz w:val="24"/>
          <w:szCs w:val="24"/>
        </w:rPr>
        <w:lastRenderedPageBreak/>
        <w:t xml:space="preserve">geográficas e culturais, </w:t>
      </w:r>
      <w:r w:rsidR="004D043F" w:rsidRPr="009E6031">
        <w:rPr>
          <w:rFonts w:ascii="Times New Roman" w:hAnsi="Times New Roman" w:cs="Times New Roman"/>
          <w:sz w:val="24"/>
          <w:szCs w:val="24"/>
        </w:rPr>
        <w:t xml:space="preserve">orientação sexual, </w:t>
      </w:r>
      <w:r w:rsidR="001F40DE" w:rsidRPr="009E6031">
        <w:rPr>
          <w:rFonts w:ascii="Times New Roman" w:hAnsi="Times New Roman" w:cs="Times New Roman"/>
          <w:sz w:val="24"/>
          <w:szCs w:val="24"/>
        </w:rPr>
        <w:t xml:space="preserve">pessoas com </w:t>
      </w:r>
      <w:r w:rsidR="00490C19" w:rsidRPr="009E6031">
        <w:rPr>
          <w:rFonts w:ascii="Times New Roman" w:hAnsi="Times New Roman" w:cs="Times New Roman"/>
          <w:sz w:val="24"/>
          <w:szCs w:val="24"/>
        </w:rPr>
        <w:t>deficiência, idade</w:t>
      </w:r>
      <w:r w:rsidR="004D043F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490C19" w:rsidRPr="009E6031">
        <w:rPr>
          <w:rFonts w:ascii="Times New Roman" w:hAnsi="Times New Roman" w:cs="Times New Roman"/>
          <w:sz w:val="24"/>
          <w:szCs w:val="24"/>
        </w:rPr>
        <w:t xml:space="preserve">classes sociais, religião, </w:t>
      </w:r>
      <w:r w:rsidR="004D043F" w:rsidRPr="009E6031">
        <w:rPr>
          <w:rFonts w:ascii="Times New Roman" w:hAnsi="Times New Roman" w:cs="Times New Roman"/>
          <w:sz w:val="24"/>
          <w:szCs w:val="24"/>
        </w:rPr>
        <w:t xml:space="preserve">habilidades, formação acadêmica, experiência </w:t>
      </w:r>
      <w:r w:rsidR="00490C19" w:rsidRPr="009E6031">
        <w:rPr>
          <w:rFonts w:ascii="Times New Roman" w:hAnsi="Times New Roman" w:cs="Times New Roman"/>
          <w:sz w:val="24"/>
          <w:szCs w:val="24"/>
        </w:rPr>
        <w:t>de vida e profissional</w:t>
      </w:r>
      <w:r w:rsidR="004D043F" w:rsidRPr="009E6031">
        <w:rPr>
          <w:rFonts w:ascii="Times New Roman" w:hAnsi="Times New Roman" w:cs="Times New Roman"/>
          <w:sz w:val="24"/>
          <w:szCs w:val="24"/>
        </w:rPr>
        <w:t>, entre outras características.</w:t>
      </w:r>
    </w:p>
    <w:p w14:paraId="4AB3F4FF" w14:textId="03E35A38" w:rsidR="000C2193" w:rsidRPr="009E6031" w:rsidRDefault="00D25B1D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As fragilidades das organizações devem ser cuidadosamente compreendidas e embasarem ações de inclusão e mudanças </w:t>
      </w:r>
      <w:r w:rsidR="000C2193" w:rsidRPr="009E6031">
        <w:rPr>
          <w:rFonts w:ascii="Times New Roman" w:hAnsi="Times New Roman" w:cs="Times New Roman"/>
          <w:sz w:val="24"/>
          <w:szCs w:val="24"/>
        </w:rPr>
        <w:t>estruturais</w:t>
      </w:r>
      <w:r w:rsidRPr="009E6031">
        <w:rPr>
          <w:rFonts w:ascii="Times New Roman" w:hAnsi="Times New Roman" w:cs="Times New Roman"/>
          <w:sz w:val="24"/>
          <w:szCs w:val="24"/>
        </w:rPr>
        <w:t>. Em muitas empresas, esses aspectos ainda são pouco debatidos</w:t>
      </w:r>
      <w:r w:rsidR="00936D6B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0C2193" w:rsidRPr="009E6031">
        <w:rPr>
          <w:rFonts w:ascii="Times New Roman" w:hAnsi="Times New Roman" w:cs="Times New Roman"/>
          <w:sz w:val="24"/>
          <w:szCs w:val="24"/>
        </w:rPr>
        <w:t xml:space="preserve">falta preparação dos ambientes </w:t>
      </w:r>
      <w:r w:rsidR="00830E9A" w:rsidRPr="009E6031">
        <w:rPr>
          <w:rFonts w:ascii="Times New Roman" w:hAnsi="Times New Roman" w:cs="Times New Roman"/>
          <w:sz w:val="24"/>
          <w:szCs w:val="24"/>
        </w:rPr>
        <w:t xml:space="preserve">e </w:t>
      </w:r>
      <w:r w:rsidR="009B7655" w:rsidRPr="009E6031">
        <w:rPr>
          <w:rFonts w:ascii="Times New Roman" w:hAnsi="Times New Roman" w:cs="Times New Roman"/>
          <w:sz w:val="24"/>
          <w:szCs w:val="24"/>
        </w:rPr>
        <w:t>sensibilização</w:t>
      </w:r>
      <w:r w:rsidR="000C2193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830E9A" w:rsidRPr="009E6031">
        <w:rPr>
          <w:rFonts w:ascii="Times New Roman" w:hAnsi="Times New Roman" w:cs="Times New Roman"/>
          <w:sz w:val="24"/>
          <w:szCs w:val="24"/>
        </w:rPr>
        <w:t xml:space="preserve">das pessoas </w:t>
      </w:r>
      <w:r w:rsidR="00941EA8" w:rsidRPr="009E6031">
        <w:rPr>
          <w:rFonts w:ascii="Times New Roman" w:hAnsi="Times New Roman" w:cs="Times New Roman"/>
          <w:sz w:val="24"/>
          <w:szCs w:val="24"/>
        </w:rPr>
        <w:t xml:space="preserve">para acolher as </w:t>
      </w:r>
      <w:r w:rsidR="00801B96" w:rsidRPr="009E6031">
        <w:rPr>
          <w:rFonts w:ascii="Times New Roman" w:hAnsi="Times New Roman" w:cs="Times New Roman"/>
          <w:sz w:val="24"/>
          <w:szCs w:val="24"/>
        </w:rPr>
        <w:t>diferenças</w:t>
      </w:r>
      <w:r w:rsidR="00941EA8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72283D" w:rsidRPr="009E6031">
        <w:rPr>
          <w:rFonts w:ascii="Times New Roman" w:hAnsi="Times New Roman" w:cs="Times New Roman"/>
          <w:sz w:val="24"/>
          <w:szCs w:val="24"/>
        </w:rPr>
        <w:t xml:space="preserve">Para além da </w:t>
      </w:r>
      <w:r w:rsidR="00894569" w:rsidRPr="009E6031">
        <w:rPr>
          <w:rFonts w:ascii="Times New Roman" w:hAnsi="Times New Roman" w:cs="Times New Roman"/>
          <w:sz w:val="24"/>
          <w:szCs w:val="24"/>
        </w:rPr>
        <w:t>representa</w:t>
      </w:r>
      <w:r w:rsidR="009B7655" w:rsidRPr="009E6031">
        <w:rPr>
          <w:rFonts w:ascii="Times New Roman" w:hAnsi="Times New Roman" w:cs="Times New Roman"/>
          <w:sz w:val="24"/>
          <w:szCs w:val="24"/>
        </w:rPr>
        <w:t>tividade</w:t>
      </w:r>
      <w:r w:rsidR="00894569" w:rsidRPr="009E6031">
        <w:rPr>
          <w:rFonts w:ascii="Times New Roman" w:hAnsi="Times New Roman" w:cs="Times New Roman"/>
          <w:sz w:val="24"/>
          <w:szCs w:val="24"/>
        </w:rPr>
        <w:t xml:space="preserve"> dos diferentes grupos </w:t>
      </w:r>
      <w:r w:rsidR="009B7655" w:rsidRPr="009E6031">
        <w:rPr>
          <w:rFonts w:ascii="Times New Roman" w:hAnsi="Times New Roman" w:cs="Times New Roman"/>
          <w:sz w:val="24"/>
          <w:szCs w:val="24"/>
        </w:rPr>
        <w:t>entre as funções corporativas</w:t>
      </w:r>
      <w:r w:rsidR="00894569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432E15" w:rsidRPr="009E6031">
        <w:rPr>
          <w:rFonts w:ascii="Times New Roman" w:hAnsi="Times New Roman" w:cs="Times New Roman"/>
          <w:sz w:val="24"/>
          <w:szCs w:val="24"/>
        </w:rPr>
        <w:t>outras questões</w:t>
      </w:r>
      <w:r w:rsidR="00894569" w:rsidRPr="009E6031">
        <w:rPr>
          <w:rFonts w:ascii="Times New Roman" w:hAnsi="Times New Roman" w:cs="Times New Roman"/>
          <w:sz w:val="24"/>
          <w:szCs w:val="24"/>
        </w:rPr>
        <w:t xml:space="preserve"> centrais </w:t>
      </w:r>
      <w:r w:rsidR="00720AB6" w:rsidRPr="009E6031">
        <w:rPr>
          <w:rFonts w:ascii="Times New Roman" w:hAnsi="Times New Roman" w:cs="Times New Roman"/>
          <w:sz w:val="24"/>
          <w:szCs w:val="24"/>
        </w:rPr>
        <w:t xml:space="preserve">são </w:t>
      </w:r>
      <w:r w:rsidR="000D6718" w:rsidRPr="009E6031">
        <w:rPr>
          <w:rFonts w:ascii="Times New Roman" w:hAnsi="Times New Roman" w:cs="Times New Roman"/>
          <w:sz w:val="24"/>
          <w:szCs w:val="24"/>
        </w:rPr>
        <w:t>o</w:t>
      </w:r>
      <w:r w:rsidR="00894569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432E15" w:rsidRPr="009E6031">
        <w:rPr>
          <w:rFonts w:ascii="Times New Roman" w:hAnsi="Times New Roman" w:cs="Times New Roman"/>
          <w:sz w:val="24"/>
          <w:szCs w:val="24"/>
        </w:rPr>
        <w:t xml:space="preserve">investimento em </w:t>
      </w:r>
      <w:r w:rsidR="00021008" w:rsidRPr="009E6031">
        <w:rPr>
          <w:rFonts w:ascii="Times New Roman" w:hAnsi="Times New Roman" w:cs="Times New Roman"/>
          <w:sz w:val="24"/>
          <w:szCs w:val="24"/>
        </w:rPr>
        <w:t>letramento</w:t>
      </w:r>
      <w:r w:rsidR="00584DF0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021008" w:rsidRPr="009E6031">
        <w:rPr>
          <w:rFonts w:ascii="Times New Roman" w:hAnsi="Times New Roman" w:cs="Times New Roman"/>
          <w:sz w:val="24"/>
          <w:szCs w:val="24"/>
        </w:rPr>
        <w:t xml:space="preserve">e sensibilização </w:t>
      </w:r>
      <w:r w:rsidR="00AA7787" w:rsidRPr="009E6031">
        <w:rPr>
          <w:rFonts w:ascii="Times New Roman" w:hAnsi="Times New Roman" w:cs="Times New Roman"/>
          <w:sz w:val="24"/>
          <w:szCs w:val="24"/>
        </w:rPr>
        <w:t>dos funcionários</w:t>
      </w:r>
      <w:r w:rsidR="00A3632D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432E15" w:rsidRPr="009E6031">
        <w:rPr>
          <w:rFonts w:ascii="Times New Roman" w:hAnsi="Times New Roman" w:cs="Times New Roman"/>
          <w:sz w:val="24"/>
          <w:szCs w:val="24"/>
        </w:rPr>
        <w:t xml:space="preserve">a adequação e </w:t>
      </w:r>
      <w:r w:rsidR="00601622" w:rsidRPr="009E6031">
        <w:rPr>
          <w:rFonts w:ascii="Times New Roman" w:hAnsi="Times New Roman" w:cs="Times New Roman"/>
          <w:sz w:val="24"/>
          <w:szCs w:val="24"/>
        </w:rPr>
        <w:t>preparação dos ambientes</w:t>
      </w:r>
      <w:r w:rsidR="00432E15" w:rsidRPr="009E6031">
        <w:rPr>
          <w:rFonts w:ascii="Times New Roman" w:hAnsi="Times New Roman" w:cs="Times New Roman"/>
          <w:sz w:val="24"/>
          <w:szCs w:val="24"/>
        </w:rPr>
        <w:t>, a adoção de uma comunicação interna inclusiva</w:t>
      </w:r>
      <w:r w:rsidR="00601622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995F08" w:rsidRPr="009E6031">
        <w:rPr>
          <w:rFonts w:ascii="Times New Roman" w:hAnsi="Times New Roman" w:cs="Times New Roman"/>
          <w:sz w:val="24"/>
          <w:szCs w:val="24"/>
        </w:rPr>
        <w:t>e</w:t>
      </w:r>
      <w:r w:rsidR="00601622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432E15" w:rsidRPr="009E6031">
        <w:rPr>
          <w:rFonts w:ascii="Times New Roman" w:hAnsi="Times New Roman" w:cs="Times New Roman"/>
          <w:sz w:val="24"/>
          <w:szCs w:val="24"/>
        </w:rPr>
        <w:t xml:space="preserve">a </w:t>
      </w:r>
      <w:r w:rsidR="00601622" w:rsidRPr="009E6031">
        <w:rPr>
          <w:rFonts w:ascii="Times New Roman" w:hAnsi="Times New Roman" w:cs="Times New Roman"/>
          <w:sz w:val="24"/>
          <w:szCs w:val="24"/>
        </w:rPr>
        <w:t xml:space="preserve">instalação de </w:t>
      </w:r>
      <w:r w:rsidR="00955569" w:rsidRPr="009E6031">
        <w:rPr>
          <w:rFonts w:ascii="Times New Roman" w:hAnsi="Times New Roman" w:cs="Times New Roman"/>
          <w:sz w:val="24"/>
          <w:szCs w:val="24"/>
        </w:rPr>
        <w:t xml:space="preserve">mecanismos </w:t>
      </w:r>
      <w:r w:rsidR="00601622" w:rsidRPr="009E6031">
        <w:rPr>
          <w:rFonts w:ascii="Times New Roman" w:hAnsi="Times New Roman" w:cs="Times New Roman"/>
          <w:sz w:val="24"/>
          <w:szCs w:val="24"/>
        </w:rPr>
        <w:t>para</w:t>
      </w:r>
      <w:r w:rsidR="00955569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917330" w:rsidRPr="009E6031">
        <w:rPr>
          <w:rFonts w:ascii="Times New Roman" w:hAnsi="Times New Roman" w:cs="Times New Roman"/>
          <w:sz w:val="24"/>
          <w:szCs w:val="24"/>
        </w:rPr>
        <w:t xml:space="preserve">manifestações </w:t>
      </w:r>
      <w:r w:rsidR="00A90A9F" w:rsidRPr="009E6031">
        <w:rPr>
          <w:rFonts w:ascii="Times New Roman" w:hAnsi="Times New Roman" w:cs="Times New Roman"/>
          <w:sz w:val="24"/>
          <w:szCs w:val="24"/>
        </w:rPr>
        <w:t>em caso de desvios de conduta</w:t>
      </w:r>
      <w:r w:rsidR="00432E15" w:rsidRPr="009E6031">
        <w:rPr>
          <w:rFonts w:ascii="Times New Roman" w:hAnsi="Times New Roman" w:cs="Times New Roman"/>
          <w:sz w:val="24"/>
          <w:szCs w:val="24"/>
        </w:rPr>
        <w:t>, por exemplo</w:t>
      </w:r>
      <w:r w:rsidR="00584DF0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995F08" w:rsidRPr="009E6031">
        <w:rPr>
          <w:rFonts w:ascii="Times New Roman" w:hAnsi="Times New Roman" w:cs="Times New Roman"/>
          <w:sz w:val="24"/>
          <w:szCs w:val="24"/>
        </w:rPr>
        <w:t xml:space="preserve">Pessoas pertencentes a grupos subrepresentados incluídas na organização e/ou em funções de liderança </w:t>
      </w:r>
      <w:r w:rsidR="00277245" w:rsidRPr="009E6031">
        <w:rPr>
          <w:rFonts w:ascii="Times New Roman" w:hAnsi="Times New Roman" w:cs="Times New Roman"/>
          <w:sz w:val="24"/>
          <w:szCs w:val="24"/>
        </w:rPr>
        <w:t xml:space="preserve">podem se sentir isoladas </w:t>
      </w:r>
      <w:r w:rsidR="00311FBF" w:rsidRPr="009E6031">
        <w:rPr>
          <w:rFonts w:ascii="Times New Roman" w:hAnsi="Times New Roman" w:cs="Times New Roman"/>
          <w:sz w:val="24"/>
          <w:szCs w:val="24"/>
        </w:rPr>
        <w:t>ou</w:t>
      </w:r>
      <w:r w:rsidR="00277245" w:rsidRPr="009E6031">
        <w:rPr>
          <w:rFonts w:ascii="Times New Roman" w:hAnsi="Times New Roman" w:cs="Times New Roman"/>
          <w:sz w:val="24"/>
          <w:szCs w:val="24"/>
        </w:rPr>
        <w:t xml:space="preserve"> sem </w:t>
      </w:r>
      <w:r w:rsidR="00E32D21" w:rsidRPr="009E6031">
        <w:rPr>
          <w:rFonts w:ascii="Times New Roman" w:hAnsi="Times New Roman" w:cs="Times New Roman"/>
          <w:sz w:val="24"/>
          <w:szCs w:val="24"/>
        </w:rPr>
        <w:t xml:space="preserve">voz para </w:t>
      </w:r>
      <w:r w:rsidR="00311FBF" w:rsidRPr="009E6031">
        <w:rPr>
          <w:rFonts w:ascii="Times New Roman" w:hAnsi="Times New Roman" w:cs="Times New Roman"/>
          <w:sz w:val="24"/>
          <w:szCs w:val="24"/>
        </w:rPr>
        <w:t>expressar suas opiniões</w:t>
      </w:r>
      <w:r w:rsidR="00277245" w:rsidRPr="009E6031">
        <w:rPr>
          <w:rFonts w:ascii="Times New Roman" w:hAnsi="Times New Roman" w:cs="Times New Roman"/>
          <w:sz w:val="24"/>
          <w:szCs w:val="24"/>
        </w:rPr>
        <w:t>.</w:t>
      </w:r>
      <w:r w:rsidR="00432E15" w:rsidRPr="009E6031">
        <w:rPr>
          <w:rFonts w:ascii="Times New Roman" w:hAnsi="Times New Roman" w:cs="Times New Roman"/>
          <w:sz w:val="24"/>
          <w:szCs w:val="24"/>
        </w:rPr>
        <w:t xml:space="preserve"> Por isso </w:t>
      </w:r>
      <w:r w:rsidR="008309EC" w:rsidRPr="009E6031">
        <w:rPr>
          <w:rFonts w:ascii="Times New Roman" w:hAnsi="Times New Roman" w:cs="Times New Roman"/>
          <w:sz w:val="24"/>
          <w:szCs w:val="24"/>
        </w:rPr>
        <w:t>o pensamento estrutural e transversal para toda a organização é muito relevante.</w:t>
      </w:r>
    </w:p>
    <w:p w14:paraId="6CD18759" w14:textId="76162C3A" w:rsidR="00277245" w:rsidRPr="009E6031" w:rsidRDefault="00DA2697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Cada organização precisa entender seu contexto e </w:t>
      </w:r>
      <w:r w:rsidR="0082184B" w:rsidRPr="009E6031">
        <w:rPr>
          <w:rFonts w:ascii="Times New Roman" w:hAnsi="Times New Roman" w:cs="Times New Roman"/>
          <w:sz w:val="24"/>
          <w:szCs w:val="24"/>
        </w:rPr>
        <w:t xml:space="preserve">estágio na </w:t>
      </w:r>
      <w:r w:rsidR="00826972" w:rsidRPr="009E6031">
        <w:rPr>
          <w:rFonts w:ascii="Times New Roman" w:hAnsi="Times New Roman" w:cs="Times New Roman"/>
          <w:sz w:val="24"/>
          <w:szCs w:val="24"/>
        </w:rPr>
        <w:t xml:space="preserve">necessária </w:t>
      </w:r>
      <w:r w:rsidR="008309EC" w:rsidRPr="009E6031">
        <w:rPr>
          <w:rFonts w:ascii="Times New Roman" w:hAnsi="Times New Roman" w:cs="Times New Roman"/>
          <w:sz w:val="24"/>
          <w:szCs w:val="24"/>
        </w:rPr>
        <w:t>trajetória</w:t>
      </w:r>
      <w:r w:rsidR="0082184B" w:rsidRPr="009E6031">
        <w:rPr>
          <w:rFonts w:ascii="Times New Roman" w:hAnsi="Times New Roman" w:cs="Times New Roman"/>
          <w:sz w:val="24"/>
          <w:szCs w:val="24"/>
        </w:rPr>
        <w:t xml:space="preserve"> para se tornar mais diversa e inclusiva</w:t>
      </w:r>
      <w:r w:rsidR="00826972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82184B" w:rsidRPr="009E6031">
        <w:rPr>
          <w:rFonts w:ascii="Times New Roman" w:hAnsi="Times New Roman" w:cs="Times New Roman"/>
          <w:sz w:val="24"/>
          <w:szCs w:val="24"/>
        </w:rPr>
        <w:t>É importante não perder a perspectiva da jornada</w:t>
      </w:r>
      <w:r w:rsidR="00A4355A" w:rsidRPr="009E6031">
        <w:rPr>
          <w:rFonts w:ascii="Times New Roman" w:hAnsi="Times New Roman" w:cs="Times New Roman"/>
          <w:sz w:val="24"/>
          <w:szCs w:val="24"/>
        </w:rPr>
        <w:t xml:space="preserve"> de evolução em </w:t>
      </w:r>
      <w:r w:rsidR="00A2571E" w:rsidRPr="009E6031">
        <w:rPr>
          <w:rFonts w:ascii="Times New Roman" w:hAnsi="Times New Roman" w:cs="Times New Roman"/>
          <w:sz w:val="24"/>
          <w:szCs w:val="24"/>
        </w:rPr>
        <w:t>um tema que, apesar de toda a atenção</w:t>
      </w:r>
      <w:r w:rsidR="00A4355A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DD4904" w:rsidRPr="009E6031">
        <w:rPr>
          <w:rFonts w:ascii="Times New Roman" w:hAnsi="Times New Roman" w:cs="Times New Roman"/>
          <w:sz w:val="24"/>
          <w:szCs w:val="24"/>
        </w:rPr>
        <w:t xml:space="preserve">que </w:t>
      </w:r>
      <w:r w:rsidR="00A4355A" w:rsidRPr="009E6031">
        <w:rPr>
          <w:rFonts w:ascii="Times New Roman" w:hAnsi="Times New Roman" w:cs="Times New Roman"/>
          <w:sz w:val="24"/>
          <w:szCs w:val="24"/>
        </w:rPr>
        <w:t>centraliza</w:t>
      </w:r>
      <w:r w:rsidR="00A2571E" w:rsidRPr="009E6031">
        <w:rPr>
          <w:rFonts w:ascii="Times New Roman" w:hAnsi="Times New Roman" w:cs="Times New Roman"/>
          <w:sz w:val="24"/>
          <w:szCs w:val="24"/>
        </w:rPr>
        <w:t xml:space="preserve">, demanda </w:t>
      </w:r>
      <w:r w:rsidR="00DD4904" w:rsidRPr="009E6031">
        <w:rPr>
          <w:rFonts w:ascii="Times New Roman" w:hAnsi="Times New Roman" w:cs="Times New Roman"/>
          <w:sz w:val="24"/>
          <w:szCs w:val="24"/>
        </w:rPr>
        <w:t xml:space="preserve">aprofundamento </w:t>
      </w:r>
      <w:r w:rsidR="00844EE1" w:rsidRPr="009E6031">
        <w:rPr>
          <w:rFonts w:ascii="Times New Roman" w:hAnsi="Times New Roman" w:cs="Times New Roman"/>
          <w:sz w:val="24"/>
          <w:szCs w:val="24"/>
        </w:rPr>
        <w:t>por sua complexidade</w:t>
      </w:r>
      <w:r w:rsidR="00DD4904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50CDDA85" w14:textId="665E7229" w:rsidR="00393DB8" w:rsidRPr="009E6031" w:rsidRDefault="00215E7C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 criação de políticas de inclusão é um </w:t>
      </w:r>
      <w:r w:rsidR="00E77CF6" w:rsidRPr="009E6031">
        <w:rPr>
          <w:rFonts w:ascii="Times New Roman" w:hAnsi="Times New Roman" w:cs="Times New Roman"/>
          <w:sz w:val="24"/>
          <w:szCs w:val="24"/>
        </w:rPr>
        <w:t>meio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E77CF6" w:rsidRPr="009E6031">
        <w:rPr>
          <w:rFonts w:ascii="Times New Roman" w:hAnsi="Times New Roman" w:cs="Times New Roman"/>
          <w:sz w:val="24"/>
          <w:szCs w:val="24"/>
        </w:rPr>
        <w:t>para definir a abordagem sobre o tema,</w:t>
      </w:r>
      <w:r w:rsidR="003A3DDB" w:rsidRPr="009E6031">
        <w:rPr>
          <w:rFonts w:ascii="Times New Roman" w:hAnsi="Times New Roman" w:cs="Times New Roman"/>
          <w:sz w:val="24"/>
          <w:szCs w:val="24"/>
        </w:rPr>
        <w:t xml:space="preserve"> mapear</w:t>
      </w:r>
      <w:r w:rsidR="00E77CF6" w:rsidRPr="009E6031">
        <w:rPr>
          <w:rFonts w:ascii="Times New Roman" w:hAnsi="Times New Roman" w:cs="Times New Roman"/>
          <w:sz w:val="24"/>
          <w:szCs w:val="24"/>
        </w:rPr>
        <w:t xml:space="preserve"> os pontos prioritários </w:t>
      </w:r>
      <w:r w:rsidR="00376454" w:rsidRPr="009E6031">
        <w:rPr>
          <w:rFonts w:ascii="Times New Roman" w:hAnsi="Times New Roman" w:cs="Times New Roman"/>
          <w:sz w:val="24"/>
          <w:szCs w:val="24"/>
        </w:rPr>
        <w:t xml:space="preserve">e </w:t>
      </w:r>
      <w:r w:rsidRPr="009E6031">
        <w:rPr>
          <w:rFonts w:ascii="Times New Roman" w:hAnsi="Times New Roman" w:cs="Times New Roman"/>
          <w:sz w:val="24"/>
          <w:szCs w:val="24"/>
        </w:rPr>
        <w:t xml:space="preserve">acelerar </w:t>
      </w:r>
      <w:r w:rsidR="002C6766" w:rsidRPr="009E6031">
        <w:rPr>
          <w:rFonts w:ascii="Times New Roman" w:hAnsi="Times New Roman" w:cs="Times New Roman"/>
          <w:sz w:val="24"/>
          <w:szCs w:val="24"/>
        </w:rPr>
        <w:t xml:space="preserve">os </w:t>
      </w:r>
      <w:r w:rsidRPr="009E6031">
        <w:rPr>
          <w:rFonts w:ascii="Times New Roman" w:hAnsi="Times New Roman" w:cs="Times New Roman"/>
          <w:sz w:val="24"/>
          <w:szCs w:val="24"/>
        </w:rPr>
        <w:t>avanço</w:t>
      </w:r>
      <w:r w:rsidR="0018259F" w:rsidRPr="009E6031">
        <w:rPr>
          <w:rFonts w:ascii="Times New Roman" w:hAnsi="Times New Roman" w:cs="Times New Roman"/>
          <w:sz w:val="24"/>
          <w:szCs w:val="24"/>
        </w:rPr>
        <w:t>s</w:t>
      </w:r>
      <w:r w:rsidRPr="009E6031">
        <w:rPr>
          <w:rFonts w:ascii="Times New Roman" w:hAnsi="Times New Roman" w:cs="Times New Roman"/>
          <w:sz w:val="24"/>
          <w:szCs w:val="24"/>
        </w:rPr>
        <w:t xml:space="preserve">. Muitas organizações definem suas estratégias após realizarem um diagnóstico interno para traçar o cenário </w:t>
      </w:r>
      <w:r w:rsidR="003B02DB" w:rsidRPr="009E6031">
        <w:rPr>
          <w:rFonts w:ascii="Times New Roman" w:hAnsi="Times New Roman" w:cs="Times New Roman"/>
          <w:sz w:val="24"/>
          <w:szCs w:val="24"/>
        </w:rPr>
        <w:t xml:space="preserve">atual </w:t>
      </w:r>
      <w:r w:rsidRPr="009E6031">
        <w:rPr>
          <w:rFonts w:ascii="Times New Roman" w:hAnsi="Times New Roman" w:cs="Times New Roman"/>
          <w:sz w:val="24"/>
          <w:szCs w:val="24"/>
        </w:rPr>
        <w:t>e definir os pontos mais urgentes para trabalhar.</w:t>
      </w:r>
    </w:p>
    <w:p w14:paraId="05F635FC" w14:textId="5A191C97" w:rsidR="00AF2A03" w:rsidRPr="009E6031" w:rsidRDefault="00AF2A03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Para além da pluralidade </w:t>
      </w:r>
      <w:r w:rsidR="00FE21EC" w:rsidRPr="009E6031">
        <w:rPr>
          <w:rFonts w:ascii="Times New Roman" w:hAnsi="Times New Roman" w:cs="Times New Roman"/>
          <w:sz w:val="24"/>
          <w:szCs w:val="24"/>
        </w:rPr>
        <w:t>de perfis</w:t>
      </w:r>
      <w:r w:rsidR="005A0C95" w:rsidRPr="009E6031">
        <w:rPr>
          <w:rFonts w:ascii="Times New Roman" w:hAnsi="Times New Roman" w:cs="Times New Roman"/>
          <w:sz w:val="24"/>
          <w:szCs w:val="24"/>
        </w:rPr>
        <w:t xml:space="preserve">, especialmente nos </w:t>
      </w:r>
      <w:r w:rsidR="002F3810" w:rsidRPr="009E6031">
        <w:rPr>
          <w:rFonts w:ascii="Times New Roman" w:hAnsi="Times New Roman" w:cs="Times New Roman"/>
          <w:sz w:val="24"/>
          <w:szCs w:val="24"/>
        </w:rPr>
        <w:t>níveis de liderança</w:t>
      </w:r>
      <w:r w:rsidRPr="009E6031">
        <w:rPr>
          <w:rFonts w:ascii="Times New Roman" w:hAnsi="Times New Roman" w:cs="Times New Roman"/>
          <w:sz w:val="24"/>
          <w:szCs w:val="24"/>
        </w:rPr>
        <w:t xml:space="preserve">, as empresas </w:t>
      </w:r>
      <w:r w:rsidR="00D92E99" w:rsidRPr="009E6031">
        <w:rPr>
          <w:rFonts w:ascii="Times New Roman" w:hAnsi="Times New Roman" w:cs="Times New Roman"/>
          <w:sz w:val="24"/>
          <w:szCs w:val="24"/>
        </w:rPr>
        <w:t>devem</w:t>
      </w:r>
      <w:r w:rsidRPr="009E6031">
        <w:rPr>
          <w:rFonts w:ascii="Times New Roman" w:hAnsi="Times New Roman" w:cs="Times New Roman"/>
          <w:sz w:val="24"/>
          <w:szCs w:val="24"/>
        </w:rPr>
        <w:t xml:space="preserve"> avaliar o fator </w:t>
      </w:r>
      <w:r w:rsidR="002F3810" w:rsidRPr="009E6031">
        <w:rPr>
          <w:rFonts w:ascii="Times New Roman" w:hAnsi="Times New Roman" w:cs="Times New Roman"/>
          <w:sz w:val="24"/>
          <w:szCs w:val="24"/>
        </w:rPr>
        <w:t xml:space="preserve">da </w:t>
      </w:r>
      <w:r w:rsidRPr="009E6031">
        <w:rPr>
          <w:rFonts w:ascii="Times New Roman" w:hAnsi="Times New Roman" w:cs="Times New Roman"/>
          <w:sz w:val="24"/>
          <w:szCs w:val="24"/>
        </w:rPr>
        <w:t xml:space="preserve">remuneração, identificando potenciais </w:t>
      </w:r>
      <w:r w:rsidR="00BD2AB9" w:rsidRPr="009E6031">
        <w:rPr>
          <w:rFonts w:ascii="Times New Roman" w:hAnsi="Times New Roman" w:cs="Times New Roman"/>
          <w:sz w:val="24"/>
          <w:szCs w:val="24"/>
        </w:rPr>
        <w:t xml:space="preserve">lacunas </w:t>
      </w:r>
      <w:r w:rsidRPr="009E6031">
        <w:rPr>
          <w:rFonts w:ascii="Times New Roman" w:hAnsi="Times New Roman" w:cs="Times New Roman"/>
          <w:sz w:val="24"/>
          <w:szCs w:val="24"/>
        </w:rPr>
        <w:t xml:space="preserve">na equidade </w:t>
      </w:r>
      <w:r w:rsidR="00D6060D" w:rsidRPr="009E6031">
        <w:rPr>
          <w:rFonts w:ascii="Times New Roman" w:hAnsi="Times New Roman" w:cs="Times New Roman"/>
          <w:sz w:val="24"/>
          <w:szCs w:val="24"/>
        </w:rPr>
        <w:t>salarial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931F96" w:rsidRPr="009E6031">
        <w:rPr>
          <w:rFonts w:ascii="Times New Roman" w:hAnsi="Times New Roman" w:cs="Times New Roman"/>
          <w:sz w:val="24"/>
          <w:szCs w:val="24"/>
        </w:rPr>
        <w:t xml:space="preserve">para os mesmos </w:t>
      </w:r>
      <w:r w:rsidRPr="009E6031">
        <w:rPr>
          <w:rFonts w:ascii="Times New Roman" w:hAnsi="Times New Roman" w:cs="Times New Roman"/>
          <w:sz w:val="24"/>
          <w:szCs w:val="24"/>
        </w:rPr>
        <w:t>cargos funcionais. Esse ponto</w:t>
      </w:r>
      <w:r w:rsidR="00931F96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 xml:space="preserve">é </w:t>
      </w:r>
      <w:r w:rsidR="00AE348E" w:rsidRPr="009E6031">
        <w:rPr>
          <w:rFonts w:ascii="Times New Roman" w:hAnsi="Times New Roman" w:cs="Times New Roman"/>
          <w:sz w:val="24"/>
          <w:szCs w:val="24"/>
        </w:rPr>
        <w:t>complexo por envolver múltiplos fatores</w:t>
      </w:r>
      <w:r w:rsidR="00D6060D" w:rsidRPr="009E6031">
        <w:rPr>
          <w:rFonts w:ascii="Times New Roman" w:hAnsi="Times New Roman" w:cs="Times New Roman"/>
          <w:sz w:val="24"/>
          <w:szCs w:val="24"/>
        </w:rPr>
        <w:t>,</w:t>
      </w:r>
      <w:r w:rsidR="00AE348E" w:rsidRPr="009E6031">
        <w:rPr>
          <w:rFonts w:ascii="Times New Roman" w:hAnsi="Times New Roman" w:cs="Times New Roman"/>
          <w:sz w:val="24"/>
          <w:szCs w:val="24"/>
        </w:rPr>
        <w:t xml:space="preserve"> nem sempre simples de serem identificados</w:t>
      </w:r>
      <w:r w:rsidR="00D6060D" w:rsidRPr="009E6031">
        <w:rPr>
          <w:rFonts w:ascii="Times New Roman" w:hAnsi="Times New Roman" w:cs="Times New Roman"/>
          <w:sz w:val="24"/>
          <w:szCs w:val="24"/>
        </w:rPr>
        <w:t>,</w:t>
      </w:r>
      <w:r w:rsidR="00AE348E" w:rsidRPr="009E6031">
        <w:rPr>
          <w:rFonts w:ascii="Times New Roman" w:hAnsi="Times New Roman" w:cs="Times New Roman"/>
          <w:sz w:val="24"/>
          <w:szCs w:val="24"/>
        </w:rPr>
        <w:t xml:space="preserve"> e é um desafio </w:t>
      </w:r>
      <w:r w:rsidRPr="009E6031">
        <w:rPr>
          <w:rFonts w:ascii="Times New Roman" w:hAnsi="Times New Roman" w:cs="Times New Roman"/>
          <w:sz w:val="24"/>
          <w:szCs w:val="24"/>
        </w:rPr>
        <w:t xml:space="preserve">mesmo para </w:t>
      </w:r>
      <w:r w:rsidR="00D6060D" w:rsidRPr="009E6031">
        <w:rPr>
          <w:rFonts w:ascii="Times New Roman" w:hAnsi="Times New Roman" w:cs="Times New Roman"/>
          <w:sz w:val="24"/>
          <w:szCs w:val="24"/>
        </w:rPr>
        <w:t>organizações</w:t>
      </w:r>
      <w:r w:rsidRPr="009E6031">
        <w:rPr>
          <w:rFonts w:ascii="Times New Roman" w:hAnsi="Times New Roman" w:cs="Times New Roman"/>
          <w:sz w:val="24"/>
          <w:szCs w:val="24"/>
        </w:rPr>
        <w:t xml:space="preserve"> que já alcançaram maior representatividade </w:t>
      </w:r>
      <w:r w:rsidR="00FE21EC" w:rsidRPr="009E6031">
        <w:rPr>
          <w:rFonts w:ascii="Times New Roman" w:hAnsi="Times New Roman" w:cs="Times New Roman"/>
          <w:sz w:val="24"/>
          <w:szCs w:val="24"/>
        </w:rPr>
        <w:t>nos</w:t>
      </w:r>
      <w:r w:rsidRPr="009E6031">
        <w:rPr>
          <w:rFonts w:ascii="Times New Roman" w:hAnsi="Times New Roman" w:cs="Times New Roman"/>
          <w:sz w:val="24"/>
          <w:szCs w:val="24"/>
        </w:rPr>
        <w:t xml:space="preserve"> cargos funcionais.</w:t>
      </w:r>
    </w:p>
    <w:p w14:paraId="4E0EC931" w14:textId="368DADFB" w:rsidR="00B20D14" w:rsidRPr="009E6031" w:rsidRDefault="00310CAD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Definir metas de aumento da participação de grupos subrepresentados, com </w:t>
      </w:r>
      <w:r w:rsidR="00FF2267" w:rsidRPr="009E6031">
        <w:rPr>
          <w:rFonts w:ascii="Times New Roman" w:hAnsi="Times New Roman" w:cs="Times New Roman"/>
          <w:sz w:val="24"/>
          <w:szCs w:val="24"/>
        </w:rPr>
        <w:t>indicadores</w:t>
      </w:r>
      <w:r w:rsidRPr="009E6031">
        <w:rPr>
          <w:rFonts w:ascii="Times New Roman" w:hAnsi="Times New Roman" w:cs="Times New Roman"/>
          <w:sz w:val="24"/>
          <w:szCs w:val="24"/>
        </w:rPr>
        <w:t xml:space="preserve"> objetiv</w:t>
      </w:r>
      <w:r w:rsidR="00FF2267" w:rsidRPr="009E6031">
        <w:rPr>
          <w:rFonts w:ascii="Times New Roman" w:hAnsi="Times New Roman" w:cs="Times New Roman"/>
          <w:sz w:val="24"/>
          <w:szCs w:val="24"/>
        </w:rPr>
        <w:t>o</w:t>
      </w:r>
      <w:r w:rsidRPr="009E6031">
        <w:rPr>
          <w:rFonts w:ascii="Times New Roman" w:hAnsi="Times New Roman" w:cs="Times New Roman"/>
          <w:sz w:val="24"/>
          <w:szCs w:val="24"/>
        </w:rPr>
        <w:t xml:space="preserve">s e prazos </w:t>
      </w:r>
      <w:r w:rsidR="00516F43" w:rsidRPr="009E6031">
        <w:rPr>
          <w:rFonts w:ascii="Times New Roman" w:hAnsi="Times New Roman" w:cs="Times New Roman"/>
          <w:sz w:val="24"/>
          <w:szCs w:val="24"/>
        </w:rPr>
        <w:t>claros de atingimento</w:t>
      </w:r>
      <w:r w:rsidR="00D6060D" w:rsidRPr="009E6031">
        <w:rPr>
          <w:rFonts w:ascii="Times New Roman" w:hAnsi="Times New Roman" w:cs="Times New Roman"/>
          <w:sz w:val="24"/>
          <w:szCs w:val="24"/>
        </w:rPr>
        <w:t>,</w:t>
      </w:r>
      <w:r w:rsidR="00516F43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AF3AF4" w:rsidRPr="009E6031">
        <w:rPr>
          <w:rFonts w:ascii="Times New Roman" w:hAnsi="Times New Roman" w:cs="Times New Roman"/>
          <w:sz w:val="24"/>
          <w:szCs w:val="24"/>
        </w:rPr>
        <w:t xml:space="preserve">também ajudam a dar </w:t>
      </w:r>
      <w:r w:rsidR="008F09BD" w:rsidRPr="009E6031">
        <w:rPr>
          <w:rFonts w:ascii="Times New Roman" w:hAnsi="Times New Roman" w:cs="Times New Roman"/>
          <w:sz w:val="24"/>
          <w:szCs w:val="24"/>
        </w:rPr>
        <w:t xml:space="preserve">o senso de urgência </w:t>
      </w:r>
      <w:r w:rsidR="00807F42" w:rsidRPr="009E6031">
        <w:rPr>
          <w:rFonts w:ascii="Times New Roman" w:hAnsi="Times New Roman" w:cs="Times New Roman"/>
          <w:sz w:val="24"/>
          <w:szCs w:val="24"/>
        </w:rPr>
        <w:t>que o tema exige</w:t>
      </w:r>
      <w:r w:rsidR="00530E06" w:rsidRPr="009E6031">
        <w:rPr>
          <w:rFonts w:ascii="Times New Roman" w:hAnsi="Times New Roman" w:cs="Times New Roman"/>
          <w:sz w:val="24"/>
          <w:szCs w:val="24"/>
        </w:rPr>
        <w:t>.</w:t>
      </w:r>
      <w:r w:rsidR="00B20D14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C4390A" w:rsidRPr="009E6031">
        <w:rPr>
          <w:rFonts w:ascii="Times New Roman" w:hAnsi="Times New Roman" w:cs="Times New Roman"/>
          <w:sz w:val="24"/>
          <w:szCs w:val="24"/>
        </w:rPr>
        <w:t xml:space="preserve">É recomendável que a organização torne </w:t>
      </w:r>
      <w:r w:rsidR="00516F43" w:rsidRPr="009E6031">
        <w:rPr>
          <w:rFonts w:ascii="Times New Roman" w:hAnsi="Times New Roman" w:cs="Times New Roman"/>
          <w:sz w:val="24"/>
          <w:szCs w:val="24"/>
        </w:rPr>
        <w:t xml:space="preserve">público </w:t>
      </w:r>
      <w:r w:rsidR="00C4390A" w:rsidRPr="009E6031">
        <w:rPr>
          <w:rFonts w:ascii="Times New Roman" w:hAnsi="Times New Roman" w:cs="Times New Roman"/>
          <w:sz w:val="24"/>
          <w:szCs w:val="24"/>
        </w:rPr>
        <w:t xml:space="preserve">esses compromissos, </w:t>
      </w:r>
      <w:r w:rsidR="00BA0FF6" w:rsidRPr="009E6031">
        <w:rPr>
          <w:rFonts w:ascii="Times New Roman" w:hAnsi="Times New Roman" w:cs="Times New Roman"/>
          <w:sz w:val="24"/>
          <w:szCs w:val="24"/>
        </w:rPr>
        <w:t xml:space="preserve">fornecendo um orientador claro para o mercado e </w:t>
      </w:r>
      <w:r w:rsidR="00D6060D" w:rsidRPr="009E6031">
        <w:rPr>
          <w:rFonts w:ascii="Times New Roman" w:hAnsi="Times New Roman" w:cs="Times New Roman"/>
          <w:sz w:val="24"/>
          <w:szCs w:val="24"/>
        </w:rPr>
        <w:t xml:space="preserve">para </w:t>
      </w:r>
      <w:r w:rsidR="00BA0FF6" w:rsidRPr="009E6031">
        <w:rPr>
          <w:rFonts w:ascii="Times New Roman" w:hAnsi="Times New Roman" w:cs="Times New Roman"/>
          <w:sz w:val="24"/>
          <w:szCs w:val="24"/>
        </w:rPr>
        <w:t xml:space="preserve">as demais partes interessadas sobre </w:t>
      </w:r>
      <w:r w:rsidR="00FE21EC" w:rsidRPr="009E6031">
        <w:rPr>
          <w:rFonts w:ascii="Times New Roman" w:hAnsi="Times New Roman" w:cs="Times New Roman"/>
          <w:sz w:val="24"/>
          <w:szCs w:val="24"/>
        </w:rPr>
        <w:t>seus objetivos</w:t>
      </w:r>
      <w:r w:rsidR="00BA0FF6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066F39" w:rsidRPr="009E6031">
        <w:rPr>
          <w:rFonts w:ascii="Times New Roman" w:hAnsi="Times New Roman" w:cs="Times New Roman"/>
          <w:sz w:val="24"/>
          <w:szCs w:val="24"/>
        </w:rPr>
        <w:t xml:space="preserve">A inclusão de </w:t>
      </w:r>
      <w:r w:rsidR="006F6FAB" w:rsidRPr="009E6031">
        <w:rPr>
          <w:rFonts w:ascii="Times New Roman" w:hAnsi="Times New Roman" w:cs="Times New Roman"/>
          <w:sz w:val="24"/>
          <w:szCs w:val="24"/>
        </w:rPr>
        <w:t xml:space="preserve">metas de diversidade </w:t>
      </w:r>
      <w:r w:rsidR="00B20D14" w:rsidRPr="009E6031">
        <w:rPr>
          <w:rFonts w:ascii="Times New Roman" w:hAnsi="Times New Roman" w:cs="Times New Roman"/>
          <w:sz w:val="24"/>
          <w:szCs w:val="24"/>
        </w:rPr>
        <w:t xml:space="preserve">como critério </w:t>
      </w:r>
      <w:r w:rsidR="0003511B" w:rsidRPr="009E6031">
        <w:rPr>
          <w:rFonts w:ascii="Times New Roman" w:hAnsi="Times New Roman" w:cs="Times New Roman"/>
          <w:sz w:val="24"/>
          <w:szCs w:val="24"/>
        </w:rPr>
        <w:t xml:space="preserve">para </w:t>
      </w:r>
      <w:r w:rsidR="00041F0A" w:rsidRPr="009E6031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B20D14" w:rsidRPr="009E6031">
        <w:rPr>
          <w:rFonts w:ascii="Times New Roman" w:hAnsi="Times New Roman" w:cs="Times New Roman"/>
          <w:sz w:val="24"/>
          <w:szCs w:val="24"/>
        </w:rPr>
        <w:t xml:space="preserve">remuneração </w:t>
      </w:r>
      <w:r w:rsidR="0003511B" w:rsidRPr="009E6031">
        <w:rPr>
          <w:rFonts w:ascii="Times New Roman" w:hAnsi="Times New Roman" w:cs="Times New Roman"/>
          <w:sz w:val="24"/>
          <w:szCs w:val="24"/>
        </w:rPr>
        <w:t>variável</w:t>
      </w:r>
      <w:r w:rsidR="00066F39" w:rsidRPr="009E6031">
        <w:rPr>
          <w:rFonts w:ascii="Times New Roman" w:hAnsi="Times New Roman" w:cs="Times New Roman"/>
          <w:sz w:val="24"/>
          <w:szCs w:val="24"/>
        </w:rPr>
        <w:t xml:space="preserve"> também é um potente incentivo </w:t>
      </w:r>
      <w:r w:rsidR="00417379" w:rsidRPr="009E6031">
        <w:rPr>
          <w:rFonts w:ascii="Times New Roman" w:hAnsi="Times New Roman" w:cs="Times New Roman"/>
          <w:sz w:val="24"/>
          <w:szCs w:val="24"/>
        </w:rPr>
        <w:t xml:space="preserve">interno </w:t>
      </w:r>
      <w:r w:rsidR="00066F39" w:rsidRPr="009E6031">
        <w:rPr>
          <w:rFonts w:ascii="Times New Roman" w:hAnsi="Times New Roman" w:cs="Times New Roman"/>
          <w:sz w:val="24"/>
          <w:szCs w:val="24"/>
        </w:rPr>
        <w:t>para a priorização da agenda</w:t>
      </w:r>
      <w:r w:rsidR="00B20D14" w:rsidRPr="009E6031">
        <w:rPr>
          <w:rFonts w:ascii="Times New Roman" w:hAnsi="Times New Roman" w:cs="Times New Roman"/>
          <w:sz w:val="24"/>
          <w:szCs w:val="24"/>
        </w:rPr>
        <w:t>,</w:t>
      </w:r>
      <w:r w:rsidR="00066F39" w:rsidRPr="009E6031">
        <w:rPr>
          <w:rFonts w:ascii="Times New Roman" w:hAnsi="Times New Roman" w:cs="Times New Roman"/>
          <w:sz w:val="24"/>
          <w:szCs w:val="24"/>
        </w:rPr>
        <w:t xml:space="preserve"> mas</w:t>
      </w:r>
      <w:r w:rsidR="0003511B" w:rsidRPr="009E6031">
        <w:rPr>
          <w:rFonts w:ascii="Times New Roman" w:hAnsi="Times New Roman" w:cs="Times New Roman"/>
          <w:sz w:val="24"/>
          <w:szCs w:val="24"/>
        </w:rPr>
        <w:t xml:space="preserve"> requer uma análise cuidadosa. </w:t>
      </w:r>
      <w:r w:rsidR="00994A14" w:rsidRPr="009E6031">
        <w:rPr>
          <w:rFonts w:ascii="Times New Roman" w:hAnsi="Times New Roman" w:cs="Times New Roman"/>
          <w:sz w:val="24"/>
          <w:szCs w:val="24"/>
        </w:rPr>
        <w:t>E</w:t>
      </w:r>
      <w:r w:rsidR="0003511B" w:rsidRPr="009E6031">
        <w:rPr>
          <w:rFonts w:ascii="Times New Roman" w:hAnsi="Times New Roman" w:cs="Times New Roman"/>
          <w:sz w:val="24"/>
          <w:szCs w:val="24"/>
        </w:rPr>
        <w:t xml:space="preserve">ssa </w:t>
      </w:r>
      <w:r w:rsidR="00994A14" w:rsidRPr="009E6031">
        <w:rPr>
          <w:rFonts w:ascii="Times New Roman" w:hAnsi="Times New Roman" w:cs="Times New Roman"/>
          <w:sz w:val="24"/>
          <w:szCs w:val="24"/>
        </w:rPr>
        <w:t xml:space="preserve">medida </w:t>
      </w:r>
      <w:r w:rsidR="00066F39" w:rsidRPr="009E6031">
        <w:rPr>
          <w:rFonts w:ascii="Times New Roman" w:hAnsi="Times New Roman" w:cs="Times New Roman"/>
          <w:sz w:val="24"/>
          <w:szCs w:val="24"/>
        </w:rPr>
        <w:t>depende</w:t>
      </w:r>
      <w:r w:rsidR="0003511B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066F39" w:rsidRPr="009E6031">
        <w:rPr>
          <w:rFonts w:ascii="Times New Roman" w:hAnsi="Times New Roman" w:cs="Times New Roman"/>
          <w:sz w:val="24"/>
          <w:szCs w:val="24"/>
        </w:rPr>
        <w:t>d</w:t>
      </w:r>
      <w:r w:rsidR="007C2A8C" w:rsidRPr="009E6031">
        <w:rPr>
          <w:rFonts w:ascii="Times New Roman" w:hAnsi="Times New Roman" w:cs="Times New Roman"/>
          <w:sz w:val="24"/>
          <w:szCs w:val="24"/>
        </w:rPr>
        <w:t xml:space="preserve">a construção da maturidade e do nível de conhecimento dos </w:t>
      </w:r>
      <w:r w:rsidR="00BD2AB9" w:rsidRPr="009E6031">
        <w:rPr>
          <w:rFonts w:ascii="Times New Roman" w:hAnsi="Times New Roman" w:cs="Times New Roman"/>
          <w:sz w:val="24"/>
          <w:szCs w:val="24"/>
        </w:rPr>
        <w:t>gestores</w:t>
      </w:r>
      <w:r w:rsidR="008F41C1" w:rsidRPr="009E6031">
        <w:rPr>
          <w:rFonts w:ascii="Times New Roman" w:hAnsi="Times New Roman" w:cs="Times New Roman"/>
          <w:sz w:val="24"/>
          <w:szCs w:val="24"/>
        </w:rPr>
        <w:t xml:space="preserve">. Metas que </w:t>
      </w:r>
      <w:r w:rsidR="00066F39" w:rsidRPr="009E6031">
        <w:rPr>
          <w:rFonts w:ascii="Times New Roman" w:hAnsi="Times New Roman" w:cs="Times New Roman"/>
          <w:sz w:val="24"/>
          <w:szCs w:val="24"/>
        </w:rPr>
        <w:t>possam</w:t>
      </w:r>
      <w:r w:rsidR="008F41C1" w:rsidRPr="009E6031">
        <w:rPr>
          <w:rFonts w:ascii="Times New Roman" w:hAnsi="Times New Roman" w:cs="Times New Roman"/>
          <w:sz w:val="24"/>
          <w:szCs w:val="24"/>
        </w:rPr>
        <w:t xml:space="preserve"> ser compreendidas como inalcançáveis </w:t>
      </w:r>
      <w:r w:rsidR="00545B3D" w:rsidRPr="009E6031">
        <w:rPr>
          <w:rFonts w:ascii="Times New Roman" w:hAnsi="Times New Roman" w:cs="Times New Roman"/>
          <w:sz w:val="24"/>
          <w:szCs w:val="24"/>
        </w:rPr>
        <w:t>têm efeito contrário na motivação e mobilização</w:t>
      </w:r>
      <w:r w:rsidR="00066F39" w:rsidRPr="009E6031">
        <w:rPr>
          <w:rFonts w:ascii="Times New Roman" w:hAnsi="Times New Roman" w:cs="Times New Roman"/>
          <w:sz w:val="24"/>
          <w:szCs w:val="24"/>
        </w:rPr>
        <w:t xml:space="preserve"> dos </w:t>
      </w:r>
      <w:r w:rsidR="00D7798A" w:rsidRPr="009E6031">
        <w:rPr>
          <w:rFonts w:ascii="Times New Roman" w:hAnsi="Times New Roman" w:cs="Times New Roman"/>
          <w:sz w:val="24"/>
          <w:szCs w:val="24"/>
        </w:rPr>
        <w:t>gestores</w:t>
      </w:r>
      <w:r w:rsidR="00545B3D" w:rsidRPr="009E6031">
        <w:rPr>
          <w:rFonts w:ascii="Times New Roman" w:hAnsi="Times New Roman" w:cs="Times New Roman"/>
          <w:sz w:val="24"/>
          <w:szCs w:val="24"/>
        </w:rPr>
        <w:t>.</w:t>
      </w:r>
      <w:r w:rsidR="007C2A8C"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A34B8" w14:textId="44B9299E" w:rsidR="00087224" w:rsidRPr="009E6031" w:rsidRDefault="00722EAE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O monitoramento de indicadores ajudará a acompanhar o progresso e apontar os ajustes necessários. Esse é um processo, uma jornada. </w:t>
      </w:r>
      <w:r w:rsidR="00087224" w:rsidRPr="009E6031">
        <w:rPr>
          <w:rFonts w:ascii="Times New Roman" w:hAnsi="Times New Roman" w:cs="Times New Roman"/>
          <w:sz w:val="24"/>
          <w:szCs w:val="24"/>
        </w:rPr>
        <w:t xml:space="preserve">A diversidade e a inclusão serão mais efetivas ao se tornarem parte da cultura da organização. A promoção de um ambiente </w:t>
      </w:r>
      <w:r w:rsidR="00FE21EC" w:rsidRPr="009E6031">
        <w:rPr>
          <w:rFonts w:ascii="Times New Roman" w:hAnsi="Times New Roman" w:cs="Times New Roman"/>
          <w:sz w:val="24"/>
          <w:szCs w:val="24"/>
        </w:rPr>
        <w:t xml:space="preserve">que acolhe </w:t>
      </w:r>
      <w:r w:rsidR="00087224" w:rsidRPr="009E6031">
        <w:rPr>
          <w:rFonts w:ascii="Times New Roman" w:hAnsi="Times New Roman" w:cs="Times New Roman"/>
          <w:sz w:val="24"/>
          <w:szCs w:val="24"/>
        </w:rPr>
        <w:t>o diálogo e</w:t>
      </w:r>
      <w:r w:rsidRPr="009E6031">
        <w:rPr>
          <w:rFonts w:ascii="Times New Roman" w:hAnsi="Times New Roman" w:cs="Times New Roman"/>
          <w:sz w:val="24"/>
          <w:szCs w:val="24"/>
        </w:rPr>
        <w:t xml:space="preserve"> diferentes pontos de vista</w:t>
      </w:r>
      <w:r w:rsidR="00087224" w:rsidRPr="009E6031">
        <w:rPr>
          <w:rFonts w:ascii="Times New Roman" w:hAnsi="Times New Roman" w:cs="Times New Roman"/>
          <w:sz w:val="24"/>
          <w:szCs w:val="24"/>
        </w:rPr>
        <w:t xml:space="preserve"> vai gerar senso de pertencimento. Também é preciso preparar as equipes para que se tornem receptivas ao programa de diversidade. </w:t>
      </w:r>
    </w:p>
    <w:p w14:paraId="1117BBCD" w14:textId="03C33931" w:rsidR="009645CD" w:rsidRPr="009E6031" w:rsidRDefault="009645CD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Em síntese, uma abordagem sistemática, </w:t>
      </w:r>
      <w:r w:rsidR="00FF2267" w:rsidRPr="009E6031">
        <w:rPr>
          <w:rFonts w:ascii="Times New Roman" w:hAnsi="Times New Roman" w:cs="Times New Roman"/>
          <w:sz w:val="24"/>
          <w:szCs w:val="24"/>
        </w:rPr>
        <w:t xml:space="preserve">conectada </w:t>
      </w:r>
      <w:r w:rsidR="006467A3" w:rsidRPr="009E6031">
        <w:rPr>
          <w:rFonts w:ascii="Times New Roman" w:hAnsi="Times New Roman" w:cs="Times New Roman"/>
          <w:sz w:val="24"/>
          <w:szCs w:val="24"/>
        </w:rPr>
        <w:t xml:space="preserve">à </w:t>
      </w:r>
      <w:r w:rsidRPr="009E6031">
        <w:rPr>
          <w:rFonts w:ascii="Times New Roman" w:hAnsi="Times New Roman" w:cs="Times New Roman"/>
          <w:sz w:val="24"/>
          <w:szCs w:val="24"/>
        </w:rPr>
        <w:t xml:space="preserve">estratégia </w:t>
      </w:r>
      <w:r w:rsidR="00CA336B" w:rsidRPr="009E6031">
        <w:rPr>
          <w:rFonts w:ascii="Times New Roman" w:hAnsi="Times New Roman" w:cs="Times New Roman"/>
          <w:sz w:val="24"/>
          <w:szCs w:val="24"/>
        </w:rPr>
        <w:t>da companhia</w:t>
      </w:r>
      <w:r w:rsidR="00D7798A" w:rsidRPr="009E6031">
        <w:rPr>
          <w:rFonts w:ascii="Times New Roman" w:hAnsi="Times New Roman" w:cs="Times New Roman"/>
          <w:sz w:val="24"/>
          <w:szCs w:val="24"/>
        </w:rPr>
        <w:t>,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D7798A" w:rsidRPr="009E6031">
        <w:rPr>
          <w:rFonts w:ascii="Times New Roman" w:hAnsi="Times New Roman" w:cs="Times New Roman"/>
          <w:sz w:val="24"/>
          <w:szCs w:val="24"/>
        </w:rPr>
        <w:t xml:space="preserve">definição de metas </w:t>
      </w:r>
      <w:r w:rsidR="008E24B2" w:rsidRPr="009E6031">
        <w:rPr>
          <w:rFonts w:ascii="Times New Roman" w:hAnsi="Times New Roman" w:cs="Times New Roman"/>
          <w:sz w:val="24"/>
          <w:szCs w:val="24"/>
        </w:rPr>
        <w:t>alcançáveis</w:t>
      </w:r>
      <w:r w:rsidR="00D7798A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>e</w:t>
      </w:r>
      <w:r w:rsidR="00D7798A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3A548C" w:rsidRPr="009E6031">
        <w:rPr>
          <w:rFonts w:ascii="Times New Roman" w:hAnsi="Times New Roman" w:cs="Times New Roman"/>
          <w:sz w:val="24"/>
          <w:szCs w:val="24"/>
        </w:rPr>
        <w:t xml:space="preserve">um </w:t>
      </w:r>
      <w:r w:rsidRPr="009E6031">
        <w:rPr>
          <w:rFonts w:ascii="Times New Roman" w:hAnsi="Times New Roman" w:cs="Times New Roman"/>
          <w:sz w:val="24"/>
          <w:szCs w:val="24"/>
        </w:rPr>
        <w:t>portfólio de iniciativas que abord</w:t>
      </w:r>
      <w:r w:rsidR="003A548C" w:rsidRPr="009E6031">
        <w:rPr>
          <w:rFonts w:ascii="Times New Roman" w:hAnsi="Times New Roman" w:cs="Times New Roman"/>
          <w:sz w:val="24"/>
          <w:szCs w:val="24"/>
        </w:rPr>
        <w:t>e</w:t>
      </w:r>
      <w:r w:rsidRPr="009E6031">
        <w:rPr>
          <w:rFonts w:ascii="Times New Roman" w:hAnsi="Times New Roman" w:cs="Times New Roman"/>
          <w:sz w:val="24"/>
          <w:szCs w:val="24"/>
        </w:rPr>
        <w:t xml:space="preserve"> a inclusão são </w:t>
      </w:r>
      <w:r w:rsidR="00C61A5B" w:rsidRPr="009E6031">
        <w:rPr>
          <w:rFonts w:ascii="Times New Roman" w:hAnsi="Times New Roman" w:cs="Times New Roman"/>
          <w:sz w:val="24"/>
          <w:szCs w:val="24"/>
        </w:rPr>
        <w:t>caminhos de evolução</w:t>
      </w:r>
      <w:r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26"/>
      </w:r>
      <w:r w:rsidRPr="009E6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6DBA00" w14:textId="2EC074AE" w:rsidR="00530E06" w:rsidRPr="009E6031" w:rsidRDefault="00530E06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Vale lembrar que </w:t>
      </w:r>
      <w:r w:rsidR="008E6380" w:rsidRPr="009E6031">
        <w:rPr>
          <w:rFonts w:ascii="Times New Roman" w:hAnsi="Times New Roman" w:cs="Times New Roman"/>
          <w:sz w:val="24"/>
          <w:szCs w:val="24"/>
        </w:rPr>
        <w:t xml:space="preserve">os </w:t>
      </w:r>
      <w:r w:rsidRPr="009E6031">
        <w:rPr>
          <w:rFonts w:ascii="Times New Roman" w:hAnsi="Times New Roman" w:cs="Times New Roman"/>
          <w:sz w:val="24"/>
          <w:szCs w:val="24"/>
        </w:rPr>
        <w:t xml:space="preserve">conceitos </w:t>
      </w:r>
      <w:r w:rsidR="008E6380" w:rsidRPr="009E6031">
        <w:rPr>
          <w:rFonts w:ascii="Times New Roman" w:hAnsi="Times New Roman" w:cs="Times New Roman"/>
          <w:sz w:val="24"/>
          <w:szCs w:val="24"/>
        </w:rPr>
        <w:t xml:space="preserve">de </w:t>
      </w:r>
      <w:r w:rsidRPr="009E6031">
        <w:rPr>
          <w:rFonts w:ascii="Times New Roman" w:hAnsi="Times New Roman" w:cs="Times New Roman"/>
          <w:sz w:val="24"/>
          <w:szCs w:val="24"/>
        </w:rPr>
        <w:t>igualdade e equidade não são sinônimos. A equidade está relacionada ao tratamento justo entre as pessoas. O conceito não pressupõe igualdade, já que as pessoas, seus históricos e suas realidades sociais são diferentes – por conta disso, a adoção de políticas diferenciadas (como as de inclusão) para diferentes públicos está em consonância com o conceito</w:t>
      </w:r>
      <w:r w:rsidR="00FB5CB3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FB5CB3"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27"/>
      </w:r>
    </w:p>
    <w:p w14:paraId="3024BA1E" w14:textId="68530312" w:rsidR="00E476F8" w:rsidRPr="009E6031" w:rsidRDefault="00E476F8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DD05B7" w14:textId="68C7EF61" w:rsidR="00EF4969" w:rsidRPr="009E6031" w:rsidRDefault="00383AD9" w:rsidP="006D6F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031">
        <w:rPr>
          <w:rFonts w:ascii="Times New Roman" w:hAnsi="Times New Roman" w:cs="Times New Roman"/>
          <w:b/>
          <w:sz w:val="24"/>
          <w:szCs w:val="24"/>
        </w:rPr>
        <w:t>RECOMENDAÇÕES</w:t>
      </w:r>
    </w:p>
    <w:p w14:paraId="59373CD2" w14:textId="77777777" w:rsidR="00981557" w:rsidRPr="009E6031" w:rsidRDefault="00981557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F4969" w:rsidRPr="009E6031" w14:paraId="7F3C9ED1" w14:textId="55D2059D" w:rsidTr="00EF4969">
        <w:tc>
          <w:tcPr>
            <w:tcW w:w="8494" w:type="dxa"/>
          </w:tcPr>
          <w:p w14:paraId="53A5C085" w14:textId="48D4E748" w:rsidR="00EF4969" w:rsidRPr="009E6031" w:rsidRDefault="00EF4969" w:rsidP="006D6F6A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Medidas para acelerar avanços na diversidade nas </w:t>
            </w:r>
            <w:r w:rsidR="008E24B2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organizações</w:t>
            </w:r>
            <w:r w:rsidRPr="009E6031">
              <w:rPr>
                <w:rStyle w:val="Refdenotaderodap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8"/>
            </w:r>
          </w:p>
          <w:p w14:paraId="18D78D41" w14:textId="5FF7568A" w:rsidR="00EF4969" w:rsidRPr="009E6031" w:rsidRDefault="00EF4969" w:rsidP="006D6F6A">
            <w:pPr>
              <w:pStyle w:val="PargrafodaLista"/>
              <w:numPr>
                <w:ilvl w:val="0"/>
                <w:numId w:val="21"/>
              </w:numPr>
              <w:shd w:val="clear" w:color="auto" w:fill="FFFFFF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Capacitação de todo o ecossistema da organização </w:t>
            </w:r>
            <w:r w:rsidR="005D3296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para que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o processo de inclusão </w:t>
            </w:r>
            <w:r w:rsidR="00FB0606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modifique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comportamentos, atitudes e vieses inconscientes, estruturais e sistêmicos dos indivíduos;</w:t>
            </w:r>
          </w:p>
          <w:p w14:paraId="1F201CD9" w14:textId="2628641E" w:rsidR="00EF4969" w:rsidRPr="009E6031" w:rsidRDefault="00EF4969" w:rsidP="006D6F6A">
            <w:pPr>
              <w:pStyle w:val="PargrafodaLista"/>
              <w:numPr>
                <w:ilvl w:val="0"/>
                <w:numId w:val="21"/>
              </w:numPr>
              <w:shd w:val="clear" w:color="auto" w:fill="FFFFFF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Criação de normas, políticas e procedimentos organizacionais que resultem no sentimento de valorização, respeito, segurança, escuta e engajamento necessários de todos os envolvidos; </w:t>
            </w:r>
          </w:p>
          <w:p w14:paraId="3BCBC472" w14:textId="41C40EF7" w:rsidR="00EF4969" w:rsidRPr="009E6031" w:rsidRDefault="00EF4969" w:rsidP="006D6F6A">
            <w:pPr>
              <w:pStyle w:val="PargrafodaLista"/>
              <w:numPr>
                <w:ilvl w:val="0"/>
                <w:numId w:val="21"/>
              </w:numPr>
              <w:shd w:val="clear" w:color="auto" w:fill="FFFFFF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Desenvolvimento de processos seletivos e programas de incentivo que reconheçam e desenvolvam líderes empáticos – com capacidade de escuta ativa, vontade de servir, liderança horizontal, colaboração e abertura ao dissenso;</w:t>
            </w:r>
          </w:p>
          <w:p w14:paraId="05CADEA9" w14:textId="6B7A41EC" w:rsidR="00EF4969" w:rsidRPr="009E6031" w:rsidRDefault="00EF4969" w:rsidP="006D6F6A">
            <w:pPr>
              <w:pStyle w:val="PargrafodaLista"/>
              <w:numPr>
                <w:ilvl w:val="0"/>
                <w:numId w:val="21"/>
              </w:numPr>
              <w:shd w:val="clear" w:color="auto" w:fill="FFFFFF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Construção de um ambiente de confiança e segurança psicológica para que as pessoas possam divergir entre si, reportar erros e irregularidades, manifestar dúvidas e preocupações e oferecer suas contribuições abertamente; </w:t>
            </w:r>
          </w:p>
          <w:p w14:paraId="16464824" w14:textId="068F68D1" w:rsidR="00EF4969" w:rsidRPr="009E6031" w:rsidRDefault="00EF4969" w:rsidP="006D6F6A">
            <w:pPr>
              <w:pStyle w:val="PargrafodaLista"/>
              <w:numPr>
                <w:ilvl w:val="0"/>
                <w:numId w:val="21"/>
              </w:numPr>
              <w:shd w:val="clear" w:color="auto" w:fill="FFFFFF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Constituição de um programa de diversidade e inclusão com alocação de recursos financeiros e pessoas dedicadas a colocar em prática um plano com ações intencionais para ampliar a diversidade e fomentar a cultura inclusiva na organização, desde o conselho de administração, com metas e métricas</w:t>
            </w:r>
            <w:r w:rsidR="005737BE" w:rsidRPr="009E60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AAC6FC" w14:textId="302A46EB" w:rsidR="005737BE" w:rsidRPr="009E6031" w:rsidRDefault="00720AB6" w:rsidP="006D6F6A">
            <w:pPr>
              <w:pStyle w:val="PargrafodaLista"/>
              <w:numPr>
                <w:ilvl w:val="0"/>
                <w:numId w:val="21"/>
              </w:numPr>
              <w:shd w:val="clear" w:color="auto" w:fill="FFFFFF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737BE" w:rsidRPr="009E6031">
              <w:rPr>
                <w:rFonts w:ascii="Times New Roman" w:hAnsi="Times New Roman" w:cs="Times New Roman"/>
                <w:sz w:val="24"/>
                <w:szCs w:val="24"/>
              </w:rPr>
              <w:t>ivulgação de metas e métricas sobre diversidade, em quantidades e prazos definidos para evidenciar o compromisso com mudanças estruturais, efetivas e aceleradas.</w:t>
            </w:r>
          </w:p>
          <w:p w14:paraId="3ABE540E" w14:textId="77777777" w:rsidR="005737BE" w:rsidRPr="009E6031" w:rsidRDefault="005737BE" w:rsidP="006D6F6A">
            <w:pPr>
              <w:pStyle w:val="PargrafodaLista"/>
              <w:shd w:val="clear" w:color="auto" w:fill="FFFFFF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43184" w14:textId="71D9DCF3" w:rsidR="005737BE" w:rsidRPr="009E6031" w:rsidRDefault="005737BE" w:rsidP="006D6F6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Fonte: Posicionamento de diversidade do IBGC (2019).</w:t>
            </w:r>
          </w:p>
        </w:tc>
      </w:tr>
    </w:tbl>
    <w:p w14:paraId="2B48C6B7" w14:textId="752E4880" w:rsidR="004777BF" w:rsidRPr="009E6031" w:rsidRDefault="004777BF" w:rsidP="006D6F6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579356B9" w14:textId="1F1D00BB" w:rsidR="00530E06" w:rsidRPr="009E6031" w:rsidRDefault="00530E06" w:rsidP="006D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  <w:u w:val="single"/>
        </w:rPr>
        <w:t>Métricas</w:t>
      </w:r>
    </w:p>
    <w:p w14:paraId="4A72D77D" w14:textId="74A38F1F" w:rsidR="00530E06" w:rsidRPr="009E6031" w:rsidRDefault="00733953" w:rsidP="006D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São exemplos de indicadores </w:t>
      </w:r>
      <w:r w:rsidR="00530E06" w:rsidRPr="009E6031">
        <w:rPr>
          <w:rFonts w:ascii="Times New Roman" w:hAnsi="Times New Roman" w:cs="Times New Roman"/>
          <w:b/>
          <w:bCs/>
          <w:sz w:val="24"/>
          <w:szCs w:val="24"/>
        </w:rPr>
        <w:t>utilizados:</w:t>
      </w:r>
    </w:p>
    <w:p w14:paraId="32C1BFE9" w14:textId="158EFA34" w:rsidR="00530E06" w:rsidRPr="009E6031" w:rsidRDefault="00530E06" w:rsidP="006D6F6A">
      <w:pPr>
        <w:pStyle w:val="Pargrafoda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Perfil dos </w:t>
      </w:r>
      <w:r w:rsidR="00383AD9" w:rsidRPr="009E6031">
        <w:rPr>
          <w:rFonts w:ascii="Times New Roman" w:hAnsi="Times New Roman" w:cs="Times New Roman"/>
          <w:sz w:val="24"/>
          <w:szCs w:val="24"/>
        </w:rPr>
        <w:t>profissionais</w:t>
      </w:r>
      <w:r w:rsidRPr="009E6031">
        <w:rPr>
          <w:rFonts w:ascii="Times New Roman" w:hAnsi="Times New Roman" w:cs="Times New Roman"/>
          <w:sz w:val="24"/>
          <w:szCs w:val="24"/>
        </w:rPr>
        <w:t xml:space="preserve"> na empresa, por cargo funcional, nos recortes de diversidade: gênero, </w:t>
      </w:r>
      <w:r w:rsidR="004213E7" w:rsidRPr="009E6031">
        <w:rPr>
          <w:rFonts w:ascii="Times New Roman" w:hAnsi="Times New Roman" w:cs="Times New Roman"/>
          <w:sz w:val="24"/>
          <w:szCs w:val="24"/>
        </w:rPr>
        <w:t xml:space="preserve">raça e </w:t>
      </w:r>
      <w:r w:rsidRPr="009E6031">
        <w:rPr>
          <w:rFonts w:ascii="Times New Roman" w:hAnsi="Times New Roman" w:cs="Times New Roman"/>
          <w:sz w:val="24"/>
          <w:szCs w:val="24"/>
        </w:rPr>
        <w:t xml:space="preserve">etnia, faixa etária e </w:t>
      </w:r>
      <w:r w:rsidR="004213E7" w:rsidRPr="009E6031">
        <w:rPr>
          <w:rFonts w:ascii="Times New Roman" w:hAnsi="Times New Roman" w:cs="Times New Roman"/>
          <w:sz w:val="24"/>
          <w:szCs w:val="24"/>
        </w:rPr>
        <w:t xml:space="preserve">pessoas </w:t>
      </w:r>
      <w:r w:rsidR="00B84330" w:rsidRPr="009E6031">
        <w:rPr>
          <w:rFonts w:ascii="Times New Roman" w:hAnsi="Times New Roman" w:cs="Times New Roman"/>
          <w:sz w:val="24"/>
          <w:szCs w:val="24"/>
        </w:rPr>
        <w:t xml:space="preserve">com </w:t>
      </w:r>
      <w:r w:rsidRPr="009E6031">
        <w:rPr>
          <w:rFonts w:ascii="Times New Roman" w:hAnsi="Times New Roman" w:cs="Times New Roman"/>
          <w:sz w:val="24"/>
          <w:szCs w:val="24"/>
        </w:rPr>
        <w:t>deficiência</w:t>
      </w:r>
    </w:p>
    <w:p w14:paraId="4DEC1DE4" w14:textId="5C0DFA0E" w:rsidR="00530E06" w:rsidRPr="009E6031" w:rsidRDefault="00530E06" w:rsidP="006D6F6A">
      <w:pPr>
        <w:pStyle w:val="Pargrafoda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Remuneração média das pessoas, por cargo funcional, e </w:t>
      </w:r>
      <w:r w:rsidR="00EF1E1E" w:rsidRPr="009E6031">
        <w:rPr>
          <w:rFonts w:ascii="Times New Roman" w:hAnsi="Times New Roman" w:cs="Times New Roman"/>
          <w:sz w:val="24"/>
          <w:szCs w:val="24"/>
        </w:rPr>
        <w:t>pel</w:t>
      </w:r>
      <w:r w:rsidRPr="009E6031">
        <w:rPr>
          <w:rFonts w:ascii="Times New Roman" w:hAnsi="Times New Roman" w:cs="Times New Roman"/>
          <w:sz w:val="24"/>
          <w:szCs w:val="24"/>
        </w:rPr>
        <w:t>o mesmo recorte de perfis</w:t>
      </w:r>
    </w:p>
    <w:p w14:paraId="7643A245" w14:textId="63424911" w:rsidR="00530E06" w:rsidRPr="009E6031" w:rsidRDefault="00530E06" w:rsidP="006D6F6A">
      <w:pPr>
        <w:pStyle w:val="Pargrafoda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Diferença entre a remuneração média da mulher em relação ao homem, por cargo funcional</w:t>
      </w:r>
    </w:p>
    <w:p w14:paraId="1BB5273B" w14:textId="7F1CD033" w:rsidR="00530E06" w:rsidRPr="009E6031" w:rsidRDefault="00530E06" w:rsidP="006D6F6A">
      <w:pPr>
        <w:pStyle w:val="Pargrafoda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Composição do Conselho de Administração, especialmente por gênero</w:t>
      </w:r>
      <w:r w:rsidR="00B23C14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445DE1" w:rsidRPr="009E6031">
        <w:rPr>
          <w:rFonts w:ascii="Times New Roman" w:hAnsi="Times New Roman" w:cs="Times New Roman"/>
          <w:sz w:val="24"/>
          <w:szCs w:val="24"/>
        </w:rPr>
        <w:t xml:space="preserve">cor, </w:t>
      </w:r>
      <w:r w:rsidR="00457FBC" w:rsidRPr="009E6031">
        <w:rPr>
          <w:rFonts w:ascii="Times New Roman" w:hAnsi="Times New Roman" w:cs="Times New Roman"/>
          <w:sz w:val="24"/>
          <w:szCs w:val="24"/>
        </w:rPr>
        <w:t xml:space="preserve">idade, </w:t>
      </w:r>
      <w:r w:rsidR="00B84330" w:rsidRPr="009E6031">
        <w:rPr>
          <w:rFonts w:ascii="Times New Roman" w:hAnsi="Times New Roman" w:cs="Times New Roman"/>
          <w:sz w:val="24"/>
          <w:szCs w:val="24"/>
        </w:rPr>
        <w:t xml:space="preserve">raça e </w:t>
      </w:r>
      <w:r w:rsidRPr="009E6031">
        <w:rPr>
          <w:rFonts w:ascii="Times New Roman" w:hAnsi="Times New Roman" w:cs="Times New Roman"/>
          <w:sz w:val="24"/>
          <w:szCs w:val="24"/>
        </w:rPr>
        <w:t>etnia</w:t>
      </w:r>
    </w:p>
    <w:p w14:paraId="0FAEC725" w14:textId="427DDAB8" w:rsidR="00530E06" w:rsidRPr="009E6031" w:rsidRDefault="00530E06" w:rsidP="006D6F6A">
      <w:pPr>
        <w:pStyle w:val="Pargrafoda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Mix de competências/experiências dos conselheiros</w:t>
      </w:r>
    </w:p>
    <w:p w14:paraId="298D5C90" w14:textId="35BD6568" w:rsidR="000A41CC" w:rsidRPr="009E6031" w:rsidRDefault="000A41CC" w:rsidP="006D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Fontes: S</w:t>
      </w:r>
      <w:r w:rsidR="00C07F12" w:rsidRPr="009E6031">
        <w:rPr>
          <w:rFonts w:ascii="Times New Roman" w:hAnsi="Times New Roman" w:cs="Times New Roman"/>
          <w:sz w:val="24"/>
          <w:szCs w:val="24"/>
        </w:rPr>
        <w:t>ASB</w:t>
      </w:r>
      <w:r w:rsidR="00765829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Pr="009E6031">
        <w:rPr>
          <w:rFonts w:ascii="Times New Roman" w:hAnsi="Times New Roman" w:cs="Times New Roman"/>
          <w:sz w:val="24"/>
          <w:szCs w:val="24"/>
        </w:rPr>
        <w:t>GRI</w:t>
      </w:r>
      <w:r w:rsidR="00765829" w:rsidRPr="009E6031">
        <w:rPr>
          <w:rFonts w:ascii="Times New Roman" w:hAnsi="Times New Roman" w:cs="Times New Roman"/>
          <w:sz w:val="24"/>
          <w:szCs w:val="24"/>
        </w:rPr>
        <w:t xml:space="preserve"> e </w:t>
      </w:r>
      <w:r w:rsidR="002640CE" w:rsidRPr="009E6031">
        <w:rPr>
          <w:rFonts w:ascii="Times New Roman" w:hAnsi="Times New Roman" w:cs="Times New Roman"/>
          <w:sz w:val="24"/>
          <w:szCs w:val="24"/>
        </w:rPr>
        <w:t xml:space="preserve">Capitalism </w:t>
      </w:r>
      <w:proofErr w:type="spellStart"/>
      <w:r w:rsidR="002640CE" w:rsidRPr="009E6031">
        <w:rPr>
          <w:rFonts w:ascii="Times New Roman" w:hAnsi="Times New Roman" w:cs="Times New Roman"/>
          <w:sz w:val="24"/>
          <w:szCs w:val="24"/>
        </w:rPr>
        <w:t>Metrics</w:t>
      </w:r>
      <w:proofErr w:type="spellEnd"/>
      <w:r w:rsidR="002640CE" w:rsidRPr="009E6031">
        <w:rPr>
          <w:rFonts w:ascii="Times New Roman" w:hAnsi="Times New Roman" w:cs="Times New Roman"/>
          <w:sz w:val="24"/>
          <w:szCs w:val="24"/>
        </w:rPr>
        <w:t>, do World Economic Forum (WEF).</w:t>
      </w:r>
    </w:p>
    <w:p w14:paraId="27144BF0" w14:textId="5A55AD43" w:rsidR="007B43F0" w:rsidRPr="009E6031" w:rsidRDefault="007B43F0" w:rsidP="006D6F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593FF" w14:textId="1E1F7E1B" w:rsidR="00530E06" w:rsidRPr="009E6031" w:rsidRDefault="00981557" w:rsidP="006D6F6A">
      <w:pPr>
        <w:pStyle w:val="Estilo1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  <w:caps/>
          <w:sz w:val="24"/>
          <w:szCs w:val="24"/>
        </w:rPr>
      </w:pPr>
      <w:bookmarkStart w:id="7" w:name="_Toc106009153"/>
      <w:r w:rsidRPr="009E6031">
        <w:rPr>
          <w:rFonts w:ascii="Times New Roman" w:hAnsi="Times New Roman" w:cs="Times New Roman"/>
          <w:caps/>
          <w:sz w:val="24"/>
          <w:szCs w:val="24"/>
        </w:rPr>
        <w:lastRenderedPageBreak/>
        <w:t>7</w:t>
      </w:r>
      <w:r w:rsidR="00530E06" w:rsidRPr="009E6031">
        <w:rPr>
          <w:rFonts w:ascii="Times New Roman" w:hAnsi="Times New Roman" w:cs="Times New Roman"/>
          <w:caps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41"/>
          <w:id w:val="1283081895"/>
        </w:sdtPr>
        <w:sdtEndPr/>
        <w:sdtContent/>
      </w:sdt>
      <w:r w:rsidR="0047595C" w:rsidRPr="009E6031">
        <w:rPr>
          <w:rFonts w:ascii="Times New Roman" w:hAnsi="Times New Roman" w:cs="Times New Roman"/>
          <w:sz w:val="24"/>
          <w:szCs w:val="24"/>
        </w:rPr>
        <w:t xml:space="preserve">AGENDA DA </w:t>
      </w:r>
      <w:r w:rsidR="00EE14EB" w:rsidRPr="009E6031">
        <w:rPr>
          <w:rFonts w:ascii="Times New Roman" w:hAnsi="Times New Roman" w:cs="Times New Roman"/>
          <w:sz w:val="24"/>
          <w:szCs w:val="24"/>
        </w:rPr>
        <w:t>GOVERNANÇA CORPORATIVA</w:t>
      </w:r>
      <w:bookmarkEnd w:id="7"/>
      <w:r w:rsidR="00EE14EB"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EB2E1" w14:textId="4DD67919" w:rsidR="008714F8" w:rsidRPr="009E6031" w:rsidRDefault="008E24B2" w:rsidP="006D6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Um sistema de governança capaz de conduzir a organização à perenidade e à geração de valor no longo prazo só será efetivo se, necessariamente, vincular os aspectos ambientais e sociais à estratégia de negócio. </w:t>
      </w:r>
      <w:r w:rsidR="008714F8" w:rsidRPr="009E6031">
        <w:rPr>
          <w:rFonts w:ascii="Times New Roman" w:hAnsi="Times New Roman" w:cs="Times New Roman"/>
          <w:sz w:val="24"/>
          <w:szCs w:val="24"/>
        </w:rPr>
        <w:t>O papel d</w:t>
      </w:r>
      <w:r w:rsidR="00CA4216" w:rsidRPr="009E6031">
        <w:rPr>
          <w:rFonts w:ascii="Times New Roman" w:hAnsi="Times New Roman" w:cs="Times New Roman"/>
          <w:sz w:val="24"/>
          <w:szCs w:val="24"/>
        </w:rPr>
        <w:t>a governança (a sigla</w:t>
      </w:r>
      <w:r w:rsidR="008714F8" w:rsidRPr="009E6031">
        <w:rPr>
          <w:rFonts w:ascii="Times New Roman" w:hAnsi="Times New Roman" w:cs="Times New Roman"/>
          <w:sz w:val="24"/>
          <w:szCs w:val="24"/>
        </w:rPr>
        <w:t xml:space="preserve"> “G”</w:t>
      </w:r>
      <w:r w:rsidR="00CA4216" w:rsidRPr="009E6031">
        <w:rPr>
          <w:rFonts w:ascii="Times New Roman" w:hAnsi="Times New Roman" w:cs="Times New Roman"/>
          <w:sz w:val="24"/>
          <w:szCs w:val="24"/>
        </w:rPr>
        <w:t>)</w:t>
      </w:r>
      <w:r w:rsidR="008714F8" w:rsidRPr="009E6031">
        <w:rPr>
          <w:rFonts w:ascii="Times New Roman" w:hAnsi="Times New Roman" w:cs="Times New Roman"/>
          <w:sz w:val="24"/>
          <w:szCs w:val="24"/>
        </w:rPr>
        <w:t xml:space="preserve"> é muitas vezes </w:t>
      </w:r>
      <w:r w:rsidR="008802AB" w:rsidRPr="009E6031">
        <w:rPr>
          <w:rFonts w:ascii="Times New Roman" w:hAnsi="Times New Roman" w:cs="Times New Roman"/>
          <w:sz w:val="24"/>
          <w:szCs w:val="24"/>
        </w:rPr>
        <w:t xml:space="preserve">a dimensão </w:t>
      </w:r>
      <w:r w:rsidR="008714F8" w:rsidRPr="009E6031">
        <w:rPr>
          <w:rFonts w:ascii="Times New Roman" w:hAnsi="Times New Roman" w:cs="Times New Roman"/>
          <w:sz w:val="24"/>
          <w:szCs w:val="24"/>
        </w:rPr>
        <w:t>menos compreendid</w:t>
      </w:r>
      <w:r w:rsidR="008802AB" w:rsidRPr="009E6031">
        <w:rPr>
          <w:rFonts w:ascii="Times New Roman" w:hAnsi="Times New Roman" w:cs="Times New Roman"/>
          <w:sz w:val="24"/>
          <w:szCs w:val="24"/>
        </w:rPr>
        <w:t>a</w:t>
      </w:r>
      <w:r w:rsidR="008714F8" w:rsidRPr="009E6031">
        <w:rPr>
          <w:rFonts w:ascii="Times New Roman" w:hAnsi="Times New Roman" w:cs="Times New Roman"/>
          <w:sz w:val="24"/>
          <w:szCs w:val="24"/>
        </w:rPr>
        <w:t xml:space="preserve"> e destacad</w:t>
      </w:r>
      <w:r w:rsidR="008802AB" w:rsidRPr="009E6031">
        <w:rPr>
          <w:rFonts w:ascii="Times New Roman" w:hAnsi="Times New Roman" w:cs="Times New Roman"/>
          <w:sz w:val="24"/>
          <w:szCs w:val="24"/>
        </w:rPr>
        <w:t>a</w:t>
      </w:r>
      <w:r w:rsidR="008714F8" w:rsidRPr="009E6031">
        <w:rPr>
          <w:rFonts w:ascii="Times New Roman" w:hAnsi="Times New Roman" w:cs="Times New Roman"/>
          <w:sz w:val="24"/>
          <w:szCs w:val="24"/>
        </w:rPr>
        <w:t xml:space="preserve"> quando se aborda </w:t>
      </w:r>
      <w:r w:rsidR="00BD4183" w:rsidRPr="009E6031">
        <w:rPr>
          <w:rFonts w:ascii="Times New Roman" w:hAnsi="Times New Roman" w:cs="Times New Roman"/>
          <w:sz w:val="24"/>
          <w:szCs w:val="24"/>
        </w:rPr>
        <w:t xml:space="preserve">a agenda </w:t>
      </w:r>
      <w:r w:rsidR="008714F8" w:rsidRPr="009E6031">
        <w:rPr>
          <w:rFonts w:ascii="Times New Roman" w:hAnsi="Times New Roman" w:cs="Times New Roman"/>
          <w:sz w:val="24"/>
          <w:szCs w:val="24"/>
        </w:rPr>
        <w:t>ESG. A governança define o modo como a organização vai exercer o seu propósito e garant</w:t>
      </w:r>
      <w:r w:rsidR="00242223" w:rsidRPr="009E6031">
        <w:rPr>
          <w:rFonts w:ascii="Times New Roman" w:hAnsi="Times New Roman" w:cs="Times New Roman"/>
          <w:sz w:val="24"/>
          <w:szCs w:val="24"/>
        </w:rPr>
        <w:t>e</w:t>
      </w:r>
      <w:r w:rsidR="008714F8" w:rsidRPr="009E6031">
        <w:rPr>
          <w:rFonts w:ascii="Times New Roman" w:hAnsi="Times New Roman" w:cs="Times New Roman"/>
          <w:sz w:val="24"/>
          <w:szCs w:val="24"/>
        </w:rPr>
        <w:t xml:space="preserve"> a existência de processos e mecanismos adequados de gestão para os principais aspectos que </w:t>
      </w:r>
      <w:r w:rsidR="00CA4216" w:rsidRPr="009E6031">
        <w:rPr>
          <w:rFonts w:ascii="Times New Roman" w:hAnsi="Times New Roman" w:cs="Times New Roman"/>
          <w:sz w:val="24"/>
          <w:szCs w:val="24"/>
        </w:rPr>
        <w:t>afetam e são afetados pela organização</w:t>
      </w:r>
      <w:r w:rsidR="008714F8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BD4183" w:rsidRPr="009E6031">
        <w:rPr>
          <w:rFonts w:ascii="Times New Roman" w:hAnsi="Times New Roman" w:cs="Times New Roman"/>
          <w:sz w:val="24"/>
          <w:szCs w:val="24"/>
        </w:rPr>
        <w:t xml:space="preserve">o que </w:t>
      </w:r>
      <w:r w:rsidR="008714F8" w:rsidRPr="009E6031">
        <w:rPr>
          <w:rFonts w:ascii="Times New Roman" w:hAnsi="Times New Roman" w:cs="Times New Roman"/>
          <w:sz w:val="24"/>
          <w:szCs w:val="24"/>
        </w:rPr>
        <w:t>inclui as questões sociais e ambientais. Também assegura o comportamento ético</w:t>
      </w:r>
      <w:r w:rsidR="00BD4183" w:rsidRPr="009E6031">
        <w:rPr>
          <w:rFonts w:ascii="Times New Roman" w:hAnsi="Times New Roman" w:cs="Times New Roman"/>
          <w:sz w:val="24"/>
          <w:szCs w:val="24"/>
        </w:rPr>
        <w:t xml:space="preserve"> e</w:t>
      </w:r>
      <w:r w:rsidR="008714F8" w:rsidRPr="009E6031">
        <w:rPr>
          <w:rFonts w:ascii="Times New Roman" w:hAnsi="Times New Roman" w:cs="Times New Roman"/>
          <w:sz w:val="24"/>
          <w:szCs w:val="24"/>
        </w:rPr>
        <w:t xml:space="preserve"> o equilíbrio de interesses, </w:t>
      </w:r>
      <w:r w:rsidR="00BD4183" w:rsidRPr="009E6031">
        <w:rPr>
          <w:rFonts w:ascii="Times New Roman" w:hAnsi="Times New Roman" w:cs="Times New Roman"/>
          <w:sz w:val="24"/>
          <w:szCs w:val="24"/>
        </w:rPr>
        <w:t xml:space="preserve">viabiliza o planejamento </w:t>
      </w:r>
      <w:r w:rsidR="00242223" w:rsidRPr="009E6031">
        <w:rPr>
          <w:rFonts w:ascii="Times New Roman" w:hAnsi="Times New Roman" w:cs="Times New Roman"/>
          <w:sz w:val="24"/>
          <w:szCs w:val="24"/>
        </w:rPr>
        <w:t>estratégi</w:t>
      </w:r>
      <w:r w:rsidR="00BD4183" w:rsidRPr="009E6031">
        <w:rPr>
          <w:rFonts w:ascii="Times New Roman" w:hAnsi="Times New Roman" w:cs="Times New Roman"/>
          <w:sz w:val="24"/>
          <w:szCs w:val="24"/>
        </w:rPr>
        <w:t>co</w:t>
      </w:r>
      <w:r w:rsidR="004C448E" w:rsidRPr="009E6031">
        <w:rPr>
          <w:rFonts w:ascii="Times New Roman" w:hAnsi="Times New Roman" w:cs="Times New Roman"/>
          <w:sz w:val="24"/>
          <w:szCs w:val="24"/>
        </w:rPr>
        <w:t>,</w:t>
      </w:r>
      <w:r w:rsidR="0096493A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8714F8" w:rsidRPr="009E6031">
        <w:rPr>
          <w:rFonts w:ascii="Times New Roman" w:hAnsi="Times New Roman" w:cs="Times New Roman"/>
          <w:sz w:val="24"/>
          <w:szCs w:val="24"/>
        </w:rPr>
        <w:t>gerencia riscos e oportunidades</w:t>
      </w:r>
      <w:r w:rsidR="004C448E" w:rsidRPr="009E6031">
        <w:rPr>
          <w:rFonts w:ascii="Times New Roman" w:hAnsi="Times New Roman" w:cs="Times New Roman"/>
          <w:sz w:val="24"/>
          <w:szCs w:val="24"/>
        </w:rPr>
        <w:t xml:space="preserve"> e </w:t>
      </w:r>
      <w:r w:rsidR="008714F8" w:rsidRPr="009E6031">
        <w:rPr>
          <w:rFonts w:ascii="Times New Roman" w:hAnsi="Times New Roman" w:cs="Times New Roman"/>
          <w:sz w:val="24"/>
          <w:szCs w:val="24"/>
        </w:rPr>
        <w:t xml:space="preserve">determina espaços nas instâncias decisórias </w:t>
      </w:r>
      <w:r w:rsidR="004C448E" w:rsidRPr="009E6031">
        <w:rPr>
          <w:rFonts w:ascii="Times New Roman" w:hAnsi="Times New Roman" w:cs="Times New Roman"/>
          <w:sz w:val="24"/>
          <w:szCs w:val="24"/>
        </w:rPr>
        <w:t>para</w:t>
      </w:r>
      <w:r w:rsidR="008714F8" w:rsidRPr="009E6031">
        <w:rPr>
          <w:rFonts w:ascii="Times New Roman" w:hAnsi="Times New Roman" w:cs="Times New Roman"/>
          <w:sz w:val="24"/>
          <w:szCs w:val="24"/>
        </w:rPr>
        <w:t xml:space="preserve"> captura de tendências e demandas das partes </w:t>
      </w:r>
      <w:r w:rsidR="00BA7F58" w:rsidRPr="009E6031">
        <w:rPr>
          <w:rFonts w:ascii="Times New Roman" w:hAnsi="Times New Roman" w:cs="Times New Roman"/>
          <w:sz w:val="24"/>
          <w:szCs w:val="24"/>
        </w:rPr>
        <w:t>interessadas</w:t>
      </w:r>
      <w:r w:rsidR="008714F8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5A0565C0" w14:textId="2C6A14C1" w:rsidR="00EF6F1C" w:rsidRPr="009E6031" w:rsidRDefault="008714F8" w:rsidP="006D6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O Código das Melhores Práticas de Governança Corporativa do IBGC estabelece como um dos deveres </w:t>
      </w:r>
      <w:proofErr w:type="gramStart"/>
      <w:r w:rsidRPr="009E6031">
        <w:rPr>
          <w:rFonts w:ascii="Times New Roman" w:hAnsi="Times New Roman" w:cs="Times New Roman"/>
          <w:sz w:val="24"/>
          <w:szCs w:val="24"/>
        </w:rPr>
        <w:t>dos</w:t>
      </w:r>
      <w:proofErr w:type="gramEnd"/>
      <w:r w:rsidRPr="009E6031">
        <w:rPr>
          <w:rFonts w:ascii="Times New Roman" w:hAnsi="Times New Roman" w:cs="Times New Roman"/>
          <w:sz w:val="24"/>
          <w:szCs w:val="24"/>
        </w:rPr>
        <w:t xml:space="preserve"> agentes de governança </w:t>
      </w:r>
      <w:r w:rsidR="00C801D6" w:rsidRPr="009E6031">
        <w:rPr>
          <w:rFonts w:ascii="Times New Roman" w:hAnsi="Times New Roman" w:cs="Times New Roman"/>
          <w:sz w:val="24"/>
          <w:szCs w:val="24"/>
        </w:rPr>
        <w:t xml:space="preserve">assegurar </w:t>
      </w:r>
      <w:r w:rsidRPr="009E6031">
        <w:rPr>
          <w:rFonts w:ascii="Times New Roman" w:hAnsi="Times New Roman" w:cs="Times New Roman"/>
          <w:sz w:val="24"/>
          <w:szCs w:val="24"/>
        </w:rPr>
        <w:t xml:space="preserve">que os temas da sustentabilidade estejam vinculados às questões estratégicas, aos processos decisórios, aos impactos na cadeia de valor e aos relatórios periódicos. </w:t>
      </w:r>
      <w:r w:rsidR="004C448E" w:rsidRPr="009E6031">
        <w:rPr>
          <w:rFonts w:ascii="Times New Roman" w:hAnsi="Times New Roman" w:cs="Times New Roman"/>
          <w:sz w:val="24"/>
          <w:szCs w:val="24"/>
        </w:rPr>
        <w:t>Dessa forma, o</w:t>
      </w:r>
      <w:r w:rsidRPr="009E6031">
        <w:rPr>
          <w:rFonts w:ascii="Times New Roman" w:hAnsi="Times New Roman" w:cs="Times New Roman"/>
          <w:sz w:val="24"/>
          <w:szCs w:val="24"/>
        </w:rPr>
        <w:t xml:space="preserve"> uso consciente</w:t>
      </w:r>
      <w:r w:rsidR="00CA4216" w:rsidRPr="009E6031">
        <w:rPr>
          <w:rFonts w:ascii="Times New Roman" w:hAnsi="Times New Roman" w:cs="Times New Roman"/>
          <w:sz w:val="24"/>
          <w:szCs w:val="24"/>
        </w:rPr>
        <w:t xml:space="preserve"> e intencional</w:t>
      </w:r>
      <w:r w:rsidRPr="009E6031">
        <w:rPr>
          <w:rFonts w:ascii="Times New Roman" w:hAnsi="Times New Roman" w:cs="Times New Roman"/>
          <w:sz w:val="24"/>
          <w:szCs w:val="24"/>
        </w:rPr>
        <w:t xml:space="preserve"> dos instrumentos </w:t>
      </w:r>
      <w:r w:rsidR="004C448E" w:rsidRPr="009E6031">
        <w:rPr>
          <w:rFonts w:ascii="Times New Roman" w:hAnsi="Times New Roman" w:cs="Times New Roman"/>
          <w:sz w:val="24"/>
          <w:szCs w:val="24"/>
        </w:rPr>
        <w:t xml:space="preserve">de governança corporativa </w:t>
      </w:r>
      <w:r w:rsidRPr="009E6031">
        <w:rPr>
          <w:rFonts w:ascii="Times New Roman" w:hAnsi="Times New Roman" w:cs="Times New Roman"/>
          <w:sz w:val="24"/>
          <w:szCs w:val="24"/>
        </w:rPr>
        <w:t xml:space="preserve">vai garantir que todos os direcionadores de geração – e destruição – de valor estejam inseridos nos </w:t>
      </w:r>
      <w:r w:rsidR="00CA4216" w:rsidRPr="009E6031">
        <w:rPr>
          <w:rFonts w:ascii="Times New Roman" w:hAnsi="Times New Roman" w:cs="Times New Roman"/>
          <w:sz w:val="24"/>
          <w:szCs w:val="24"/>
        </w:rPr>
        <w:t>processos</w:t>
      </w:r>
      <w:r w:rsidRPr="009E6031">
        <w:rPr>
          <w:rFonts w:ascii="Times New Roman" w:hAnsi="Times New Roman" w:cs="Times New Roman"/>
          <w:sz w:val="24"/>
          <w:szCs w:val="24"/>
        </w:rPr>
        <w:t xml:space="preserve"> de gestão.</w:t>
      </w:r>
    </w:p>
    <w:p w14:paraId="48E9CDA4" w14:textId="6B42531D" w:rsidR="00EF6F1C" w:rsidRPr="009E6031" w:rsidRDefault="00EF6F1C" w:rsidP="006D6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 qualidade dos órgãos de governança; o engajamento das partes interessadas e a identificação dos tópicos materiais; a definição da política de remuneração da liderança (e sua relação com objetivos econômicos e ESG); a diversidade de conhecimento, experiências, formação e outros fatores essenciais para garantir a pluralidade de visões são todos temas específicos da pauta de governança presentes na agenda ESG</w:t>
      </w:r>
      <w:r w:rsidRPr="009E6031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29"/>
      </w:r>
      <w:r w:rsidRPr="009E6031">
        <w:rPr>
          <w:rFonts w:ascii="Times New Roman" w:hAnsi="Times New Roman" w:cs="Times New Roman"/>
          <w:sz w:val="24"/>
          <w:szCs w:val="24"/>
        </w:rPr>
        <w:t>.</w:t>
      </w:r>
    </w:p>
    <w:p w14:paraId="7F617FF7" w14:textId="77777777" w:rsidR="004C448E" w:rsidRPr="009E6031" w:rsidRDefault="004C448E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448E" w:rsidRPr="009E6031" w14:paraId="00A541A3" w14:textId="77777777" w:rsidTr="004C448E">
        <w:tc>
          <w:tcPr>
            <w:tcW w:w="8494" w:type="dxa"/>
          </w:tcPr>
          <w:p w14:paraId="5ED3C302" w14:textId="77777777" w:rsidR="004C448E" w:rsidRPr="009E6031" w:rsidRDefault="004C448E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 todas as empresas</w:t>
            </w:r>
          </w:p>
          <w:p w14:paraId="105DFC50" w14:textId="345C4A6D" w:rsidR="004C448E" w:rsidRPr="009E6031" w:rsidRDefault="004C448E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Organizações de qualquer porte ou natureza jurídica se beneficiam de um </w:t>
            </w:r>
            <w:proofErr w:type="gramStart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modelo governança bem estruturado</w:t>
            </w:r>
            <w:proofErr w:type="gramEnd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, que também fará diferença na inclusão e na evolução dos aspectos ESG de forma consistente. Sejam elas listadas ou não-listadas em bolsa de valores, sociedades de economia mista, empresas familiares e não familiares, startups, estatais ou organizações do terceiro setor, entre outras.</w:t>
            </w:r>
          </w:p>
        </w:tc>
      </w:tr>
    </w:tbl>
    <w:p w14:paraId="2A3F9800" w14:textId="77777777" w:rsidR="004C448E" w:rsidRPr="009E6031" w:rsidRDefault="004C448E" w:rsidP="006D6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726373" w14:textId="77777777" w:rsidR="00A2579B" w:rsidRPr="009E6031" w:rsidRDefault="00A2579B" w:rsidP="006D6F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0401" w:rsidRPr="009E6031" w14:paraId="692260EF" w14:textId="77777777" w:rsidTr="00D70401">
        <w:tc>
          <w:tcPr>
            <w:tcW w:w="8494" w:type="dxa"/>
          </w:tcPr>
          <w:p w14:paraId="031D7506" w14:textId="77777777" w:rsidR="00C801D6" w:rsidRPr="009E6031" w:rsidRDefault="00C801D6" w:rsidP="006D6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que é governança corporativa: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é o sistema pelo qual as empresas e demais organizações são dirigidas, monitoradas e incentivadas, envolvendo os relacionamentos entre sócios, conselho de administração, diretoria, órgãos de fiscalização e controle e demais partes interessadas</w:t>
            </w:r>
            <w:r w:rsidRPr="009E6031">
              <w:rPr>
                <w:rStyle w:val="Refdenotaderodap"/>
                <w:rFonts w:ascii="Times New Roman" w:hAnsi="Times New Roman" w:cs="Times New Roman"/>
                <w:sz w:val="24"/>
                <w:szCs w:val="24"/>
              </w:rPr>
              <w:footnoteReference w:id="30"/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C1F1710" w14:textId="77777777" w:rsidR="00C801D6" w:rsidRPr="009E6031" w:rsidRDefault="00C801D6" w:rsidP="006D6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Seu exercício deve estar baseado em princípios basilares, responsáveis por alinhar interesses e preservar e otimizar valor econômico de longo prazo: transparência, equidade, prestação de conta e responsabilidade corporativa. Esses pilares fundamentam o compromisso da liderança, do conselho de administração e dos demais agentes, em garantir a saúde de longo prazo da organização e sua resiliência.</w:t>
            </w:r>
          </w:p>
          <w:p w14:paraId="56563E4D" w14:textId="77777777" w:rsidR="00C801D6" w:rsidRPr="009E6031" w:rsidRDefault="00C801D6" w:rsidP="006D6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8ABEA4" w14:textId="2BEA4B44" w:rsidR="00647037" w:rsidRPr="009E6031" w:rsidRDefault="00647037" w:rsidP="006D6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 princípios definidos pelo IBGC para a governança corporativa são:</w:t>
            </w:r>
          </w:p>
          <w:p w14:paraId="66ED9D52" w14:textId="65A18C28" w:rsidR="00D70401" w:rsidRPr="009E6031" w:rsidRDefault="00D70401" w:rsidP="006D6F6A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Transparência: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disponibilizar às partes interessadas as informações que sejam do interesse e não apenas as impostas por leis e regulamentos e sem se restringir ao desempenho econômico-financeiro.</w:t>
            </w:r>
          </w:p>
          <w:p w14:paraId="44B938B1" w14:textId="77777777" w:rsidR="00D70401" w:rsidRPr="009E6031" w:rsidRDefault="00D70401" w:rsidP="006D6F6A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Equidade: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tratamento justo e isonômico de todos os sócios e demais partes interessadas.</w:t>
            </w:r>
          </w:p>
          <w:p w14:paraId="10C0B958" w14:textId="77777777" w:rsidR="00D70401" w:rsidRPr="009E6031" w:rsidRDefault="00D70401" w:rsidP="006D6F6A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Prestação de contas (</w:t>
            </w:r>
            <w:proofErr w:type="spellStart"/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accountability</w:t>
            </w:r>
            <w:proofErr w:type="spellEnd"/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prestar contas da atuação de modo claro, conciso, compreensível e tempestivo.</w:t>
            </w:r>
          </w:p>
          <w:p w14:paraId="00F8F02B" w14:textId="37F09796" w:rsidR="00D70401" w:rsidRPr="009E6031" w:rsidRDefault="00D70401" w:rsidP="006D6F6A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Responsabilidade corporativa: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zelar pela viabilidade econômico-financeira das organizações, reduzir as externalidades negativas de seus negócios e aumentar as positivas, considerando seu modelo de negócios e os diversos capitais (financeiro, manufaturado, intelectual, humano, social, ambiental, reputacional etc</w:t>
            </w:r>
            <w:r w:rsidR="00BA7F58" w:rsidRPr="009E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) ao longo do tempo. </w:t>
            </w:r>
          </w:p>
        </w:tc>
      </w:tr>
    </w:tbl>
    <w:p w14:paraId="0D4FD97D" w14:textId="6BC9FD66" w:rsidR="0076218D" w:rsidRPr="009E6031" w:rsidRDefault="005D6C0B" w:rsidP="006D6F6A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O p</w:t>
      </w:r>
      <w:r w:rsidR="0076218D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apel </w:t>
      </w:r>
      <w:r w:rsidRPr="009E6031">
        <w:rPr>
          <w:rFonts w:ascii="Times New Roman" w:hAnsi="Times New Roman" w:cs="Times New Roman"/>
          <w:b/>
          <w:bCs/>
          <w:sz w:val="24"/>
          <w:szCs w:val="24"/>
        </w:rPr>
        <w:t>dos líderes empresariais</w:t>
      </w:r>
    </w:p>
    <w:p w14:paraId="6CCBB908" w14:textId="6B23A22B" w:rsidR="0076218D" w:rsidRPr="009E6031" w:rsidRDefault="005E400F" w:rsidP="006D6F6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As </w:t>
      </w:r>
      <w:r w:rsidR="0011621F" w:rsidRPr="009E6031">
        <w:rPr>
          <w:rFonts w:ascii="Times New Roman" w:hAnsi="Times New Roman" w:cs="Times New Roman"/>
          <w:sz w:val="24"/>
          <w:szCs w:val="24"/>
        </w:rPr>
        <w:t xml:space="preserve">variáveis ambientais e, cada vez mais, </w:t>
      </w:r>
      <w:r w:rsidRPr="009E6031">
        <w:rPr>
          <w:rFonts w:ascii="Times New Roman" w:hAnsi="Times New Roman" w:cs="Times New Roman"/>
          <w:sz w:val="24"/>
          <w:szCs w:val="24"/>
        </w:rPr>
        <w:t xml:space="preserve">as </w:t>
      </w:r>
      <w:r w:rsidR="0011621F" w:rsidRPr="009E6031">
        <w:rPr>
          <w:rFonts w:ascii="Times New Roman" w:hAnsi="Times New Roman" w:cs="Times New Roman"/>
          <w:sz w:val="24"/>
          <w:szCs w:val="24"/>
        </w:rPr>
        <w:t xml:space="preserve">questões sociais como comportamentos e padrões de consumo, </w:t>
      </w:r>
      <w:r w:rsidR="005938A8" w:rsidRPr="009E6031">
        <w:rPr>
          <w:rFonts w:ascii="Times New Roman" w:hAnsi="Times New Roman" w:cs="Times New Roman"/>
          <w:sz w:val="24"/>
          <w:szCs w:val="24"/>
        </w:rPr>
        <w:t xml:space="preserve">tensões sociais e demandas por maior equidade, </w:t>
      </w:r>
      <w:r w:rsidR="0011621F" w:rsidRPr="009E6031">
        <w:rPr>
          <w:rFonts w:ascii="Times New Roman" w:hAnsi="Times New Roman" w:cs="Times New Roman"/>
          <w:sz w:val="24"/>
          <w:szCs w:val="24"/>
        </w:rPr>
        <w:t xml:space="preserve">continuarão a evoluir, gerando riscos e oferecendo oportunidades às empresas que estiverem mais bem equipadas para o adequado gerenciamento de todos os fatores que afetam sua geração de valor no longo prazo. </w:t>
      </w:r>
      <w:r w:rsidR="0076218D" w:rsidRPr="009E6031">
        <w:rPr>
          <w:rFonts w:ascii="Times New Roman" w:hAnsi="Times New Roman" w:cs="Times New Roman"/>
          <w:sz w:val="24"/>
          <w:szCs w:val="24"/>
        </w:rPr>
        <w:t xml:space="preserve">Isso também impõe </w:t>
      </w:r>
      <w:r w:rsidR="00BB2C97" w:rsidRPr="009E6031">
        <w:rPr>
          <w:rFonts w:ascii="Times New Roman" w:hAnsi="Times New Roman" w:cs="Times New Roman"/>
          <w:sz w:val="24"/>
          <w:szCs w:val="24"/>
        </w:rPr>
        <w:t xml:space="preserve">à liderança </w:t>
      </w:r>
      <w:r w:rsidR="0076218D" w:rsidRPr="009E6031">
        <w:rPr>
          <w:rFonts w:ascii="Times New Roman" w:hAnsi="Times New Roman" w:cs="Times New Roman"/>
          <w:sz w:val="24"/>
          <w:szCs w:val="24"/>
        </w:rPr>
        <w:t>a necessidade de um papel mais ativo</w:t>
      </w:r>
      <w:r w:rsidR="00BB2C97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2FCFFCFE" w14:textId="3770CBF2" w:rsidR="002C7795" w:rsidRPr="009E6031" w:rsidRDefault="0076218D" w:rsidP="006D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lastRenderedPageBreak/>
        <w:t>Não se trata apenas de maior proatividade para monitorar a atuação dos executivos</w:t>
      </w:r>
      <w:r w:rsidR="00BB2C97" w:rsidRPr="009E6031">
        <w:rPr>
          <w:rFonts w:ascii="Times New Roman" w:hAnsi="Times New Roman" w:cs="Times New Roman"/>
          <w:sz w:val="24"/>
          <w:szCs w:val="24"/>
        </w:rPr>
        <w:t xml:space="preserve"> e as atividades de negócios</w:t>
      </w:r>
      <w:r w:rsidRPr="009E6031">
        <w:rPr>
          <w:rFonts w:ascii="Times New Roman" w:hAnsi="Times New Roman" w:cs="Times New Roman"/>
          <w:sz w:val="24"/>
          <w:szCs w:val="24"/>
        </w:rPr>
        <w:t xml:space="preserve">. As decisões se tornam mais complexas e vão requerer </w:t>
      </w:r>
      <w:r w:rsidR="00BB2C97" w:rsidRPr="009E6031">
        <w:rPr>
          <w:rFonts w:ascii="Times New Roman" w:hAnsi="Times New Roman" w:cs="Times New Roman"/>
          <w:sz w:val="24"/>
          <w:szCs w:val="24"/>
        </w:rPr>
        <w:t xml:space="preserve">dos líderes </w:t>
      </w:r>
      <w:r w:rsidRPr="009E6031">
        <w:rPr>
          <w:rFonts w:ascii="Times New Roman" w:hAnsi="Times New Roman" w:cs="Times New Roman"/>
          <w:sz w:val="24"/>
          <w:szCs w:val="24"/>
        </w:rPr>
        <w:t>um conjunto mais amplo de perspectivas</w:t>
      </w:r>
      <w:r w:rsidR="005D6C0B" w:rsidRPr="009E6031">
        <w:rPr>
          <w:rFonts w:ascii="Times New Roman" w:hAnsi="Times New Roman" w:cs="Times New Roman"/>
          <w:sz w:val="24"/>
          <w:szCs w:val="24"/>
        </w:rPr>
        <w:t>, além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5D6C0B" w:rsidRPr="009E6031">
        <w:rPr>
          <w:rFonts w:ascii="Times New Roman" w:hAnsi="Times New Roman" w:cs="Times New Roman"/>
          <w:sz w:val="24"/>
          <w:szCs w:val="24"/>
        </w:rPr>
        <w:t xml:space="preserve">de </w:t>
      </w:r>
      <w:r w:rsidRPr="009E6031">
        <w:rPr>
          <w:rFonts w:ascii="Times New Roman" w:hAnsi="Times New Roman" w:cs="Times New Roman"/>
          <w:sz w:val="24"/>
          <w:szCs w:val="24"/>
        </w:rPr>
        <w:t xml:space="preserve">mais e melhores informações para apoiar as discussões. </w:t>
      </w:r>
    </w:p>
    <w:p w14:paraId="5E866329" w14:textId="77749555" w:rsidR="0076218D" w:rsidRPr="009E6031" w:rsidRDefault="00443099" w:rsidP="006D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Para </w:t>
      </w:r>
      <w:r w:rsidR="00CC55FC" w:rsidRPr="009E6031">
        <w:rPr>
          <w:rFonts w:ascii="Times New Roman" w:hAnsi="Times New Roman" w:cs="Times New Roman"/>
          <w:sz w:val="24"/>
          <w:szCs w:val="24"/>
        </w:rPr>
        <w:t xml:space="preserve">influenciar a tomada de decisão e </w:t>
      </w:r>
      <w:r w:rsidR="00C850A8" w:rsidRPr="009E6031">
        <w:rPr>
          <w:rFonts w:ascii="Times New Roman" w:hAnsi="Times New Roman" w:cs="Times New Roman"/>
          <w:sz w:val="24"/>
          <w:szCs w:val="24"/>
        </w:rPr>
        <w:t xml:space="preserve">as definições estratégicas, os </w:t>
      </w:r>
      <w:r w:rsidR="0076218D" w:rsidRPr="009E6031">
        <w:rPr>
          <w:rFonts w:ascii="Times New Roman" w:hAnsi="Times New Roman" w:cs="Times New Roman"/>
          <w:sz w:val="24"/>
          <w:szCs w:val="24"/>
        </w:rPr>
        <w:t xml:space="preserve">temas ambientais, sociais e de governança têm que estar </w:t>
      </w:r>
      <w:r w:rsidR="002B28B8" w:rsidRPr="009E6031">
        <w:rPr>
          <w:rFonts w:ascii="Times New Roman" w:hAnsi="Times New Roman" w:cs="Times New Roman"/>
          <w:sz w:val="24"/>
          <w:szCs w:val="24"/>
        </w:rPr>
        <w:t xml:space="preserve">no calendário </w:t>
      </w:r>
      <w:r w:rsidR="00E33146" w:rsidRPr="009E6031">
        <w:rPr>
          <w:rFonts w:ascii="Times New Roman" w:hAnsi="Times New Roman" w:cs="Times New Roman"/>
          <w:sz w:val="24"/>
          <w:szCs w:val="24"/>
        </w:rPr>
        <w:t xml:space="preserve">anual </w:t>
      </w:r>
      <w:r w:rsidR="0076218D" w:rsidRPr="009E6031">
        <w:rPr>
          <w:rFonts w:ascii="Times New Roman" w:hAnsi="Times New Roman" w:cs="Times New Roman"/>
          <w:sz w:val="24"/>
          <w:szCs w:val="24"/>
        </w:rPr>
        <w:t xml:space="preserve">das reuniões do </w:t>
      </w:r>
      <w:r w:rsidR="00BB2C97" w:rsidRPr="009E6031">
        <w:rPr>
          <w:rFonts w:ascii="Times New Roman" w:hAnsi="Times New Roman" w:cs="Times New Roman"/>
          <w:sz w:val="24"/>
          <w:szCs w:val="24"/>
        </w:rPr>
        <w:t>c</w:t>
      </w:r>
      <w:r w:rsidR="0076218D" w:rsidRPr="009E6031">
        <w:rPr>
          <w:rFonts w:ascii="Times New Roman" w:hAnsi="Times New Roman" w:cs="Times New Roman"/>
          <w:sz w:val="24"/>
          <w:szCs w:val="24"/>
        </w:rPr>
        <w:t xml:space="preserve">onselho de </w:t>
      </w:r>
      <w:r w:rsidR="00BB2C97" w:rsidRPr="009E6031">
        <w:rPr>
          <w:rFonts w:ascii="Times New Roman" w:hAnsi="Times New Roman" w:cs="Times New Roman"/>
          <w:sz w:val="24"/>
          <w:szCs w:val="24"/>
        </w:rPr>
        <w:t>a</w:t>
      </w:r>
      <w:r w:rsidR="0076218D" w:rsidRPr="009E6031">
        <w:rPr>
          <w:rFonts w:ascii="Times New Roman" w:hAnsi="Times New Roman" w:cs="Times New Roman"/>
          <w:sz w:val="24"/>
          <w:szCs w:val="24"/>
        </w:rPr>
        <w:t>dministração</w:t>
      </w:r>
      <w:r w:rsidR="005C072C" w:rsidRPr="009E6031">
        <w:rPr>
          <w:rFonts w:ascii="Times New Roman" w:hAnsi="Times New Roman" w:cs="Times New Roman"/>
          <w:sz w:val="24"/>
          <w:szCs w:val="24"/>
        </w:rPr>
        <w:t xml:space="preserve"> e/</w:t>
      </w:r>
      <w:r w:rsidR="008A3C31" w:rsidRPr="009E6031">
        <w:rPr>
          <w:rFonts w:ascii="Times New Roman" w:hAnsi="Times New Roman" w:cs="Times New Roman"/>
          <w:sz w:val="24"/>
          <w:szCs w:val="24"/>
        </w:rPr>
        <w:t>o</w:t>
      </w:r>
      <w:r w:rsidR="005C072C" w:rsidRPr="009E6031">
        <w:rPr>
          <w:rFonts w:ascii="Times New Roman" w:hAnsi="Times New Roman" w:cs="Times New Roman"/>
          <w:sz w:val="24"/>
          <w:szCs w:val="24"/>
        </w:rPr>
        <w:t>u das reuniões executivas</w:t>
      </w:r>
      <w:r w:rsidR="0076218D" w:rsidRPr="009E6031">
        <w:rPr>
          <w:rFonts w:ascii="Times New Roman" w:hAnsi="Times New Roman" w:cs="Times New Roman"/>
          <w:sz w:val="24"/>
          <w:szCs w:val="24"/>
        </w:rPr>
        <w:t>, se desdobr</w:t>
      </w:r>
      <w:r w:rsidR="009F1A92" w:rsidRPr="009E6031">
        <w:rPr>
          <w:rFonts w:ascii="Times New Roman" w:hAnsi="Times New Roman" w:cs="Times New Roman"/>
          <w:sz w:val="24"/>
          <w:szCs w:val="24"/>
        </w:rPr>
        <w:t>ar</w:t>
      </w:r>
      <w:r w:rsidR="0076218D" w:rsidRPr="009E6031">
        <w:rPr>
          <w:rFonts w:ascii="Times New Roman" w:hAnsi="Times New Roman" w:cs="Times New Roman"/>
          <w:sz w:val="24"/>
          <w:szCs w:val="24"/>
        </w:rPr>
        <w:t xml:space="preserve"> em processos</w:t>
      </w:r>
      <w:r w:rsidR="002352CA" w:rsidRPr="009E6031">
        <w:rPr>
          <w:rFonts w:ascii="Times New Roman" w:hAnsi="Times New Roman" w:cs="Times New Roman"/>
          <w:sz w:val="24"/>
          <w:szCs w:val="24"/>
        </w:rPr>
        <w:t xml:space="preserve"> e </w:t>
      </w:r>
      <w:r w:rsidR="0076218D" w:rsidRPr="009E6031">
        <w:rPr>
          <w:rFonts w:ascii="Times New Roman" w:hAnsi="Times New Roman" w:cs="Times New Roman"/>
          <w:sz w:val="24"/>
          <w:szCs w:val="24"/>
        </w:rPr>
        <w:t>mecanismos de monitoramento</w:t>
      </w:r>
      <w:r w:rsidR="00967735" w:rsidRPr="009E6031">
        <w:rPr>
          <w:rFonts w:ascii="Times New Roman" w:hAnsi="Times New Roman" w:cs="Times New Roman"/>
          <w:sz w:val="24"/>
          <w:szCs w:val="24"/>
        </w:rPr>
        <w:t>, aprendizagem contínua</w:t>
      </w:r>
      <w:r w:rsidR="00492C01" w:rsidRPr="009E6031">
        <w:rPr>
          <w:rFonts w:ascii="Times New Roman" w:hAnsi="Times New Roman" w:cs="Times New Roman"/>
          <w:sz w:val="24"/>
          <w:szCs w:val="24"/>
        </w:rPr>
        <w:t xml:space="preserve"> e</w:t>
      </w:r>
      <w:r w:rsidR="0076218D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492C01" w:rsidRPr="009E6031">
        <w:rPr>
          <w:rFonts w:ascii="Times New Roman" w:hAnsi="Times New Roman" w:cs="Times New Roman"/>
          <w:sz w:val="24"/>
          <w:szCs w:val="24"/>
        </w:rPr>
        <w:t>perme</w:t>
      </w:r>
      <w:r w:rsidR="009F1A92" w:rsidRPr="009E6031">
        <w:rPr>
          <w:rFonts w:ascii="Times New Roman" w:hAnsi="Times New Roman" w:cs="Times New Roman"/>
          <w:sz w:val="24"/>
          <w:szCs w:val="24"/>
        </w:rPr>
        <w:t>ar</w:t>
      </w:r>
      <w:r w:rsidR="002352CA" w:rsidRPr="009E6031">
        <w:rPr>
          <w:rFonts w:ascii="Times New Roman" w:hAnsi="Times New Roman" w:cs="Times New Roman"/>
          <w:sz w:val="24"/>
          <w:szCs w:val="24"/>
        </w:rPr>
        <w:t xml:space="preserve"> o gerenciamento </w:t>
      </w:r>
      <w:r w:rsidR="0076218D" w:rsidRPr="009E6031">
        <w:rPr>
          <w:rFonts w:ascii="Times New Roman" w:hAnsi="Times New Roman" w:cs="Times New Roman"/>
          <w:sz w:val="24"/>
          <w:szCs w:val="24"/>
        </w:rPr>
        <w:t>de riscos.</w:t>
      </w:r>
    </w:p>
    <w:p w14:paraId="64971474" w14:textId="1A349A1A" w:rsidR="0076218D" w:rsidRPr="009E6031" w:rsidRDefault="002B28B8" w:rsidP="006D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 presença contínua na pauta</w:t>
      </w:r>
      <w:r w:rsidR="00C93EEF" w:rsidRPr="009E6031">
        <w:rPr>
          <w:rFonts w:ascii="Times New Roman" w:hAnsi="Times New Roman" w:cs="Times New Roman"/>
          <w:sz w:val="24"/>
          <w:szCs w:val="24"/>
        </w:rPr>
        <w:t xml:space="preserve"> estimula a interação entre </w:t>
      </w:r>
      <w:r w:rsidR="00BB2C97" w:rsidRPr="009E6031">
        <w:rPr>
          <w:rFonts w:ascii="Times New Roman" w:hAnsi="Times New Roman" w:cs="Times New Roman"/>
          <w:sz w:val="24"/>
          <w:szCs w:val="24"/>
        </w:rPr>
        <w:t xml:space="preserve">as </w:t>
      </w:r>
      <w:r w:rsidR="00C93EEF" w:rsidRPr="009E6031">
        <w:rPr>
          <w:rFonts w:ascii="Times New Roman" w:hAnsi="Times New Roman" w:cs="Times New Roman"/>
          <w:sz w:val="24"/>
          <w:szCs w:val="24"/>
        </w:rPr>
        <w:t xml:space="preserve">diferentes </w:t>
      </w:r>
      <w:r w:rsidR="00BB2C97" w:rsidRPr="009E6031">
        <w:rPr>
          <w:rFonts w:ascii="Times New Roman" w:hAnsi="Times New Roman" w:cs="Times New Roman"/>
          <w:sz w:val="24"/>
          <w:szCs w:val="24"/>
        </w:rPr>
        <w:t xml:space="preserve">instâncias </w:t>
      </w:r>
      <w:r w:rsidR="00C93EEF" w:rsidRPr="009E6031">
        <w:rPr>
          <w:rFonts w:ascii="Times New Roman" w:hAnsi="Times New Roman" w:cs="Times New Roman"/>
          <w:sz w:val="24"/>
          <w:szCs w:val="24"/>
        </w:rPr>
        <w:t>decisóri</w:t>
      </w:r>
      <w:r w:rsidR="00BB2C97" w:rsidRPr="009E6031">
        <w:rPr>
          <w:rFonts w:ascii="Times New Roman" w:hAnsi="Times New Roman" w:cs="Times New Roman"/>
          <w:sz w:val="24"/>
          <w:szCs w:val="24"/>
        </w:rPr>
        <w:t>as</w:t>
      </w:r>
      <w:r w:rsidR="00C93EEF" w:rsidRPr="009E6031">
        <w:rPr>
          <w:rFonts w:ascii="Times New Roman" w:hAnsi="Times New Roman" w:cs="Times New Roman"/>
          <w:sz w:val="24"/>
          <w:szCs w:val="24"/>
        </w:rPr>
        <w:t xml:space="preserve"> das organizações</w:t>
      </w:r>
      <w:r w:rsidR="00816B66" w:rsidRPr="009E6031">
        <w:rPr>
          <w:rFonts w:ascii="Times New Roman" w:hAnsi="Times New Roman" w:cs="Times New Roman"/>
          <w:sz w:val="24"/>
          <w:szCs w:val="24"/>
        </w:rPr>
        <w:t xml:space="preserve"> e amplia gradualmente o nível de consciência </w:t>
      </w:r>
      <w:r w:rsidR="0076218D" w:rsidRPr="009E6031">
        <w:rPr>
          <w:rFonts w:ascii="Times New Roman" w:hAnsi="Times New Roman" w:cs="Times New Roman"/>
          <w:sz w:val="24"/>
          <w:szCs w:val="24"/>
        </w:rPr>
        <w:t>da liderança</w:t>
      </w:r>
      <w:r w:rsidR="00D11161" w:rsidRPr="009E6031">
        <w:rPr>
          <w:rFonts w:ascii="Times New Roman" w:hAnsi="Times New Roman" w:cs="Times New Roman"/>
          <w:sz w:val="24"/>
          <w:szCs w:val="24"/>
        </w:rPr>
        <w:t xml:space="preserve">, revelando novas necessidades e </w:t>
      </w:r>
      <w:r w:rsidR="00167130" w:rsidRPr="009E6031">
        <w:rPr>
          <w:rFonts w:ascii="Times New Roman" w:hAnsi="Times New Roman" w:cs="Times New Roman"/>
          <w:sz w:val="24"/>
          <w:szCs w:val="24"/>
        </w:rPr>
        <w:t xml:space="preserve">permitindo o avanço da agenda. </w:t>
      </w:r>
      <w:r w:rsidR="00F97E01" w:rsidRPr="009E6031">
        <w:rPr>
          <w:rFonts w:ascii="Times New Roman" w:hAnsi="Times New Roman" w:cs="Times New Roman"/>
          <w:sz w:val="24"/>
          <w:szCs w:val="24"/>
        </w:rPr>
        <w:t>Um dos pontos de</w:t>
      </w:r>
      <w:r w:rsidR="00167130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76218D" w:rsidRPr="009E6031">
        <w:rPr>
          <w:rFonts w:ascii="Times New Roman" w:hAnsi="Times New Roman" w:cs="Times New Roman"/>
          <w:sz w:val="24"/>
          <w:szCs w:val="24"/>
        </w:rPr>
        <w:t>ajust</w:t>
      </w:r>
      <w:r w:rsidR="00167130" w:rsidRPr="009E6031">
        <w:rPr>
          <w:rFonts w:ascii="Times New Roman" w:hAnsi="Times New Roman" w:cs="Times New Roman"/>
          <w:sz w:val="24"/>
          <w:szCs w:val="24"/>
        </w:rPr>
        <w:t>es</w:t>
      </w:r>
      <w:r w:rsidR="00F97E01" w:rsidRPr="009E6031">
        <w:rPr>
          <w:rFonts w:ascii="Times New Roman" w:hAnsi="Times New Roman" w:cs="Times New Roman"/>
          <w:sz w:val="24"/>
          <w:szCs w:val="24"/>
        </w:rPr>
        <w:t xml:space="preserve"> pode ser</w:t>
      </w:r>
      <w:r w:rsidR="0076218D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F97E01" w:rsidRPr="009E6031">
        <w:rPr>
          <w:rFonts w:ascii="Times New Roman" w:hAnsi="Times New Roman" w:cs="Times New Roman"/>
          <w:sz w:val="24"/>
          <w:szCs w:val="24"/>
        </w:rPr>
        <w:t xml:space="preserve">a escolha de conselheiros </w:t>
      </w:r>
      <w:r w:rsidR="00FE7F41" w:rsidRPr="009E6031">
        <w:rPr>
          <w:rFonts w:ascii="Times New Roman" w:hAnsi="Times New Roman" w:cs="Times New Roman"/>
          <w:sz w:val="24"/>
          <w:szCs w:val="24"/>
        </w:rPr>
        <w:t xml:space="preserve">que possam agregar novos conhecimentos e </w:t>
      </w:r>
      <w:r w:rsidR="007F7543" w:rsidRPr="009E6031">
        <w:rPr>
          <w:rFonts w:ascii="Times New Roman" w:hAnsi="Times New Roman" w:cs="Times New Roman"/>
          <w:sz w:val="24"/>
          <w:szCs w:val="24"/>
        </w:rPr>
        <w:t>contribui</w:t>
      </w:r>
      <w:r w:rsidR="00FE7F41" w:rsidRPr="009E6031">
        <w:rPr>
          <w:rFonts w:ascii="Times New Roman" w:hAnsi="Times New Roman" w:cs="Times New Roman"/>
          <w:sz w:val="24"/>
          <w:szCs w:val="24"/>
        </w:rPr>
        <w:t>r</w:t>
      </w:r>
      <w:r w:rsidR="007F7543" w:rsidRPr="009E6031">
        <w:rPr>
          <w:rFonts w:ascii="Times New Roman" w:hAnsi="Times New Roman" w:cs="Times New Roman"/>
          <w:sz w:val="24"/>
          <w:szCs w:val="24"/>
        </w:rPr>
        <w:t xml:space="preserve"> para </w:t>
      </w:r>
      <w:r w:rsidR="00FE7F41" w:rsidRPr="009E6031">
        <w:rPr>
          <w:rFonts w:ascii="Times New Roman" w:hAnsi="Times New Roman" w:cs="Times New Roman"/>
          <w:sz w:val="24"/>
          <w:szCs w:val="24"/>
        </w:rPr>
        <w:t xml:space="preserve">a </w:t>
      </w:r>
      <w:r w:rsidR="007F7543" w:rsidRPr="009E6031">
        <w:rPr>
          <w:rFonts w:ascii="Times New Roman" w:hAnsi="Times New Roman" w:cs="Times New Roman"/>
          <w:sz w:val="24"/>
          <w:szCs w:val="24"/>
        </w:rPr>
        <w:t>agenda ESG.</w:t>
      </w:r>
      <w:r w:rsidR="00FE7F41" w:rsidRPr="009E6031">
        <w:rPr>
          <w:rFonts w:ascii="Times New Roman" w:hAnsi="Times New Roman" w:cs="Times New Roman"/>
          <w:sz w:val="24"/>
          <w:szCs w:val="24"/>
        </w:rPr>
        <w:t xml:space="preserve"> O</w:t>
      </w:r>
      <w:r w:rsidR="00167130" w:rsidRPr="009E6031">
        <w:rPr>
          <w:rFonts w:ascii="Times New Roman" w:hAnsi="Times New Roman" w:cs="Times New Roman"/>
          <w:sz w:val="24"/>
          <w:szCs w:val="24"/>
        </w:rPr>
        <w:t xml:space="preserve"> fortalecimento dos </w:t>
      </w:r>
      <w:r w:rsidR="0076218D" w:rsidRPr="009E6031">
        <w:rPr>
          <w:rFonts w:ascii="Times New Roman" w:hAnsi="Times New Roman" w:cs="Times New Roman"/>
          <w:sz w:val="24"/>
          <w:szCs w:val="24"/>
        </w:rPr>
        <w:t xml:space="preserve">programas de formação continuada para os </w:t>
      </w:r>
      <w:r w:rsidR="00DB5599" w:rsidRPr="009E6031">
        <w:rPr>
          <w:rFonts w:ascii="Times New Roman" w:hAnsi="Times New Roman" w:cs="Times New Roman"/>
          <w:sz w:val="24"/>
          <w:szCs w:val="24"/>
        </w:rPr>
        <w:t>gestores</w:t>
      </w:r>
      <w:r w:rsidR="00167130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FE7F41" w:rsidRPr="009E6031">
        <w:rPr>
          <w:rFonts w:ascii="Times New Roman" w:hAnsi="Times New Roman" w:cs="Times New Roman"/>
          <w:sz w:val="24"/>
          <w:szCs w:val="24"/>
        </w:rPr>
        <w:t xml:space="preserve">também </w:t>
      </w:r>
      <w:r w:rsidR="00A1249E" w:rsidRPr="009E6031">
        <w:rPr>
          <w:rFonts w:ascii="Times New Roman" w:hAnsi="Times New Roman" w:cs="Times New Roman"/>
          <w:sz w:val="24"/>
          <w:szCs w:val="24"/>
        </w:rPr>
        <w:t xml:space="preserve">ajudará nessa </w:t>
      </w:r>
      <w:r w:rsidR="00167130" w:rsidRPr="009E6031">
        <w:rPr>
          <w:rFonts w:ascii="Times New Roman" w:hAnsi="Times New Roman" w:cs="Times New Roman"/>
          <w:sz w:val="24"/>
          <w:szCs w:val="24"/>
        </w:rPr>
        <w:t>jornada</w:t>
      </w:r>
      <w:r w:rsidR="0076218D" w:rsidRPr="009E6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DC4FC3" w14:textId="426C189B" w:rsidR="00671DB0" w:rsidRPr="009E6031" w:rsidRDefault="0076218D" w:rsidP="006D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 constituição de um comitê específico de assessoramento ao conselho ou </w:t>
      </w:r>
      <w:r w:rsidR="008004C6" w:rsidRPr="009E6031">
        <w:rPr>
          <w:rFonts w:ascii="Times New Roman" w:hAnsi="Times New Roman" w:cs="Times New Roman"/>
          <w:sz w:val="24"/>
          <w:szCs w:val="24"/>
        </w:rPr>
        <w:t xml:space="preserve">de um grupo de apoio </w:t>
      </w:r>
      <w:r w:rsidRPr="009E6031">
        <w:rPr>
          <w:rFonts w:ascii="Times New Roman" w:hAnsi="Times New Roman" w:cs="Times New Roman"/>
          <w:sz w:val="24"/>
          <w:szCs w:val="24"/>
        </w:rPr>
        <w:t xml:space="preserve">à diretoria executiva </w:t>
      </w:r>
      <w:r w:rsidR="00A1249E" w:rsidRPr="009E6031">
        <w:rPr>
          <w:rFonts w:ascii="Times New Roman" w:hAnsi="Times New Roman" w:cs="Times New Roman"/>
          <w:sz w:val="24"/>
          <w:szCs w:val="24"/>
        </w:rPr>
        <w:t>é mais um instrumento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A1249E" w:rsidRPr="009E6031">
        <w:rPr>
          <w:rFonts w:ascii="Times New Roman" w:hAnsi="Times New Roman" w:cs="Times New Roman"/>
          <w:sz w:val="24"/>
          <w:szCs w:val="24"/>
        </w:rPr>
        <w:t xml:space="preserve">para </w:t>
      </w:r>
      <w:r w:rsidR="00AB528C" w:rsidRPr="009E6031">
        <w:rPr>
          <w:rFonts w:ascii="Times New Roman" w:hAnsi="Times New Roman" w:cs="Times New Roman"/>
          <w:sz w:val="24"/>
          <w:szCs w:val="24"/>
        </w:rPr>
        <w:t xml:space="preserve">acelerar a </w:t>
      </w:r>
      <w:r w:rsidRPr="009E6031">
        <w:rPr>
          <w:rFonts w:ascii="Times New Roman" w:hAnsi="Times New Roman" w:cs="Times New Roman"/>
          <w:sz w:val="24"/>
          <w:szCs w:val="24"/>
        </w:rPr>
        <w:t>integra</w:t>
      </w:r>
      <w:r w:rsidR="00D506A9" w:rsidRPr="009E6031">
        <w:rPr>
          <w:rFonts w:ascii="Times New Roman" w:hAnsi="Times New Roman" w:cs="Times New Roman"/>
          <w:sz w:val="24"/>
          <w:szCs w:val="24"/>
        </w:rPr>
        <w:t>ção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AB528C" w:rsidRPr="009E6031">
        <w:rPr>
          <w:rFonts w:ascii="Times New Roman" w:hAnsi="Times New Roman" w:cs="Times New Roman"/>
          <w:sz w:val="24"/>
          <w:szCs w:val="24"/>
        </w:rPr>
        <w:t xml:space="preserve">da agenda </w:t>
      </w:r>
      <w:r w:rsidRPr="009E6031">
        <w:rPr>
          <w:rFonts w:ascii="Times New Roman" w:hAnsi="Times New Roman" w:cs="Times New Roman"/>
          <w:sz w:val="24"/>
          <w:szCs w:val="24"/>
        </w:rPr>
        <w:t xml:space="preserve">ESG ao planejamento estratégico e </w:t>
      </w:r>
      <w:r w:rsidR="00D506A9" w:rsidRPr="009E6031">
        <w:rPr>
          <w:rFonts w:ascii="Times New Roman" w:hAnsi="Times New Roman" w:cs="Times New Roman"/>
          <w:sz w:val="24"/>
          <w:szCs w:val="24"/>
        </w:rPr>
        <w:t xml:space="preserve">à análise </w:t>
      </w:r>
      <w:r w:rsidRPr="009E6031">
        <w:rPr>
          <w:rFonts w:ascii="Times New Roman" w:hAnsi="Times New Roman" w:cs="Times New Roman"/>
          <w:sz w:val="24"/>
          <w:szCs w:val="24"/>
        </w:rPr>
        <w:t xml:space="preserve">de desempenho da empresa. </w:t>
      </w:r>
    </w:p>
    <w:p w14:paraId="69C96353" w14:textId="4B976DAC" w:rsidR="00E13090" w:rsidRPr="009E6031" w:rsidRDefault="00CA45D7" w:rsidP="006D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Deve-se ter atenção, também, à diversidade de olhares </w:t>
      </w:r>
      <w:r w:rsidR="0086611B" w:rsidRPr="009E6031">
        <w:rPr>
          <w:rFonts w:ascii="Times New Roman" w:hAnsi="Times New Roman" w:cs="Times New Roman"/>
          <w:sz w:val="24"/>
          <w:szCs w:val="24"/>
        </w:rPr>
        <w:t xml:space="preserve">presentes na </w:t>
      </w:r>
      <w:r w:rsidR="007357ED" w:rsidRPr="009E6031">
        <w:rPr>
          <w:rFonts w:ascii="Times New Roman" w:hAnsi="Times New Roman" w:cs="Times New Roman"/>
          <w:sz w:val="24"/>
          <w:szCs w:val="24"/>
        </w:rPr>
        <w:t>liderança</w:t>
      </w:r>
      <w:r w:rsidR="00337F72" w:rsidRPr="009E6031">
        <w:rPr>
          <w:rFonts w:ascii="Times New Roman" w:hAnsi="Times New Roman" w:cs="Times New Roman"/>
          <w:sz w:val="24"/>
          <w:szCs w:val="24"/>
        </w:rPr>
        <w:t xml:space="preserve"> e/ou </w:t>
      </w:r>
      <w:r w:rsidR="00EF1E1E" w:rsidRPr="009E6031">
        <w:rPr>
          <w:rFonts w:ascii="Times New Roman" w:hAnsi="Times New Roman" w:cs="Times New Roman"/>
          <w:sz w:val="24"/>
          <w:szCs w:val="24"/>
        </w:rPr>
        <w:t>n</w:t>
      </w:r>
      <w:r w:rsidR="00337F72" w:rsidRPr="009E6031">
        <w:rPr>
          <w:rFonts w:ascii="Times New Roman" w:hAnsi="Times New Roman" w:cs="Times New Roman"/>
          <w:sz w:val="24"/>
          <w:szCs w:val="24"/>
        </w:rPr>
        <w:t>o conselho de administração</w:t>
      </w:r>
      <w:r w:rsidR="0086611B" w:rsidRPr="009E6031">
        <w:rPr>
          <w:rFonts w:ascii="Times New Roman" w:hAnsi="Times New Roman" w:cs="Times New Roman"/>
          <w:sz w:val="24"/>
          <w:szCs w:val="24"/>
        </w:rPr>
        <w:t>.</w:t>
      </w:r>
      <w:r w:rsidR="00337F72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86611B" w:rsidRPr="009E6031">
        <w:rPr>
          <w:rFonts w:ascii="Times New Roman" w:hAnsi="Times New Roman" w:cs="Times New Roman"/>
          <w:sz w:val="24"/>
          <w:szCs w:val="24"/>
        </w:rPr>
        <w:t>A pluralidade de experiências, formações</w:t>
      </w:r>
      <w:r w:rsidR="004744D4" w:rsidRPr="009E6031">
        <w:rPr>
          <w:rFonts w:ascii="Times New Roman" w:hAnsi="Times New Roman" w:cs="Times New Roman"/>
          <w:sz w:val="24"/>
          <w:szCs w:val="24"/>
        </w:rPr>
        <w:t xml:space="preserve"> e</w:t>
      </w:r>
      <w:r w:rsidR="0086611B" w:rsidRPr="009E6031">
        <w:rPr>
          <w:rFonts w:ascii="Times New Roman" w:hAnsi="Times New Roman" w:cs="Times New Roman"/>
          <w:sz w:val="24"/>
          <w:szCs w:val="24"/>
        </w:rPr>
        <w:t xml:space="preserve"> conhecimento</w:t>
      </w:r>
      <w:r w:rsidR="004744D4" w:rsidRPr="009E6031">
        <w:rPr>
          <w:rFonts w:ascii="Times New Roman" w:hAnsi="Times New Roman" w:cs="Times New Roman"/>
          <w:sz w:val="24"/>
          <w:szCs w:val="24"/>
        </w:rPr>
        <w:t>s</w:t>
      </w:r>
      <w:r w:rsidR="0086611B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4744D4" w:rsidRPr="009E6031">
        <w:rPr>
          <w:rFonts w:ascii="Times New Roman" w:hAnsi="Times New Roman" w:cs="Times New Roman"/>
          <w:sz w:val="24"/>
          <w:szCs w:val="24"/>
        </w:rPr>
        <w:t>somados à presença de integrantes de grupos subrepresentados</w:t>
      </w:r>
      <w:r w:rsidR="000F2578" w:rsidRPr="009E6031">
        <w:rPr>
          <w:rFonts w:ascii="Times New Roman" w:hAnsi="Times New Roman" w:cs="Times New Roman"/>
          <w:sz w:val="24"/>
          <w:szCs w:val="24"/>
        </w:rPr>
        <w:t xml:space="preserve"> como gênero, raça, etnia, cor, </w:t>
      </w:r>
      <w:r w:rsidR="00E13090" w:rsidRPr="009E6031">
        <w:rPr>
          <w:rFonts w:ascii="Times New Roman" w:hAnsi="Times New Roman" w:cs="Times New Roman"/>
          <w:sz w:val="24"/>
          <w:szCs w:val="24"/>
        </w:rPr>
        <w:t xml:space="preserve">entre outros, favorece uma avaliação mais sistêmica e holística sobre </w:t>
      </w:r>
      <w:r w:rsidR="009506F7" w:rsidRPr="009E6031">
        <w:rPr>
          <w:rFonts w:ascii="Times New Roman" w:hAnsi="Times New Roman" w:cs="Times New Roman"/>
          <w:sz w:val="24"/>
          <w:szCs w:val="24"/>
        </w:rPr>
        <w:t xml:space="preserve">as decisões estratégicas. Isso inclui, ainda, </w:t>
      </w:r>
      <w:r w:rsidR="002B398D" w:rsidRPr="009E6031">
        <w:rPr>
          <w:rFonts w:ascii="Times New Roman" w:hAnsi="Times New Roman" w:cs="Times New Roman"/>
          <w:sz w:val="24"/>
          <w:szCs w:val="24"/>
        </w:rPr>
        <w:t xml:space="preserve">uma </w:t>
      </w:r>
      <w:r w:rsidR="009506F7" w:rsidRPr="009E6031">
        <w:rPr>
          <w:rFonts w:ascii="Times New Roman" w:hAnsi="Times New Roman" w:cs="Times New Roman"/>
          <w:sz w:val="24"/>
          <w:szCs w:val="24"/>
        </w:rPr>
        <w:t xml:space="preserve">saudável </w:t>
      </w:r>
      <w:r w:rsidR="002B398D" w:rsidRPr="009E6031">
        <w:rPr>
          <w:rFonts w:ascii="Times New Roman" w:hAnsi="Times New Roman" w:cs="Times New Roman"/>
          <w:sz w:val="24"/>
          <w:szCs w:val="24"/>
        </w:rPr>
        <w:t>integração de gerações</w:t>
      </w:r>
      <w:r w:rsidR="009506F7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B81FC9" w:rsidRPr="009E6031">
        <w:rPr>
          <w:rFonts w:ascii="Times New Roman" w:hAnsi="Times New Roman" w:cs="Times New Roman"/>
          <w:sz w:val="24"/>
          <w:szCs w:val="24"/>
        </w:rPr>
        <w:t xml:space="preserve">formando </w:t>
      </w:r>
      <w:r w:rsidR="004578A3" w:rsidRPr="009E6031">
        <w:rPr>
          <w:rFonts w:ascii="Times New Roman" w:hAnsi="Times New Roman" w:cs="Times New Roman"/>
          <w:sz w:val="24"/>
          <w:szCs w:val="24"/>
        </w:rPr>
        <w:t xml:space="preserve">um equilibrado </w:t>
      </w:r>
      <w:r w:rsidR="00B81FC9" w:rsidRPr="009E6031">
        <w:rPr>
          <w:rFonts w:ascii="Times New Roman" w:hAnsi="Times New Roman" w:cs="Times New Roman"/>
          <w:sz w:val="24"/>
          <w:szCs w:val="24"/>
        </w:rPr>
        <w:t>caldo de inteligência coletiva</w:t>
      </w:r>
      <w:r w:rsidR="003F1BE6" w:rsidRPr="009E6031">
        <w:rPr>
          <w:rFonts w:ascii="Times New Roman" w:hAnsi="Times New Roman" w:cs="Times New Roman"/>
          <w:sz w:val="24"/>
          <w:szCs w:val="24"/>
        </w:rPr>
        <w:t>. A diversidade é um dos recursos mais valiosos para enfrentar os desafios cada vez mais complexos que afeta o ambiente de negócios e a sociedade.</w:t>
      </w:r>
    </w:p>
    <w:p w14:paraId="543DFAC0" w14:textId="34254313" w:rsidR="00EB185E" w:rsidRPr="009E6031" w:rsidRDefault="00EB185E" w:rsidP="006D6F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D3D6D3F" w14:textId="77777777" w:rsidR="002F462D" w:rsidRPr="009E6031" w:rsidRDefault="002F462D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4E228" w14:textId="71E8F687" w:rsidR="002F462D" w:rsidRPr="009E6031" w:rsidRDefault="002F462D" w:rsidP="006D6F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color w:val="0070C0"/>
          <w:sz w:val="24"/>
          <w:szCs w:val="24"/>
        </w:rPr>
        <w:t>Sugestão ARTE</w:t>
      </w:r>
      <w:r w:rsidRPr="009E603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9E6031">
        <w:rPr>
          <w:rFonts w:ascii="Times New Roman" w:hAnsi="Times New Roman" w:cs="Times New Roman"/>
          <w:color w:val="0070C0"/>
          <w:sz w:val="24"/>
          <w:szCs w:val="24"/>
        </w:rPr>
        <w:t>pra</w:t>
      </w:r>
      <w:proofErr w:type="gramEnd"/>
      <w:r w:rsidRPr="009E6031">
        <w:rPr>
          <w:rFonts w:ascii="Times New Roman" w:hAnsi="Times New Roman" w:cs="Times New Roman"/>
          <w:color w:val="0070C0"/>
          <w:sz w:val="24"/>
          <w:szCs w:val="24"/>
        </w:rPr>
        <w:t xml:space="preserve"> representar o G como um viabilizador do E </w:t>
      </w:r>
      <w:proofErr w:type="spellStart"/>
      <w:r w:rsidRPr="009E6031">
        <w:rPr>
          <w:rFonts w:ascii="Times New Roman" w:hAnsi="Times New Roman" w:cs="Times New Roman"/>
          <w:color w:val="0070C0"/>
          <w:sz w:val="24"/>
          <w:szCs w:val="24"/>
        </w:rPr>
        <w:t>e</w:t>
      </w:r>
      <w:proofErr w:type="spellEnd"/>
      <w:r w:rsidRPr="009E6031">
        <w:rPr>
          <w:rFonts w:ascii="Times New Roman" w:hAnsi="Times New Roman" w:cs="Times New Roman"/>
          <w:color w:val="0070C0"/>
          <w:sz w:val="24"/>
          <w:szCs w:val="24"/>
        </w:rPr>
        <w:t xml:space="preserve"> do S. Mudei o desenho, não mais com o G englobando o E </w:t>
      </w:r>
      <w:proofErr w:type="spellStart"/>
      <w:r w:rsidRPr="009E6031">
        <w:rPr>
          <w:rFonts w:ascii="Times New Roman" w:hAnsi="Times New Roman" w:cs="Times New Roman"/>
          <w:color w:val="0070C0"/>
          <w:sz w:val="24"/>
          <w:szCs w:val="24"/>
        </w:rPr>
        <w:t>e</w:t>
      </w:r>
      <w:proofErr w:type="spellEnd"/>
      <w:r w:rsidRPr="009E6031">
        <w:rPr>
          <w:rFonts w:ascii="Times New Roman" w:hAnsi="Times New Roman" w:cs="Times New Roman"/>
          <w:color w:val="0070C0"/>
          <w:sz w:val="24"/>
          <w:szCs w:val="24"/>
        </w:rPr>
        <w:t xml:space="preserve"> o S pra evitar avalições sobre importância de cada dimensão. </w:t>
      </w:r>
      <w:r w:rsidR="007B1704" w:rsidRPr="009E6031">
        <w:rPr>
          <w:rFonts w:ascii="Times New Roman" w:hAnsi="Times New Roman" w:cs="Times New Roman"/>
          <w:color w:val="0070C0"/>
          <w:sz w:val="24"/>
          <w:szCs w:val="24"/>
        </w:rPr>
        <w:t xml:space="preserve">Melhor representar todos do mesmo tamanho. As setas e o título ajudam a direcionar o entendimento. O designer deve pensar no melhor formado, talvez as </w:t>
      </w:r>
      <w:r w:rsidRPr="009E6031">
        <w:rPr>
          <w:rFonts w:ascii="Times New Roman" w:hAnsi="Times New Roman" w:cs="Times New Roman"/>
          <w:color w:val="0070C0"/>
          <w:sz w:val="24"/>
          <w:szCs w:val="24"/>
        </w:rPr>
        <w:t xml:space="preserve">esferas </w:t>
      </w:r>
      <w:r w:rsidR="007B1704" w:rsidRPr="009E6031">
        <w:rPr>
          <w:rFonts w:ascii="Times New Roman" w:hAnsi="Times New Roman" w:cs="Times New Roman"/>
          <w:color w:val="0070C0"/>
          <w:sz w:val="24"/>
          <w:szCs w:val="24"/>
        </w:rPr>
        <w:t xml:space="preserve">lembrem </w:t>
      </w:r>
      <w:r w:rsidRPr="009E6031">
        <w:rPr>
          <w:rFonts w:ascii="Times New Roman" w:hAnsi="Times New Roman" w:cs="Times New Roman"/>
          <w:color w:val="0070C0"/>
          <w:sz w:val="24"/>
          <w:szCs w:val="24"/>
        </w:rPr>
        <w:t xml:space="preserve">muito associado </w:t>
      </w:r>
      <w:r w:rsidR="007B1704" w:rsidRPr="009E6031">
        <w:rPr>
          <w:rFonts w:ascii="Times New Roman" w:hAnsi="Times New Roman" w:cs="Times New Roman"/>
          <w:color w:val="0070C0"/>
          <w:sz w:val="24"/>
          <w:szCs w:val="24"/>
        </w:rPr>
        <w:t xml:space="preserve">a </w:t>
      </w:r>
      <w:r w:rsidRPr="009E6031">
        <w:rPr>
          <w:rFonts w:ascii="Times New Roman" w:hAnsi="Times New Roman" w:cs="Times New Roman"/>
          <w:color w:val="0070C0"/>
          <w:sz w:val="24"/>
          <w:szCs w:val="24"/>
        </w:rPr>
        <w:t>representação do TBL</w:t>
      </w:r>
      <w:r w:rsidR="007B1704" w:rsidRPr="009E6031">
        <w:rPr>
          <w:rFonts w:ascii="Times New Roman" w:hAnsi="Times New Roman" w:cs="Times New Roman"/>
          <w:color w:val="0070C0"/>
          <w:sz w:val="24"/>
          <w:szCs w:val="24"/>
        </w:rPr>
        <w:t xml:space="preserve"> e devam ser evitados. É</w:t>
      </w:r>
      <w:r w:rsidRPr="009E6031">
        <w:rPr>
          <w:rFonts w:ascii="Times New Roman" w:hAnsi="Times New Roman" w:cs="Times New Roman"/>
          <w:color w:val="0070C0"/>
          <w:sz w:val="24"/>
          <w:szCs w:val="24"/>
        </w:rPr>
        <w:t xml:space="preserve"> possível usar outras formas. </w:t>
      </w:r>
    </w:p>
    <w:p w14:paraId="6F5F461F" w14:textId="77777777" w:rsidR="00FC5510" w:rsidRPr="009E6031" w:rsidRDefault="00FC5510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1FB2" w:rsidRPr="009E6031" w14:paraId="0CE0312C" w14:textId="77777777" w:rsidTr="00FF2FBB">
        <w:tc>
          <w:tcPr>
            <w:tcW w:w="8494" w:type="dxa"/>
          </w:tcPr>
          <w:p w14:paraId="030767E4" w14:textId="5EB900A6" w:rsidR="00211FB2" w:rsidRPr="009E6031" w:rsidRDefault="00211FB2" w:rsidP="006D6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governança </w:t>
            </w:r>
            <w:r w:rsidR="00266987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representa a ponte </w:t>
            </w: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que </w:t>
            </w:r>
            <w:r w:rsidR="00266987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conecta e viabiliza a inserção </w:t>
            </w: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 agenda ESG</w:t>
            </w:r>
            <w:r w:rsidR="00266987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nas instâncias estratégicas </w:t>
            </w: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decisórias das organizações:</w:t>
            </w:r>
          </w:p>
          <w:p w14:paraId="4E29548B" w14:textId="0739E7B0" w:rsidR="00211FB2" w:rsidRPr="009E6031" w:rsidRDefault="00211FB2" w:rsidP="006D6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9D339D" w14:textId="7F43CE33" w:rsidR="00211FB2" w:rsidRPr="009E6031" w:rsidRDefault="00476082" w:rsidP="006D6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74A83B8" wp14:editId="48CC803D">
                  <wp:extent cx="2377440" cy="1305098"/>
                  <wp:effectExtent l="0" t="0" r="381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751" cy="1311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D1D3B9" w14:textId="0194DC01" w:rsidR="00211FB2" w:rsidRPr="009E6031" w:rsidRDefault="00211FB2" w:rsidP="006D6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Questões abordadas pelo sistema de governança:</w:t>
            </w:r>
          </w:p>
          <w:p w14:paraId="23B410D6" w14:textId="77777777" w:rsidR="00211FB2" w:rsidRPr="009E6031" w:rsidRDefault="00211FB2" w:rsidP="006D6F6A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Zelar pela ética, pelos valores e pela cultura da organização. </w:t>
            </w:r>
          </w:p>
          <w:p w14:paraId="4DF6B729" w14:textId="77777777" w:rsidR="00211FB2" w:rsidRPr="009E6031" w:rsidRDefault="00211FB2" w:rsidP="006D6F6A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Desenvolver o nível de consciência da liderança.</w:t>
            </w:r>
          </w:p>
          <w:p w14:paraId="0CDD7C6F" w14:textId="77777777" w:rsidR="00211FB2" w:rsidRPr="009E6031" w:rsidRDefault="00211FB2" w:rsidP="006D6F6A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Estruturar a tomada de decisão.</w:t>
            </w:r>
          </w:p>
          <w:p w14:paraId="27FB6E51" w14:textId="2F1AC71F" w:rsidR="00211FB2" w:rsidRPr="009E6031" w:rsidRDefault="00EF1E1E" w:rsidP="006D6F6A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Decidir e orientar</w:t>
            </w:r>
            <w:r w:rsidR="00211FB2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a estratégia.</w:t>
            </w:r>
          </w:p>
          <w:p w14:paraId="73C3D18B" w14:textId="77777777" w:rsidR="00211FB2" w:rsidRPr="009E6031" w:rsidRDefault="00211FB2" w:rsidP="006D6F6A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Gerenciar os riscos e definir o nível de exposição.</w:t>
            </w:r>
          </w:p>
          <w:p w14:paraId="3A4AC393" w14:textId="77777777" w:rsidR="00211FB2" w:rsidRPr="009E6031" w:rsidRDefault="00211FB2" w:rsidP="006D6F6A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Criar modelos de incentivo.</w:t>
            </w:r>
          </w:p>
          <w:p w14:paraId="613D9E77" w14:textId="77777777" w:rsidR="00211FB2" w:rsidRPr="009E6031" w:rsidRDefault="00211FB2" w:rsidP="006D6F6A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Aprovar metas / monitorar o desempenho.</w:t>
            </w:r>
          </w:p>
          <w:p w14:paraId="13F520B0" w14:textId="77777777" w:rsidR="00211FB2" w:rsidRPr="009E6031" w:rsidRDefault="00211FB2" w:rsidP="006D6F6A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Observar tendências.</w:t>
            </w:r>
          </w:p>
          <w:p w14:paraId="3DF3B12A" w14:textId="77777777" w:rsidR="00211FB2" w:rsidRPr="009E6031" w:rsidRDefault="00211FB2" w:rsidP="006D6F6A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Observar novas oportunidades de investimentos </w:t>
            </w:r>
            <w:proofErr w:type="spellStart"/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green-linked</w:t>
            </w:r>
            <w:proofErr w:type="spellEnd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green</w:t>
            </w:r>
            <w:proofErr w:type="spellEnd"/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bonds</w:t>
            </w:r>
            <w:proofErr w:type="spellEnd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social </w:t>
            </w:r>
            <w:proofErr w:type="spellStart"/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bonds</w:t>
            </w:r>
            <w:proofErr w:type="spellEnd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climate </w:t>
            </w:r>
            <w:proofErr w:type="spellStart"/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bonds</w:t>
            </w:r>
            <w:proofErr w:type="spellEnd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) e outros mecanismos financeiros.</w:t>
            </w:r>
          </w:p>
          <w:p w14:paraId="48E07F0F" w14:textId="77777777" w:rsidR="00211FB2" w:rsidRPr="009E6031" w:rsidRDefault="00211FB2" w:rsidP="006D6F6A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Atrair fundos de investimentos menos especulativos.</w:t>
            </w:r>
          </w:p>
          <w:p w14:paraId="67774461" w14:textId="77777777" w:rsidR="00211FB2" w:rsidRPr="009E6031" w:rsidRDefault="00211FB2" w:rsidP="006D6F6A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Garantir a escuta de todas as partes interessadas.</w:t>
            </w:r>
          </w:p>
          <w:p w14:paraId="65872696" w14:textId="77777777" w:rsidR="00211FB2" w:rsidRPr="009E6031" w:rsidRDefault="00211FB2" w:rsidP="006D6F6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B2" w:rsidRPr="009E6031" w14:paraId="7C0928F6" w14:textId="77777777" w:rsidTr="00FF2FBB">
        <w:tc>
          <w:tcPr>
            <w:tcW w:w="8494" w:type="dxa"/>
          </w:tcPr>
          <w:p w14:paraId="0FCB0EF3" w14:textId="77777777" w:rsidR="00211FB2" w:rsidRPr="009E6031" w:rsidRDefault="00211FB2" w:rsidP="006D6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Questões do E (meio ambiente /</w:t>
            </w:r>
            <w:proofErr w:type="spellStart"/>
            <w:r w:rsidRPr="009E60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environmental</w:t>
            </w:r>
            <w:proofErr w:type="spellEnd"/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e do S (social)</w:t>
            </w:r>
          </w:p>
        </w:tc>
      </w:tr>
      <w:tr w:rsidR="00211FB2" w:rsidRPr="009E6031" w14:paraId="43A07E97" w14:textId="77777777" w:rsidTr="00FF2FBB">
        <w:tc>
          <w:tcPr>
            <w:tcW w:w="8494" w:type="dxa"/>
          </w:tcPr>
          <w:p w14:paraId="06755769" w14:textId="77777777" w:rsidR="00211FB2" w:rsidRPr="009E6031" w:rsidRDefault="00211FB2" w:rsidP="006D6F6A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Conectadas às externalidades ambientais e sociais</w:t>
            </w:r>
          </w:p>
          <w:p w14:paraId="5EA71C4D" w14:textId="77777777" w:rsidR="00211FB2" w:rsidRPr="009E6031" w:rsidRDefault="00211FB2" w:rsidP="006D6F6A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Considerar os temas materiais para o negócio</w:t>
            </w:r>
          </w:p>
          <w:p w14:paraId="4BF5A8EA" w14:textId="77777777" w:rsidR="00211FB2" w:rsidRPr="009E6031" w:rsidRDefault="00211FB2" w:rsidP="006D6F6A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Elaborar planos de ações</w:t>
            </w:r>
          </w:p>
          <w:p w14:paraId="2A5DE4E9" w14:textId="77777777" w:rsidR="00211FB2" w:rsidRPr="009E6031" w:rsidRDefault="00211FB2" w:rsidP="006D6F6A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Acompanhar as demandas das partes interessadas e manter diálogo</w:t>
            </w:r>
          </w:p>
          <w:p w14:paraId="6F23988E" w14:textId="77777777" w:rsidR="00211FB2" w:rsidRPr="009E6031" w:rsidRDefault="00211FB2" w:rsidP="006D6F6A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Definir e acompanhar métricas</w:t>
            </w:r>
          </w:p>
        </w:tc>
      </w:tr>
    </w:tbl>
    <w:p w14:paraId="202FEB4A" w14:textId="1B840C0E" w:rsidR="00211FB2" w:rsidRPr="009E6031" w:rsidRDefault="00211FB2" w:rsidP="006D6F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1FB2" w:rsidRPr="009E6031" w14:paraId="2AFD2737" w14:textId="77777777" w:rsidTr="00211FB2">
        <w:tc>
          <w:tcPr>
            <w:tcW w:w="8494" w:type="dxa"/>
          </w:tcPr>
          <w:p w14:paraId="4CD63076" w14:textId="77777777" w:rsidR="00211FB2" w:rsidRPr="009E6031" w:rsidRDefault="00211FB2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Remuneração</w:t>
            </w:r>
          </w:p>
          <w:p w14:paraId="500E03A5" w14:textId="77777777" w:rsidR="00211FB2" w:rsidRPr="009E6031" w:rsidRDefault="00211FB2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inclusão de metas ESG no plano de remuneração e programas de bonificação da liderança também ajuda a sinalizar a importância dessas questões para a organização e aumenta o comprometimento de todos para o alcance dos objetivos.</w:t>
            </w:r>
          </w:p>
          <w:p w14:paraId="44AEB68B" w14:textId="77777777" w:rsidR="00211FB2" w:rsidRPr="009E6031" w:rsidRDefault="00211FB2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Nos programas de remuneração variável mais amplos, que envolvem os demais funcionários, também é possível avaliar a conveniência de incluir metas individuais ou setorizadas, que chamem a atenção para a importância dos objetivos ESG assumidos pela organização e colaborem na tomada de decisão do dia a dia nas unidades operacionais. Uma construção coletiva desses objetivos, com a participação das equipes, ainda pode gerar benefícios adicionais como senso de pertencimento e engajamento.</w:t>
            </w:r>
          </w:p>
          <w:p w14:paraId="26DDEDEB" w14:textId="4B83E837" w:rsidR="00211FB2" w:rsidRPr="009E6031" w:rsidRDefault="00211FB2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Por outro lado, os conselheiros e líderes</w:t>
            </w:r>
            <w:proofErr w:type="gramEnd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devem avaliar a maturidade dos processos e da cultura corporativa antes de incluir metas ESG </w:t>
            </w:r>
            <w:r w:rsidR="00EF1E1E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relacionadas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à remuneração. Um programa eficaz de incentivo financeiro para o alcance de metas deve estar atrelado a estratégias claras e plenamente incorporadas pelos funcionários, além da disponibilização dos recursos e ferramentas para o desenvolvimento dessas agendas. A definição de metas que não sejam passíveis de serem alcançadas podem gerar efeito contrário e desmotivar os times.</w:t>
            </w:r>
          </w:p>
        </w:tc>
      </w:tr>
    </w:tbl>
    <w:p w14:paraId="7C949011" w14:textId="5BB46745" w:rsidR="00266987" w:rsidRPr="009E6031" w:rsidRDefault="00530E06" w:rsidP="006D6F6A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Comitê de assessoramento </w:t>
      </w:r>
      <w:r w:rsidR="00BC7012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ao </w:t>
      </w:r>
      <w:r w:rsidR="00746DDF" w:rsidRPr="009E6031">
        <w:rPr>
          <w:rFonts w:ascii="Times New Roman" w:hAnsi="Times New Roman" w:cs="Times New Roman"/>
          <w:b/>
          <w:bCs/>
          <w:sz w:val="24"/>
          <w:szCs w:val="24"/>
        </w:rPr>
        <w:t>CA</w:t>
      </w:r>
      <w:r w:rsidR="006F6D45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CF5718" w14:textId="2411518D" w:rsidR="009C4ACC" w:rsidRPr="009E6031" w:rsidRDefault="00155E7F" w:rsidP="006D6F6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Contextos mais dinâmicos e complexos geram necessidade de encontros mais frequentes ou mais tempo de dedicação do conselheiro</w:t>
      </w:r>
      <w:r w:rsidR="00834796" w:rsidRPr="009E6031">
        <w:rPr>
          <w:rFonts w:ascii="Times New Roman" w:hAnsi="Times New Roman" w:cs="Times New Roman"/>
          <w:sz w:val="24"/>
          <w:szCs w:val="24"/>
        </w:rPr>
        <w:t xml:space="preserve"> e o</w:t>
      </w:r>
      <w:r w:rsidRPr="009E6031">
        <w:rPr>
          <w:rFonts w:ascii="Times New Roman" w:hAnsi="Times New Roman" w:cs="Times New Roman"/>
          <w:sz w:val="24"/>
          <w:szCs w:val="24"/>
        </w:rPr>
        <w:t xml:space="preserve"> comitê de ESG ajuda</w:t>
      </w:r>
      <w:r w:rsidR="00834796" w:rsidRPr="009E6031">
        <w:rPr>
          <w:rFonts w:ascii="Times New Roman" w:hAnsi="Times New Roman" w:cs="Times New Roman"/>
          <w:sz w:val="24"/>
          <w:szCs w:val="24"/>
        </w:rPr>
        <w:t>rá</w:t>
      </w:r>
      <w:r w:rsidRPr="009E6031">
        <w:rPr>
          <w:rFonts w:ascii="Times New Roman" w:hAnsi="Times New Roman" w:cs="Times New Roman"/>
          <w:sz w:val="24"/>
          <w:szCs w:val="24"/>
        </w:rPr>
        <w:t xml:space="preserve"> a não sobrecarregar o </w:t>
      </w:r>
      <w:r w:rsidR="00A364DB" w:rsidRPr="009E6031">
        <w:rPr>
          <w:rFonts w:ascii="Times New Roman" w:hAnsi="Times New Roman" w:cs="Times New Roman"/>
          <w:sz w:val="24"/>
          <w:szCs w:val="24"/>
        </w:rPr>
        <w:t>C</w:t>
      </w:r>
      <w:r w:rsidRPr="009E6031">
        <w:rPr>
          <w:rFonts w:ascii="Times New Roman" w:hAnsi="Times New Roman" w:cs="Times New Roman"/>
          <w:sz w:val="24"/>
          <w:szCs w:val="24"/>
        </w:rPr>
        <w:t xml:space="preserve">onselho </w:t>
      </w:r>
      <w:r w:rsidR="00A364DB" w:rsidRPr="009E6031">
        <w:rPr>
          <w:rFonts w:ascii="Times New Roman" w:hAnsi="Times New Roman" w:cs="Times New Roman"/>
          <w:sz w:val="24"/>
          <w:szCs w:val="24"/>
        </w:rPr>
        <w:t>de Administração</w:t>
      </w:r>
      <w:r w:rsidR="002B4A08" w:rsidRPr="009E6031">
        <w:rPr>
          <w:rFonts w:ascii="Times New Roman" w:hAnsi="Times New Roman" w:cs="Times New Roman"/>
          <w:sz w:val="24"/>
          <w:szCs w:val="24"/>
        </w:rPr>
        <w:t>.</w:t>
      </w:r>
      <w:r w:rsidR="00A364DB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2B4A08" w:rsidRPr="009E6031">
        <w:rPr>
          <w:rFonts w:ascii="Times New Roman" w:hAnsi="Times New Roman" w:cs="Times New Roman"/>
          <w:sz w:val="24"/>
          <w:szCs w:val="24"/>
        </w:rPr>
        <w:t>A</w:t>
      </w:r>
      <w:r w:rsidR="00A364DB" w:rsidRPr="009E6031">
        <w:rPr>
          <w:rFonts w:ascii="Times New Roman" w:hAnsi="Times New Roman" w:cs="Times New Roman"/>
          <w:sz w:val="24"/>
          <w:szCs w:val="24"/>
        </w:rPr>
        <w:t>o mesmo tempo</w:t>
      </w:r>
      <w:r w:rsidR="002B4A08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E54055" w:rsidRPr="009E6031">
        <w:rPr>
          <w:rFonts w:ascii="Times New Roman" w:hAnsi="Times New Roman" w:cs="Times New Roman"/>
          <w:sz w:val="24"/>
          <w:szCs w:val="24"/>
        </w:rPr>
        <w:t xml:space="preserve">dedica tempo e recursos </w:t>
      </w:r>
      <w:r w:rsidR="00AF5539" w:rsidRPr="009E6031">
        <w:rPr>
          <w:rFonts w:ascii="Times New Roman" w:hAnsi="Times New Roman" w:cs="Times New Roman"/>
          <w:sz w:val="24"/>
          <w:szCs w:val="24"/>
        </w:rPr>
        <w:t xml:space="preserve">para análises </w:t>
      </w:r>
      <w:r w:rsidR="00E54055" w:rsidRPr="009E6031">
        <w:rPr>
          <w:rFonts w:ascii="Times New Roman" w:hAnsi="Times New Roman" w:cs="Times New Roman"/>
          <w:sz w:val="24"/>
          <w:szCs w:val="24"/>
        </w:rPr>
        <w:t xml:space="preserve">mais </w:t>
      </w:r>
      <w:r w:rsidR="00A364DB" w:rsidRPr="009E6031">
        <w:rPr>
          <w:rFonts w:ascii="Times New Roman" w:hAnsi="Times New Roman" w:cs="Times New Roman"/>
          <w:sz w:val="24"/>
          <w:szCs w:val="24"/>
        </w:rPr>
        <w:t>profunda</w:t>
      </w:r>
      <w:r w:rsidR="00E54055" w:rsidRPr="009E6031">
        <w:rPr>
          <w:rFonts w:ascii="Times New Roman" w:hAnsi="Times New Roman" w:cs="Times New Roman"/>
          <w:sz w:val="24"/>
          <w:szCs w:val="24"/>
        </w:rPr>
        <w:t>s</w:t>
      </w:r>
      <w:r w:rsidR="00A364DB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 xml:space="preserve">e </w:t>
      </w:r>
      <w:r w:rsidR="00A364DB" w:rsidRPr="009E6031">
        <w:rPr>
          <w:rFonts w:ascii="Times New Roman" w:hAnsi="Times New Roman" w:cs="Times New Roman"/>
          <w:sz w:val="24"/>
          <w:szCs w:val="24"/>
        </w:rPr>
        <w:t xml:space="preserve">leva </w:t>
      </w:r>
      <w:r w:rsidRPr="009E6031">
        <w:rPr>
          <w:rFonts w:ascii="Times New Roman" w:hAnsi="Times New Roman" w:cs="Times New Roman"/>
          <w:sz w:val="24"/>
          <w:szCs w:val="24"/>
        </w:rPr>
        <w:t>recomendações mais bem embasadas à sala de reuniões.</w:t>
      </w:r>
      <w:r w:rsidR="00E54055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>A empresa pode optar também por iniciar com um conselho consultivo, reunindo especialistas externos para orientar e aconselhar a alta administração sobre a construção de sua estratégia</w:t>
      </w:r>
      <w:r w:rsidR="00DA6857" w:rsidRPr="009E6031">
        <w:rPr>
          <w:rFonts w:ascii="Times New Roman" w:hAnsi="Times New Roman" w:cs="Times New Roman"/>
          <w:sz w:val="24"/>
          <w:szCs w:val="24"/>
        </w:rPr>
        <w:t xml:space="preserve"> e </w:t>
      </w:r>
      <w:r w:rsidRPr="009E6031">
        <w:rPr>
          <w:rFonts w:ascii="Times New Roman" w:hAnsi="Times New Roman" w:cs="Times New Roman"/>
          <w:sz w:val="24"/>
          <w:szCs w:val="24"/>
        </w:rPr>
        <w:t xml:space="preserve">diagnóstico e </w:t>
      </w:r>
      <w:r w:rsidR="00EF1E1E" w:rsidRPr="009E6031">
        <w:rPr>
          <w:rFonts w:ascii="Times New Roman" w:hAnsi="Times New Roman" w:cs="Times New Roman"/>
          <w:sz w:val="24"/>
          <w:szCs w:val="24"/>
        </w:rPr>
        <w:t xml:space="preserve">sobre como </w:t>
      </w:r>
      <w:r w:rsidRPr="009E6031">
        <w:rPr>
          <w:rFonts w:ascii="Times New Roman" w:hAnsi="Times New Roman" w:cs="Times New Roman"/>
          <w:sz w:val="24"/>
          <w:szCs w:val="24"/>
        </w:rPr>
        <w:t>avançar sua maturidade sobre as questões ESG.</w:t>
      </w:r>
    </w:p>
    <w:p w14:paraId="551BCC07" w14:textId="77777777" w:rsidR="004334A5" w:rsidRPr="009E6031" w:rsidRDefault="004334A5" w:rsidP="006D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3BC968" w14:textId="5586F0A2" w:rsidR="00530E06" w:rsidRPr="009E6031" w:rsidRDefault="00EB7AA2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Critérios para </w:t>
      </w:r>
      <w:r w:rsidR="00530E06" w:rsidRPr="009E6031">
        <w:rPr>
          <w:rFonts w:ascii="Times New Roman" w:hAnsi="Times New Roman" w:cs="Times New Roman"/>
          <w:b/>
          <w:bCs/>
          <w:sz w:val="24"/>
          <w:szCs w:val="24"/>
        </w:rPr>
        <w:t>criar um comitê ESG</w:t>
      </w:r>
      <w:r w:rsidR="002400D9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 ou comitê de Sustentabilidade</w:t>
      </w:r>
      <w:r w:rsidR="00530E06" w:rsidRPr="009E60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6A0A56" w14:textId="4EBEE93D" w:rsidR="00C17380" w:rsidRPr="009E6031" w:rsidRDefault="00C17380" w:rsidP="006D6F6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 composição deve ser adequada à estrutura da organização, não pode ser grande demais que impeça a discussão aprofundada de temas, nem tão pequena que não agregue visões complementares sobre o tema. Sugere-se de 3 a 5 membros, sendo </w:t>
      </w:r>
      <w:r w:rsidRPr="009E6031">
        <w:rPr>
          <w:rFonts w:ascii="Times New Roman" w:hAnsi="Times New Roman" w:cs="Times New Roman"/>
          <w:sz w:val="24"/>
          <w:szCs w:val="24"/>
        </w:rPr>
        <w:lastRenderedPageBreak/>
        <w:t>ao menos um participante conselheiro, para estimular e otimizar a tradução das discussões para o Conselho de Administração.</w:t>
      </w:r>
    </w:p>
    <w:p w14:paraId="52515FF1" w14:textId="5B669551" w:rsidR="00530E06" w:rsidRPr="009E6031" w:rsidRDefault="00530E06" w:rsidP="006D6F6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Recomenda-se que o comitê seja liderado por um conselheiro</w:t>
      </w:r>
      <w:r w:rsidR="004334A5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16DA70CD" w14:textId="0D928F68" w:rsidR="00530E06" w:rsidRPr="009E6031" w:rsidRDefault="001C451B" w:rsidP="006D6F6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O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 executivo de sustentabilidade </w:t>
      </w:r>
      <w:r w:rsidR="00AC7401" w:rsidRPr="009E6031">
        <w:rPr>
          <w:rFonts w:ascii="Times New Roman" w:hAnsi="Times New Roman" w:cs="Times New Roman"/>
          <w:sz w:val="24"/>
          <w:szCs w:val="24"/>
        </w:rPr>
        <w:t>pode integrar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 ou </w:t>
      </w:r>
      <w:r w:rsidR="00AC7401" w:rsidRPr="009E6031">
        <w:rPr>
          <w:rFonts w:ascii="Times New Roman" w:hAnsi="Times New Roman" w:cs="Times New Roman"/>
          <w:sz w:val="24"/>
          <w:szCs w:val="24"/>
        </w:rPr>
        <w:t xml:space="preserve">ser </w:t>
      </w:r>
      <w:r w:rsidR="00530E06" w:rsidRPr="009E6031">
        <w:rPr>
          <w:rFonts w:ascii="Times New Roman" w:hAnsi="Times New Roman" w:cs="Times New Roman"/>
          <w:sz w:val="24"/>
          <w:szCs w:val="24"/>
        </w:rPr>
        <w:t>convidado frequ</w:t>
      </w:r>
      <w:r w:rsidR="00AC7401" w:rsidRPr="009E6031">
        <w:rPr>
          <w:rFonts w:ascii="Times New Roman" w:hAnsi="Times New Roman" w:cs="Times New Roman"/>
          <w:sz w:val="24"/>
          <w:szCs w:val="24"/>
        </w:rPr>
        <w:t>ente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 das reuniões. </w:t>
      </w:r>
    </w:p>
    <w:p w14:paraId="5526308D" w14:textId="36382D57" w:rsidR="00530E06" w:rsidRPr="009E6031" w:rsidRDefault="00987D26" w:rsidP="006D6F6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Bom nível de formalização: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 regimento, dinâmica</w:t>
      </w:r>
      <w:r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agenda de reuniões </w:t>
      </w:r>
      <w:r w:rsidR="00DD4C1D" w:rsidRPr="009E6031">
        <w:rPr>
          <w:rFonts w:ascii="Times New Roman" w:hAnsi="Times New Roman" w:cs="Times New Roman"/>
          <w:sz w:val="24"/>
          <w:szCs w:val="24"/>
        </w:rPr>
        <w:t>definidas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, pauta e ata. </w:t>
      </w:r>
      <w:r w:rsidR="00A05DAB" w:rsidRPr="009E6031">
        <w:rPr>
          <w:rFonts w:ascii="Times New Roman" w:hAnsi="Times New Roman" w:cs="Times New Roman"/>
          <w:sz w:val="24"/>
          <w:szCs w:val="24"/>
        </w:rPr>
        <w:t>Essas medidas fortalecem e solidificam a pauta na organização.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18763" w14:textId="0951F158" w:rsidR="00530E06" w:rsidRPr="009E6031" w:rsidRDefault="00530E06" w:rsidP="006D6F6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Os comitês </w:t>
      </w:r>
      <w:r w:rsidR="00987D26" w:rsidRPr="009E6031">
        <w:rPr>
          <w:rFonts w:ascii="Times New Roman" w:hAnsi="Times New Roman" w:cs="Times New Roman"/>
          <w:sz w:val="24"/>
          <w:szCs w:val="24"/>
        </w:rPr>
        <w:t xml:space="preserve">não </w:t>
      </w:r>
      <w:r w:rsidRPr="009E6031">
        <w:rPr>
          <w:rFonts w:ascii="Times New Roman" w:hAnsi="Times New Roman" w:cs="Times New Roman"/>
          <w:sz w:val="24"/>
          <w:szCs w:val="24"/>
        </w:rPr>
        <w:t>delibera</w:t>
      </w:r>
      <w:r w:rsidR="005218A1" w:rsidRPr="009E6031">
        <w:rPr>
          <w:rFonts w:ascii="Times New Roman" w:hAnsi="Times New Roman" w:cs="Times New Roman"/>
          <w:sz w:val="24"/>
          <w:szCs w:val="24"/>
        </w:rPr>
        <w:t>m</w:t>
      </w:r>
      <w:r w:rsidR="00A672FF" w:rsidRPr="009E6031">
        <w:rPr>
          <w:rFonts w:ascii="Times New Roman" w:hAnsi="Times New Roman" w:cs="Times New Roman"/>
          <w:sz w:val="24"/>
          <w:szCs w:val="24"/>
        </w:rPr>
        <w:t>.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A672FF" w:rsidRPr="009E6031">
        <w:rPr>
          <w:rFonts w:ascii="Times New Roman" w:hAnsi="Times New Roman" w:cs="Times New Roman"/>
          <w:sz w:val="24"/>
          <w:szCs w:val="24"/>
        </w:rPr>
        <w:t>Ele</w:t>
      </w:r>
      <w:r w:rsidR="005218A1" w:rsidRPr="009E6031">
        <w:rPr>
          <w:rFonts w:ascii="Times New Roman" w:hAnsi="Times New Roman" w:cs="Times New Roman"/>
          <w:sz w:val="24"/>
          <w:szCs w:val="24"/>
        </w:rPr>
        <w:t>s</w:t>
      </w:r>
      <w:r w:rsidR="00A672FF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ED0EA1" w:rsidRPr="009E6031">
        <w:rPr>
          <w:rFonts w:ascii="Times New Roman" w:hAnsi="Times New Roman" w:cs="Times New Roman"/>
          <w:sz w:val="24"/>
          <w:szCs w:val="24"/>
        </w:rPr>
        <w:t>monitoram as</w:t>
      </w:r>
      <w:r w:rsidR="00A672FF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ED0EA1" w:rsidRPr="009E6031">
        <w:rPr>
          <w:rFonts w:ascii="Times New Roman" w:hAnsi="Times New Roman" w:cs="Times New Roman"/>
          <w:sz w:val="24"/>
          <w:szCs w:val="24"/>
        </w:rPr>
        <w:t>atividades/iniciativas e emitem opinião</w:t>
      </w:r>
      <w:r w:rsidR="009964B8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A672FF" w:rsidRPr="009E6031">
        <w:rPr>
          <w:rFonts w:ascii="Times New Roman" w:hAnsi="Times New Roman" w:cs="Times New Roman"/>
          <w:sz w:val="24"/>
          <w:szCs w:val="24"/>
        </w:rPr>
        <w:t>pareceres, faz</w:t>
      </w:r>
      <w:r w:rsidR="005218A1" w:rsidRPr="009E6031">
        <w:rPr>
          <w:rFonts w:ascii="Times New Roman" w:hAnsi="Times New Roman" w:cs="Times New Roman"/>
          <w:sz w:val="24"/>
          <w:szCs w:val="24"/>
        </w:rPr>
        <w:t>em</w:t>
      </w:r>
      <w:r w:rsidR="00A672FF" w:rsidRPr="009E6031">
        <w:rPr>
          <w:rFonts w:ascii="Times New Roman" w:hAnsi="Times New Roman" w:cs="Times New Roman"/>
          <w:sz w:val="24"/>
          <w:szCs w:val="24"/>
        </w:rPr>
        <w:t xml:space="preserve"> estudos e produz</w:t>
      </w:r>
      <w:r w:rsidR="005218A1" w:rsidRPr="009E6031">
        <w:rPr>
          <w:rFonts w:ascii="Times New Roman" w:hAnsi="Times New Roman" w:cs="Times New Roman"/>
          <w:sz w:val="24"/>
          <w:szCs w:val="24"/>
        </w:rPr>
        <w:t>em</w:t>
      </w:r>
      <w:r w:rsidR="00A672FF" w:rsidRPr="009E6031">
        <w:rPr>
          <w:rFonts w:ascii="Times New Roman" w:hAnsi="Times New Roman" w:cs="Times New Roman"/>
          <w:sz w:val="24"/>
          <w:szCs w:val="24"/>
        </w:rPr>
        <w:t xml:space="preserve"> conhecimento para análise e aprimoramento do processo decisório do </w:t>
      </w:r>
      <w:r w:rsidRPr="009E6031">
        <w:rPr>
          <w:rFonts w:ascii="Times New Roman" w:hAnsi="Times New Roman" w:cs="Times New Roman"/>
          <w:sz w:val="24"/>
          <w:szCs w:val="24"/>
        </w:rPr>
        <w:t>conselho.</w:t>
      </w:r>
    </w:p>
    <w:p w14:paraId="6253A599" w14:textId="353DED80" w:rsidR="00530E06" w:rsidRPr="009E6031" w:rsidRDefault="00C45367" w:rsidP="006D6F6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O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s comitês </w:t>
      </w:r>
      <w:r w:rsidR="00B93D1F" w:rsidRPr="009E6031">
        <w:rPr>
          <w:rFonts w:ascii="Times New Roman" w:hAnsi="Times New Roman" w:cs="Times New Roman"/>
          <w:sz w:val="24"/>
          <w:szCs w:val="24"/>
        </w:rPr>
        <w:t xml:space="preserve">também </w:t>
      </w:r>
      <w:r w:rsidR="00530E06" w:rsidRPr="009E6031">
        <w:rPr>
          <w:rFonts w:ascii="Times New Roman" w:hAnsi="Times New Roman" w:cs="Times New Roman"/>
          <w:sz w:val="24"/>
          <w:szCs w:val="24"/>
        </w:rPr>
        <w:t>devem ser avaliados</w:t>
      </w:r>
      <w:r w:rsidRPr="009E6031">
        <w:rPr>
          <w:rFonts w:ascii="Times New Roman" w:hAnsi="Times New Roman" w:cs="Times New Roman"/>
          <w:sz w:val="24"/>
          <w:szCs w:val="24"/>
        </w:rPr>
        <w:t>, assim como todo o conselho.</w:t>
      </w:r>
    </w:p>
    <w:p w14:paraId="50374165" w14:textId="04625FA3" w:rsidR="001C451B" w:rsidRPr="009E6031" w:rsidRDefault="001C451B" w:rsidP="006D6F6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Especialistas ou consultores </w:t>
      </w:r>
      <w:r w:rsidR="00C45367" w:rsidRPr="009E6031">
        <w:rPr>
          <w:rFonts w:ascii="Times New Roman" w:hAnsi="Times New Roman" w:cs="Times New Roman"/>
          <w:sz w:val="24"/>
          <w:szCs w:val="24"/>
        </w:rPr>
        <w:t xml:space="preserve">externos </w:t>
      </w:r>
      <w:r w:rsidRPr="009E6031">
        <w:rPr>
          <w:rFonts w:ascii="Times New Roman" w:hAnsi="Times New Roman" w:cs="Times New Roman"/>
          <w:sz w:val="24"/>
          <w:szCs w:val="24"/>
        </w:rPr>
        <w:t xml:space="preserve">podem auxiliar no entendimento de conceitos e contribuir com conhecimento sobre temas emergentes e tendências. </w:t>
      </w:r>
    </w:p>
    <w:p w14:paraId="7721923A" w14:textId="77777777" w:rsidR="005220AE" w:rsidRPr="009E6031" w:rsidRDefault="005220AE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1AB31" w14:textId="4F46F2A4" w:rsidR="00530E06" w:rsidRPr="009E6031" w:rsidRDefault="00746DDF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Comissão </w:t>
      </w:r>
      <w:r w:rsidR="0084441D" w:rsidRPr="009E6031">
        <w:rPr>
          <w:rFonts w:ascii="Times New Roman" w:hAnsi="Times New Roman" w:cs="Times New Roman"/>
          <w:b/>
          <w:bCs/>
          <w:sz w:val="24"/>
          <w:szCs w:val="24"/>
        </w:rPr>
        <w:t>para suporte aos executivos</w:t>
      </w:r>
      <w:r w:rsidR="00530E06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E46BCB" w14:textId="3E5F476C" w:rsidR="00773650" w:rsidRPr="009E6031" w:rsidRDefault="006F6D45" w:rsidP="006D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Para fazer com </w:t>
      </w:r>
      <w:r w:rsidR="009964B8" w:rsidRPr="009E6031">
        <w:rPr>
          <w:rFonts w:ascii="Times New Roman" w:hAnsi="Times New Roman" w:cs="Times New Roman"/>
          <w:sz w:val="24"/>
          <w:szCs w:val="24"/>
        </w:rPr>
        <w:t xml:space="preserve">que </w:t>
      </w:r>
      <w:r w:rsidRPr="009E6031">
        <w:rPr>
          <w:rFonts w:ascii="Times New Roman" w:hAnsi="Times New Roman" w:cs="Times New Roman"/>
          <w:sz w:val="24"/>
          <w:szCs w:val="24"/>
        </w:rPr>
        <w:t xml:space="preserve">os </w:t>
      </w:r>
      <w:r w:rsidR="00530E06" w:rsidRPr="009E6031">
        <w:rPr>
          <w:rFonts w:ascii="Times New Roman" w:hAnsi="Times New Roman" w:cs="Times New Roman"/>
          <w:sz w:val="24"/>
          <w:szCs w:val="24"/>
        </w:rPr>
        <w:t>assuntos permeiem a organização</w:t>
      </w:r>
      <w:r w:rsidRPr="009E6031">
        <w:rPr>
          <w:rFonts w:ascii="Times New Roman" w:hAnsi="Times New Roman" w:cs="Times New Roman"/>
          <w:sz w:val="24"/>
          <w:szCs w:val="24"/>
        </w:rPr>
        <w:t xml:space="preserve">, indo </w:t>
      </w:r>
      <w:r w:rsidR="00530E06" w:rsidRPr="009E6031">
        <w:rPr>
          <w:rFonts w:ascii="Times New Roman" w:hAnsi="Times New Roman" w:cs="Times New Roman"/>
          <w:sz w:val="24"/>
          <w:szCs w:val="24"/>
        </w:rPr>
        <w:t>até os níveis gerenciais e operacionais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530E06" w:rsidRPr="009E6031">
        <w:rPr>
          <w:rFonts w:ascii="Times New Roman" w:hAnsi="Times New Roman" w:cs="Times New Roman"/>
          <w:sz w:val="24"/>
          <w:szCs w:val="24"/>
        </w:rPr>
        <w:t>de forma coordenada e com visão sistêmica</w:t>
      </w:r>
      <w:r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4943D0" w:rsidRPr="009E6031">
        <w:rPr>
          <w:rFonts w:ascii="Times New Roman" w:hAnsi="Times New Roman" w:cs="Times New Roman"/>
          <w:sz w:val="24"/>
          <w:szCs w:val="24"/>
        </w:rPr>
        <w:t xml:space="preserve">pode ser útil </w:t>
      </w:r>
      <w:r w:rsidR="00530E06" w:rsidRPr="009E6031">
        <w:rPr>
          <w:rFonts w:ascii="Times New Roman" w:hAnsi="Times New Roman" w:cs="Times New Roman"/>
          <w:sz w:val="24"/>
          <w:szCs w:val="24"/>
        </w:rPr>
        <w:t>constituir uma comissão</w:t>
      </w:r>
      <w:r w:rsidR="00F13CDB" w:rsidRPr="009E6031">
        <w:rPr>
          <w:rFonts w:ascii="Times New Roman" w:hAnsi="Times New Roman" w:cs="Times New Roman"/>
          <w:sz w:val="24"/>
          <w:szCs w:val="24"/>
        </w:rPr>
        <w:t xml:space="preserve"> ou grupo de trabalho (GT)</w:t>
      </w:r>
      <w:r w:rsidRPr="009E6031">
        <w:rPr>
          <w:rFonts w:ascii="Times New Roman" w:hAnsi="Times New Roman" w:cs="Times New Roman"/>
          <w:sz w:val="24"/>
          <w:szCs w:val="24"/>
        </w:rPr>
        <w:t>.</w:t>
      </w:r>
      <w:r w:rsidR="004943D0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>F</w:t>
      </w:r>
      <w:r w:rsidR="004943D0" w:rsidRPr="009E6031">
        <w:rPr>
          <w:rFonts w:ascii="Times New Roman" w:hAnsi="Times New Roman" w:cs="Times New Roman"/>
          <w:sz w:val="24"/>
          <w:szCs w:val="24"/>
        </w:rPr>
        <w:t xml:space="preserve">ormado por </w:t>
      </w:r>
      <w:r w:rsidR="00530E06" w:rsidRPr="009E6031">
        <w:rPr>
          <w:rFonts w:ascii="Times New Roman" w:hAnsi="Times New Roman" w:cs="Times New Roman"/>
          <w:sz w:val="24"/>
          <w:szCs w:val="24"/>
        </w:rPr>
        <w:t xml:space="preserve">representantes das principais áreas envolvidas, </w:t>
      </w:r>
      <w:r w:rsidR="00773650" w:rsidRPr="009E6031">
        <w:rPr>
          <w:rFonts w:ascii="Times New Roman" w:hAnsi="Times New Roman" w:cs="Times New Roman"/>
          <w:sz w:val="24"/>
          <w:szCs w:val="24"/>
        </w:rPr>
        <w:t>esse colegiado ajudará o executivo de sustentabilidade a aprofundar a compreensão d</w:t>
      </w:r>
      <w:r w:rsidR="00490603" w:rsidRPr="009E6031">
        <w:rPr>
          <w:rFonts w:ascii="Times New Roman" w:hAnsi="Times New Roman" w:cs="Times New Roman"/>
          <w:sz w:val="24"/>
          <w:szCs w:val="24"/>
        </w:rPr>
        <w:t>a</w:t>
      </w:r>
      <w:r w:rsidR="00773650" w:rsidRPr="009E6031">
        <w:rPr>
          <w:rFonts w:ascii="Times New Roman" w:hAnsi="Times New Roman" w:cs="Times New Roman"/>
          <w:sz w:val="24"/>
          <w:szCs w:val="24"/>
        </w:rPr>
        <w:t xml:space="preserve">s demais </w:t>
      </w:r>
      <w:r w:rsidR="00490603" w:rsidRPr="009E6031">
        <w:rPr>
          <w:rFonts w:ascii="Times New Roman" w:hAnsi="Times New Roman" w:cs="Times New Roman"/>
          <w:sz w:val="24"/>
          <w:szCs w:val="24"/>
        </w:rPr>
        <w:t>lideranças executivas</w:t>
      </w:r>
      <w:r w:rsidR="00773650" w:rsidRPr="009E6031">
        <w:rPr>
          <w:rFonts w:ascii="Times New Roman" w:hAnsi="Times New Roman" w:cs="Times New Roman"/>
          <w:sz w:val="24"/>
          <w:szCs w:val="24"/>
        </w:rPr>
        <w:t>, quebrar resistências, diminuir conflitos, engajar os gestores e dar mais legitimidade para o tema.</w:t>
      </w:r>
    </w:p>
    <w:p w14:paraId="7004A84E" w14:textId="5FA7AFAF" w:rsidR="00530E06" w:rsidRPr="009E6031" w:rsidRDefault="00530E06" w:rsidP="006D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Dependendo da cultura da organização e do nível de consciência da liderança vai demandar mais tempo para evoluir, função para a qual a comissão também pode contribuir.</w:t>
      </w:r>
      <w:r w:rsidR="00FA2968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>A composição e o posicionamento dessa comissão na</w:t>
      </w:r>
      <w:r w:rsidR="00490603" w:rsidRPr="009E6031">
        <w:rPr>
          <w:rFonts w:ascii="Times New Roman" w:hAnsi="Times New Roman" w:cs="Times New Roman"/>
          <w:sz w:val="24"/>
          <w:szCs w:val="24"/>
        </w:rPr>
        <w:t xml:space="preserve"> estrutura de</w:t>
      </w:r>
      <w:r w:rsidRPr="009E6031">
        <w:rPr>
          <w:rFonts w:ascii="Times New Roman" w:hAnsi="Times New Roman" w:cs="Times New Roman"/>
          <w:sz w:val="24"/>
          <w:szCs w:val="24"/>
        </w:rPr>
        <w:t xml:space="preserve"> governança da organização </w:t>
      </w:r>
      <w:r w:rsidR="00490603" w:rsidRPr="009E6031">
        <w:rPr>
          <w:rFonts w:ascii="Times New Roman" w:hAnsi="Times New Roman" w:cs="Times New Roman"/>
          <w:sz w:val="24"/>
          <w:szCs w:val="24"/>
        </w:rPr>
        <w:t>indicarão</w:t>
      </w:r>
      <w:r w:rsidRPr="009E6031">
        <w:rPr>
          <w:rFonts w:ascii="Times New Roman" w:hAnsi="Times New Roman" w:cs="Times New Roman"/>
          <w:sz w:val="24"/>
          <w:szCs w:val="24"/>
        </w:rPr>
        <w:t xml:space="preserve"> a relevância da agenda. </w:t>
      </w:r>
      <w:r w:rsidR="00110AC8" w:rsidRPr="009E6031">
        <w:rPr>
          <w:rFonts w:ascii="Times New Roman" w:hAnsi="Times New Roman" w:cs="Times New Roman"/>
          <w:sz w:val="24"/>
          <w:szCs w:val="24"/>
        </w:rPr>
        <w:t>Uma estrutura inadequada ou incoerente com o porte e complexidade da empresa dará sinais para sócios ou investidores de que essa é uma agenda de conveniência. Equipe pequena, formada apenas por profissionais operacionais ou inexperientes não tem condições de avançar uma agenda de transformação na organização. A comissão</w:t>
      </w:r>
      <w:r w:rsidRPr="009E6031">
        <w:rPr>
          <w:rFonts w:ascii="Times New Roman" w:hAnsi="Times New Roman" w:cs="Times New Roman"/>
          <w:sz w:val="24"/>
          <w:szCs w:val="24"/>
        </w:rPr>
        <w:t xml:space="preserve"> deve </w:t>
      </w:r>
      <w:r w:rsidR="00F77FA5" w:rsidRPr="009E6031">
        <w:rPr>
          <w:rFonts w:ascii="Times New Roman" w:hAnsi="Times New Roman" w:cs="Times New Roman"/>
          <w:sz w:val="24"/>
          <w:szCs w:val="24"/>
        </w:rPr>
        <w:t xml:space="preserve">contar com </w:t>
      </w:r>
      <w:r w:rsidRPr="009E6031">
        <w:rPr>
          <w:rFonts w:ascii="Times New Roman" w:hAnsi="Times New Roman" w:cs="Times New Roman"/>
          <w:sz w:val="24"/>
          <w:szCs w:val="24"/>
        </w:rPr>
        <w:t>profissionais com capacidade e poder de decisão</w:t>
      </w:r>
      <w:r w:rsidR="00965E81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Pr="009E6031">
        <w:rPr>
          <w:rFonts w:ascii="Times New Roman" w:hAnsi="Times New Roman" w:cs="Times New Roman"/>
          <w:sz w:val="24"/>
          <w:szCs w:val="24"/>
        </w:rPr>
        <w:t xml:space="preserve">das principais áreas da organização e reporte ao CEO. </w:t>
      </w:r>
      <w:r w:rsidR="00F83694" w:rsidRPr="009E6031">
        <w:rPr>
          <w:rFonts w:ascii="Times New Roman" w:hAnsi="Times New Roman" w:cs="Times New Roman"/>
          <w:sz w:val="24"/>
          <w:szCs w:val="24"/>
        </w:rPr>
        <w:t>A</w:t>
      </w:r>
      <w:r w:rsidRPr="009E6031">
        <w:rPr>
          <w:rFonts w:ascii="Times New Roman" w:hAnsi="Times New Roman" w:cs="Times New Roman"/>
          <w:sz w:val="24"/>
          <w:szCs w:val="24"/>
        </w:rPr>
        <w:t xml:space="preserve"> comissão também deve ser chamada a interagir com o conselho</w:t>
      </w:r>
      <w:r w:rsidR="00D96FCE" w:rsidRPr="009E6031">
        <w:rPr>
          <w:rFonts w:ascii="Times New Roman" w:hAnsi="Times New Roman" w:cs="Times New Roman"/>
          <w:sz w:val="24"/>
          <w:szCs w:val="24"/>
        </w:rPr>
        <w:t xml:space="preserve"> de administração</w:t>
      </w:r>
      <w:r w:rsidR="00F83694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>ou com o comitê</w:t>
      </w:r>
      <w:r w:rsidR="00F83694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Pr="009E6031">
        <w:rPr>
          <w:rFonts w:ascii="Times New Roman" w:hAnsi="Times New Roman" w:cs="Times New Roman"/>
          <w:sz w:val="24"/>
          <w:szCs w:val="24"/>
        </w:rPr>
        <w:t>caso ele exista, para aprofundar temas, prestar contas</w:t>
      </w:r>
      <w:r w:rsidR="00DA6857" w:rsidRPr="009E6031">
        <w:rPr>
          <w:rFonts w:ascii="Times New Roman" w:hAnsi="Times New Roman" w:cs="Times New Roman"/>
          <w:sz w:val="24"/>
          <w:szCs w:val="24"/>
        </w:rPr>
        <w:t xml:space="preserve"> e </w:t>
      </w:r>
      <w:r w:rsidRPr="009E6031">
        <w:rPr>
          <w:rFonts w:ascii="Times New Roman" w:hAnsi="Times New Roman" w:cs="Times New Roman"/>
          <w:sz w:val="24"/>
          <w:szCs w:val="24"/>
        </w:rPr>
        <w:t>indicar ações</w:t>
      </w:r>
      <w:r w:rsidR="00DA6857" w:rsidRPr="009E6031">
        <w:rPr>
          <w:rFonts w:ascii="Times New Roman" w:hAnsi="Times New Roman" w:cs="Times New Roman"/>
          <w:sz w:val="24"/>
          <w:szCs w:val="24"/>
        </w:rPr>
        <w:t>, entre outros</w:t>
      </w:r>
      <w:r w:rsidRPr="009E6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A3C2EE" w14:textId="5AF2CAD6" w:rsidR="009C4ACC" w:rsidRPr="009E6031" w:rsidRDefault="00530E06" w:rsidP="006D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lastRenderedPageBreak/>
        <w:t xml:space="preserve">Outro sinal de </w:t>
      </w:r>
      <w:r w:rsidR="00965E81" w:rsidRPr="009E6031">
        <w:rPr>
          <w:rFonts w:ascii="Times New Roman" w:hAnsi="Times New Roman" w:cs="Times New Roman"/>
          <w:sz w:val="24"/>
          <w:szCs w:val="24"/>
        </w:rPr>
        <w:t xml:space="preserve">uma </w:t>
      </w:r>
      <w:r w:rsidRPr="009E6031">
        <w:rPr>
          <w:rFonts w:ascii="Times New Roman" w:hAnsi="Times New Roman" w:cs="Times New Roman"/>
          <w:sz w:val="24"/>
          <w:szCs w:val="24"/>
        </w:rPr>
        <w:t>ação pouco estruturada é a baixa</w:t>
      </w:r>
      <w:r w:rsidR="004334A5" w:rsidRPr="009E6031">
        <w:rPr>
          <w:rFonts w:ascii="Times New Roman" w:hAnsi="Times New Roman" w:cs="Times New Roman"/>
          <w:sz w:val="24"/>
          <w:szCs w:val="24"/>
        </w:rPr>
        <w:t xml:space="preserve"> formalização </w:t>
      </w:r>
      <w:r w:rsidRPr="009E6031">
        <w:rPr>
          <w:rFonts w:ascii="Times New Roman" w:hAnsi="Times New Roman" w:cs="Times New Roman"/>
          <w:sz w:val="24"/>
          <w:szCs w:val="24"/>
        </w:rPr>
        <w:t>dos processos, sem políticas definidas ou indicadores de acompanhamento.</w:t>
      </w:r>
      <w:r w:rsidR="00F64ABA" w:rsidRPr="009E6031">
        <w:rPr>
          <w:rFonts w:ascii="Times New Roman" w:hAnsi="Times New Roman" w:cs="Times New Roman"/>
          <w:sz w:val="24"/>
          <w:szCs w:val="24"/>
        </w:rPr>
        <w:t xml:space="preserve"> A</w:t>
      </w:r>
      <w:r w:rsidRPr="009E6031">
        <w:rPr>
          <w:rFonts w:ascii="Times New Roman" w:hAnsi="Times New Roman" w:cs="Times New Roman"/>
          <w:sz w:val="24"/>
          <w:szCs w:val="24"/>
        </w:rPr>
        <w:t xml:space="preserve"> comissão deve </w:t>
      </w:r>
      <w:r w:rsidR="00F64ABA" w:rsidRPr="009E6031">
        <w:rPr>
          <w:rFonts w:ascii="Times New Roman" w:hAnsi="Times New Roman" w:cs="Times New Roman"/>
          <w:sz w:val="24"/>
          <w:szCs w:val="24"/>
        </w:rPr>
        <w:t>ter</w:t>
      </w:r>
      <w:r w:rsidRPr="009E6031">
        <w:rPr>
          <w:rFonts w:ascii="Times New Roman" w:hAnsi="Times New Roman" w:cs="Times New Roman"/>
          <w:sz w:val="24"/>
          <w:szCs w:val="24"/>
        </w:rPr>
        <w:t xml:space="preserve"> dinâmica </w:t>
      </w:r>
      <w:r w:rsidR="00111A2B" w:rsidRPr="009E6031">
        <w:rPr>
          <w:rFonts w:ascii="Times New Roman" w:hAnsi="Times New Roman" w:cs="Times New Roman"/>
          <w:sz w:val="24"/>
          <w:szCs w:val="24"/>
        </w:rPr>
        <w:t>estabelecida</w:t>
      </w:r>
      <w:r w:rsidRPr="009E6031">
        <w:rPr>
          <w:rFonts w:ascii="Times New Roman" w:hAnsi="Times New Roman" w:cs="Times New Roman"/>
          <w:sz w:val="24"/>
          <w:szCs w:val="24"/>
        </w:rPr>
        <w:t>, incluindo agenda de reuniões e pautas, deve definir os responsáveis (guardi</w:t>
      </w:r>
      <w:r w:rsidR="00490603" w:rsidRPr="009E6031">
        <w:rPr>
          <w:rFonts w:ascii="Times New Roman" w:hAnsi="Times New Roman" w:cs="Times New Roman"/>
          <w:sz w:val="24"/>
          <w:szCs w:val="24"/>
        </w:rPr>
        <w:t>õe</w:t>
      </w:r>
      <w:r w:rsidRPr="009E6031">
        <w:rPr>
          <w:rFonts w:ascii="Times New Roman" w:hAnsi="Times New Roman" w:cs="Times New Roman"/>
          <w:sz w:val="24"/>
          <w:szCs w:val="24"/>
        </w:rPr>
        <w:t xml:space="preserve">s) dos principais projetos </w:t>
      </w:r>
      <w:r w:rsidR="00490603" w:rsidRPr="009E6031">
        <w:rPr>
          <w:rFonts w:ascii="Times New Roman" w:hAnsi="Times New Roman" w:cs="Times New Roman"/>
          <w:sz w:val="24"/>
          <w:szCs w:val="24"/>
        </w:rPr>
        <w:t xml:space="preserve">na organização </w:t>
      </w:r>
      <w:r w:rsidRPr="009E6031">
        <w:rPr>
          <w:rFonts w:ascii="Times New Roman" w:hAnsi="Times New Roman" w:cs="Times New Roman"/>
          <w:sz w:val="24"/>
          <w:szCs w:val="24"/>
        </w:rPr>
        <w:t>e aprovar cronogramas de implementação das principais ações.</w:t>
      </w:r>
      <w:r w:rsidR="00880681" w:rsidRPr="009E603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F19CA52" w14:textId="77777777" w:rsidR="003D3E9E" w:rsidRPr="009E6031" w:rsidRDefault="003D3E9E" w:rsidP="006D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846203" w14:textId="77777777" w:rsidR="00593019" w:rsidRPr="009E6031" w:rsidRDefault="00593019" w:rsidP="006D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Conexão com a estrutura de governança existente</w:t>
      </w:r>
    </w:p>
    <w:p w14:paraId="2BD79CF7" w14:textId="0D898EE3" w:rsidR="009964B8" w:rsidRPr="009E6031" w:rsidRDefault="00593019" w:rsidP="006D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Todos os agentes de governança têm papel importante na avaliação das questões ambientais, sociais e de governança materiais</w:t>
      </w:r>
      <w:r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31"/>
      </w:r>
      <w:r w:rsidRPr="009E6031">
        <w:rPr>
          <w:rFonts w:ascii="Times New Roman" w:hAnsi="Times New Roman" w:cs="Times New Roman"/>
          <w:sz w:val="24"/>
          <w:szCs w:val="24"/>
        </w:rPr>
        <w:t>. A estrutura ideal para o tratamento das questões ESG vai variar muito conforme a empresa. Há muita transversalidade nas agendas e estruturas já existentes podem incorporar os aspectos</w:t>
      </w:r>
      <w:r w:rsidR="00FD02EC" w:rsidRPr="009E6031">
        <w:rPr>
          <w:rFonts w:ascii="Times New Roman" w:hAnsi="Times New Roman" w:cs="Times New Roman"/>
          <w:sz w:val="24"/>
          <w:szCs w:val="24"/>
        </w:rPr>
        <w:t xml:space="preserve"> ESG</w:t>
      </w:r>
      <w:r w:rsidRPr="009E6031">
        <w:rPr>
          <w:rFonts w:ascii="Times New Roman" w:hAnsi="Times New Roman" w:cs="Times New Roman"/>
          <w:sz w:val="24"/>
          <w:szCs w:val="24"/>
        </w:rPr>
        <w:t xml:space="preserve">. Nem sempre a alternativa mais indicada é a criação de novas estruturas, ao contrário, </w:t>
      </w:r>
      <w:r w:rsidR="008E6A9A" w:rsidRPr="009E6031">
        <w:rPr>
          <w:rFonts w:ascii="Times New Roman" w:hAnsi="Times New Roman" w:cs="Times New Roman"/>
          <w:sz w:val="24"/>
          <w:szCs w:val="24"/>
        </w:rPr>
        <w:t xml:space="preserve">uma preocupação permanente da governança deve </w:t>
      </w:r>
      <w:r w:rsidR="008104C4" w:rsidRPr="009E6031">
        <w:rPr>
          <w:rFonts w:ascii="Times New Roman" w:hAnsi="Times New Roman" w:cs="Times New Roman"/>
          <w:sz w:val="24"/>
          <w:szCs w:val="24"/>
        </w:rPr>
        <w:t xml:space="preserve">ser a de promover </w:t>
      </w:r>
      <w:r w:rsidR="008E6A9A" w:rsidRPr="009E6031">
        <w:rPr>
          <w:rFonts w:ascii="Times New Roman" w:hAnsi="Times New Roman" w:cs="Times New Roman"/>
          <w:sz w:val="24"/>
          <w:szCs w:val="24"/>
        </w:rPr>
        <w:t xml:space="preserve">o </w:t>
      </w:r>
      <w:r w:rsidRPr="009E6031">
        <w:rPr>
          <w:rFonts w:ascii="Times New Roman" w:hAnsi="Times New Roman" w:cs="Times New Roman"/>
          <w:sz w:val="24"/>
          <w:szCs w:val="24"/>
        </w:rPr>
        <w:t>pensamento integrado, evitando que essas questões sejam avaliadas de forma isolada.</w:t>
      </w:r>
    </w:p>
    <w:p w14:paraId="25EE0A45" w14:textId="77777777" w:rsidR="00352A26" w:rsidRPr="009E6031" w:rsidRDefault="00352A26" w:rsidP="006D6F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DF0C2" w14:textId="48770C67" w:rsidR="009964B8" w:rsidRPr="009E6031" w:rsidRDefault="00EB4C8A" w:rsidP="006D6F6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RECOMENDAÇÕES</w:t>
      </w:r>
      <w:r w:rsidR="00FD02EC" w:rsidRPr="009E6031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32"/>
      </w:r>
    </w:p>
    <w:tbl>
      <w:tblPr>
        <w:tblStyle w:val="Tabelacomgrade"/>
        <w:tblW w:w="8494" w:type="dxa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03A6C" w:rsidRPr="009E6031" w14:paraId="04D38EF5" w14:textId="77777777" w:rsidTr="009155D4">
        <w:trPr>
          <w:trHeight w:val="63"/>
        </w:trPr>
        <w:tc>
          <w:tcPr>
            <w:tcW w:w="8494" w:type="dxa"/>
          </w:tcPr>
          <w:p w14:paraId="70B60BB7" w14:textId="77777777" w:rsidR="00E03A6C" w:rsidRPr="009E6031" w:rsidRDefault="00921661" w:rsidP="006D6F6A">
            <w:pPr>
              <w:shd w:val="clear" w:color="auto" w:fill="FFFFFF"/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8"/>
                <w:id w:val="-2069333871"/>
              </w:sdtPr>
              <w:sdtEndPr/>
              <w:sdtContent>
                <w:r w:rsidR="00E03A6C" w:rsidRPr="009E6031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</w:t>
                </w:r>
              </w:sdtContent>
            </w:sdt>
            <w:r w:rsidR="00E03A6C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omo o Conselho de Administração pode atuar para fazer avançar a agenda ESG na empresa:</w:t>
            </w:r>
          </w:p>
          <w:p w14:paraId="0A667D06" w14:textId="77777777" w:rsidR="006440F0" w:rsidRPr="009E6031" w:rsidRDefault="006440F0" w:rsidP="006D6F6A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8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Definir estrutura de gestão dos aspectos ESG compatível com o porte e complexidade do negócio.</w:t>
            </w:r>
          </w:p>
          <w:p w14:paraId="12EC53DC" w14:textId="21D4CC92" w:rsidR="00E03A6C" w:rsidRPr="009E6031" w:rsidRDefault="00E03A6C" w:rsidP="006D6F6A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8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Solicitar estudos de exposição a riscos ESG, como climático, hídrico, de padrões de consumo, tendências regulatórias</w:t>
            </w:r>
            <w:r w:rsidR="00185D7F" w:rsidRPr="009E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demandas sociais</w:t>
            </w:r>
            <w:r w:rsidRPr="009E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etc.</w:t>
            </w:r>
          </w:p>
          <w:p w14:paraId="0F59D373" w14:textId="2269F45C" w:rsidR="00E03A6C" w:rsidRPr="009E6031" w:rsidRDefault="00E03A6C" w:rsidP="006D6F6A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8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Avaliar a integração de temas ESG à matriz de riscos corporativos das organizações</w:t>
            </w:r>
            <w:r w:rsidR="00906A15" w:rsidRPr="009E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11A2EC" w14:textId="2F67E840" w:rsidR="00E03A6C" w:rsidRPr="009E6031" w:rsidRDefault="00E03A6C" w:rsidP="006D6F6A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Considerar o ciclo de vida dos produtos e serviços de forma sistêmica para o entendimento dos riscos e dos impactos socioambientais</w:t>
            </w:r>
            <w:r w:rsidR="00906A15" w:rsidRPr="009E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A3D76E" w14:textId="4B8773CC" w:rsidR="00E03A6C" w:rsidRPr="009E6031" w:rsidRDefault="00E03A6C" w:rsidP="006D6F6A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Estabelecer metas de desempenho ESG para a organização e os dirigentes</w:t>
            </w:r>
            <w:r w:rsidR="00906A15" w:rsidRPr="009E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F8C6A6F" w14:textId="6CD65464" w:rsidR="00E03A6C" w:rsidRPr="009E6031" w:rsidRDefault="00E03A6C" w:rsidP="006D6F6A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8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Orientar a elaboração de relatórios periódicos, seja</w:t>
            </w:r>
            <w:r w:rsidR="00FD02EC" w:rsidRPr="009E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9E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anua</w:t>
            </w:r>
            <w:r w:rsidR="00FD02EC" w:rsidRPr="009E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</w:t>
            </w:r>
            <w:r w:rsidRPr="009E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e/ou de sustentabilidade, reportes regulatórios, apresentações institucionais</w:t>
            </w:r>
            <w:r w:rsidR="00FD02EC" w:rsidRPr="009E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E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a comunicação com os investidores e o mercado</w:t>
            </w:r>
            <w:r w:rsidR="00906A15" w:rsidRPr="009E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50636E" w14:textId="716EA39D" w:rsidR="002A6017" w:rsidRPr="009E6031" w:rsidRDefault="00E03A6C" w:rsidP="006D6F6A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Estar atento às parcerias institucionais, que podem ser relevantes para a estruturação de negócios, até mesmo junto ao mercado de capitais.</w:t>
            </w:r>
            <w:r w:rsidR="002A6017" w:rsidRPr="009E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017" w:rsidRPr="009E6031">
              <w:rPr>
                <w:rFonts w:ascii="Times New Roman" w:hAnsi="Times New Roman" w:cs="Times New Roman"/>
                <w:sz w:val="24"/>
                <w:szCs w:val="24"/>
              </w:rPr>
              <w:t>Incentivar a participação em pactos empresariais contra corrupção, discriminação de raça, gênero e outros.</w:t>
            </w:r>
          </w:p>
          <w:p w14:paraId="66F24E1F" w14:textId="5B92067F" w:rsidR="00E03A6C" w:rsidRPr="009E6031" w:rsidRDefault="00E03A6C" w:rsidP="006D6F6A">
            <w:pPr>
              <w:pStyle w:val="Default"/>
              <w:numPr>
                <w:ilvl w:val="0"/>
                <w:numId w:val="4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9E6031">
              <w:rPr>
                <w:rFonts w:ascii="Times New Roman" w:hAnsi="Times New Roman" w:cs="Times New Roman"/>
                <w:color w:val="auto"/>
              </w:rPr>
              <w:t xml:space="preserve">Atuar na institucionalização de melhores práticas de relacionamento com </w:t>
            </w:r>
            <w:proofErr w:type="spellStart"/>
            <w:r w:rsidRPr="009E6031">
              <w:rPr>
                <w:rFonts w:ascii="Times New Roman" w:hAnsi="Times New Roman" w:cs="Times New Roman"/>
                <w:i/>
                <w:iCs/>
                <w:color w:val="auto"/>
              </w:rPr>
              <w:t>stakeholders</w:t>
            </w:r>
            <w:proofErr w:type="spellEnd"/>
            <w:r w:rsidRPr="009E6031">
              <w:rPr>
                <w:rFonts w:ascii="Times New Roman" w:hAnsi="Times New Roman" w:cs="Times New Roman"/>
                <w:color w:val="auto"/>
              </w:rPr>
              <w:t xml:space="preserve"> com foco no aprimoramento das relações com a cadeia de valor das empresas</w:t>
            </w:r>
            <w:r w:rsidR="00906A15" w:rsidRPr="009E6031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8ABF65E" w14:textId="69B4D11E" w:rsidR="00E03A6C" w:rsidRPr="009E6031" w:rsidRDefault="00E03A6C" w:rsidP="006D6F6A">
            <w:pPr>
              <w:pStyle w:val="Default"/>
              <w:numPr>
                <w:ilvl w:val="0"/>
                <w:numId w:val="4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9E6031">
              <w:rPr>
                <w:rFonts w:ascii="Times New Roman" w:hAnsi="Times New Roman" w:cs="Times New Roman"/>
              </w:rPr>
              <w:t xml:space="preserve">Compreender os questionamentos do mercado de capitais. Os conselheiros devem estar cientes das tendências na elaboração e no monitoramento da estratégia. </w:t>
            </w:r>
          </w:p>
          <w:p w14:paraId="38331B8F" w14:textId="77777777" w:rsidR="00C04EF2" w:rsidRPr="009E6031" w:rsidRDefault="00C04EF2" w:rsidP="006D6F6A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Estabelecer indicadores de desempenho para os temas materiais dos negócios, assumir compromissos públicos e metas para a redução dos impactos e manter acompanhamento periódico do desempenho ESG da organização.</w:t>
            </w:r>
          </w:p>
          <w:p w14:paraId="3398B7E5" w14:textId="44F717F5" w:rsidR="00E03A6C" w:rsidRPr="009E6031" w:rsidRDefault="00E03A6C" w:rsidP="006D6F6A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Atentar às mudanças no padrão de consumo de produtos e serviços, especialmente tendências referentes ao meio ambiente e ao consumo consciente. Os desafios </w:t>
            </w:r>
            <w:r w:rsidR="001B3FC2" w:rsidRPr="009E6031">
              <w:rPr>
                <w:rFonts w:ascii="Times New Roman" w:hAnsi="Times New Roman" w:cs="Times New Roman"/>
                <w:sz w:val="24"/>
                <w:szCs w:val="24"/>
              </w:rPr>
              <w:t>da sustentabilidade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impõem a necessidade de um novo olhar sobre os negócios e uma visão de longo prazo pede a compreensão e a adequação das empresas a essas demandas do consumidor e da sociedade.</w:t>
            </w:r>
          </w:p>
        </w:tc>
      </w:tr>
    </w:tbl>
    <w:p w14:paraId="54A3AE22" w14:textId="77777777" w:rsidR="00840796" w:rsidRPr="009E6031" w:rsidRDefault="00840796" w:rsidP="006D6F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77C4E" w14:textId="40D7B0B3" w:rsidR="0042594F" w:rsidRPr="009E6031" w:rsidRDefault="00981557" w:rsidP="006D6F6A">
      <w:pPr>
        <w:pStyle w:val="Estilo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06009154"/>
      <w:r w:rsidRPr="009E6031">
        <w:rPr>
          <w:rFonts w:ascii="Times New Roman" w:hAnsi="Times New Roman" w:cs="Times New Roman"/>
          <w:sz w:val="24"/>
          <w:szCs w:val="24"/>
        </w:rPr>
        <w:t>7</w:t>
      </w:r>
      <w:r w:rsidR="0091642C" w:rsidRPr="009E6031">
        <w:rPr>
          <w:rFonts w:ascii="Times New Roman" w:hAnsi="Times New Roman" w:cs="Times New Roman"/>
          <w:sz w:val="24"/>
          <w:szCs w:val="24"/>
        </w:rPr>
        <w:t>.1</w:t>
      </w:r>
      <w:r w:rsidR="00A66E7A" w:rsidRPr="009E6031">
        <w:rPr>
          <w:rFonts w:ascii="Times New Roman" w:hAnsi="Times New Roman" w:cs="Times New Roman"/>
          <w:sz w:val="24"/>
          <w:szCs w:val="24"/>
        </w:rPr>
        <w:t xml:space="preserve"> I</w:t>
      </w:r>
      <w:r w:rsidR="0091642C" w:rsidRPr="009E6031">
        <w:rPr>
          <w:rFonts w:ascii="Times New Roman" w:hAnsi="Times New Roman" w:cs="Times New Roman"/>
          <w:sz w:val="24"/>
          <w:szCs w:val="24"/>
        </w:rPr>
        <w:t>ntegração da agenda à estratégia</w:t>
      </w:r>
      <w:bookmarkEnd w:id="8"/>
    </w:p>
    <w:p w14:paraId="56BC6493" w14:textId="79B5E1D8" w:rsidR="003D19AA" w:rsidRPr="009E6031" w:rsidRDefault="0042594F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Como já destacado, a atenção com os temas ambientais, sociais e de governança</w:t>
      </w:r>
      <w:r w:rsidR="00965115" w:rsidRPr="009E6031">
        <w:rPr>
          <w:rFonts w:ascii="Times New Roman" w:hAnsi="Times New Roman" w:cs="Times New Roman"/>
          <w:sz w:val="24"/>
          <w:szCs w:val="24"/>
        </w:rPr>
        <w:t xml:space="preserve"> (ESG)</w:t>
      </w:r>
      <w:r w:rsidRPr="009E6031">
        <w:rPr>
          <w:rFonts w:ascii="Times New Roman" w:hAnsi="Times New Roman" w:cs="Times New Roman"/>
          <w:sz w:val="24"/>
          <w:szCs w:val="24"/>
        </w:rPr>
        <w:t xml:space="preserve"> pode antecipar a identificação de ameaças aos objetivos estratégicos, revelar oportunidades </w:t>
      </w:r>
      <w:r w:rsidR="00B246C8" w:rsidRPr="009E6031">
        <w:rPr>
          <w:rFonts w:ascii="Times New Roman" w:hAnsi="Times New Roman" w:cs="Times New Roman"/>
          <w:sz w:val="24"/>
          <w:szCs w:val="24"/>
        </w:rPr>
        <w:t>e</w:t>
      </w:r>
      <w:r w:rsidRPr="009E6031">
        <w:rPr>
          <w:rFonts w:ascii="Times New Roman" w:hAnsi="Times New Roman" w:cs="Times New Roman"/>
          <w:sz w:val="24"/>
          <w:szCs w:val="24"/>
        </w:rPr>
        <w:t xml:space="preserve"> ajudar as </w:t>
      </w:r>
      <w:r w:rsidR="00B246C8" w:rsidRPr="009E6031">
        <w:rPr>
          <w:rFonts w:ascii="Times New Roman" w:hAnsi="Times New Roman" w:cs="Times New Roman"/>
          <w:sz w:val="24"/>
          <w:szCs w:val="24"/>
        </w:rPr>
        <w:t>organizações</w:t>
      </w:r>
      <w:r w:rsidRPr="009E6031">
        <w:rPr>
          <w:rFonts w:ascii="Times New Roman" w:hAnsi="Times New Roman" w:cs="Times New Roman"/>
          <w:sz w:val="24"/>
          <w:szCs w:val="24"/>
        </w:rPr>
        <w:t xml:space="preserve"> a concentrarem os recursos nas áreas de negócios mais importantes. </w:t>
      </w:r>
      <w:r w:rsidR="00F540CD" w:rsidRPr="009E6031">
        <w:rPr>
          <w:rFonts w:ascii="Times New Roman" w:hAnsi="Times New Roman" w:cs="Times New Roman"/>
          <w:sz w:val="24"/>
          <w:szCs w:val="24"/>
        </w:rPr>
        <w:t xml:space="preserve">Assim, um bom plano de futuro da organização </w:t>
      </w:r>
      <w:r w:rsidR="004007AF" w:rsidRPr="009E6031">
        <w:rPr>
          <w:rFonts w:ascii="Times New Roman" w:hAnsi="Times New Roman" w:cs="Times New Roman"/>
          <w:sz w:val="24"/>
          <w:szCs w:val="24"/>
        </w:rPr>
        <w:t xml:space="preserve">extrapola a dualidade de </w:t>
      </w:r>
      <w:r w:rsidRPr="009E6031">
        <w:rPr>
          <w:rFonts w:ascii="Times New Roman" w:hAnsi="Times New Roman" w:cs="Times New Roman"/>
          <w:sz w:val="24"/>
          <w:szCs w:val="24"/>
        </w:rPr>
        <w:t>uma estratégia de negócios e uma estratégia ESG</w:t>
      </w:r>
      <w:r w:rsidR="004007AF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Pr="009E6031">
        <w:rPr>
          <w:rFonts w:ascii="Times New Roman" w:hAnsi="Times New Roman" w:cs="Times New Roman"/>
          <w:sz w:val="24"/>
          <w:szCs w:val="24"/>
        </w:rPr>
        <w:t>integra</w:t>
      </w:r>
      <w:r w:rsidR="004007AF" w:rsidRPr="009E6031">
        <w:rPr>
          <w:rFonts w:ascii="Times New Roman" w:hAnsi="Times New Roman" w:cs="Times New Roman"/>
          <w:sz w:val="24"/>
          <w:szCs w:val="24"/>
        </w:rPr>
        <w:t>ndo</w:t>
      </w:r>
      <w:r w:rsidRPr="009E6031">
        <w:rPr>
          <w:rFonts w:ascii="Times New Roman" w:hAnsi="Times New Roman" w:cs="Times New Roman"/>
          <w:sz w:val="24"/>
          <w:szCs w:val="24"/>
        </w:rPr>
        <w:t xml:space="preserve"> as questões financeiras e não financeiras como uma rotina periódica de definição </w:t>
      </w:r>
      <w:r w:rsidR="004007AF" w:rsidRPr="009E6031">
        <w:rPr>
          <w:rFonts w:ascii="Times New Roman" w:hAnsi="Times New Roman" w:cs="Times New Roman"/>
          <w:sz w:val="24"/>
          <w:szCs w:val="24"/>
        </w:rPr>
        <w:t xml:space="preserve">e revisão </w:t>
      </w:r>
      <w:r w:rsidR="00FB1601" w:rsidRPr="009E6031">
        <w:rPr>
          <w:rFonts w:ascii="Times New Roman" w:hAnsi="Times New Roman" w:cs="Times New Roman"/>
          <w:sz w:val="24"/>
          <w:szCs w:val="24"/>
        </w:rPr>
        <w:t>de</w:t>
      </w:r>
      <w:r w:rsidR="004007AF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>objetivos e prioridades de atuação.</w:t>
      </w:r>
    </w:p>
    <w:p w14:paraId="7D85C95B" w14:textId="736DC7B6" w:rsidR="00BC1810" w:rsidRPr="009E6031" w:rsidRDefault="0042594F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Para incorporar os temas </w:t>
      </w:r>
      <w:r w:rsidR="00FB1601" w:rsidRPr="009E6031">
        <w:rPr>
          <w:rFonts w:ascii="Times New Roman" w:hAnsi="Times New Roman" w:cs="Times New Roman"/>
          <w:sz w:val="24"/>
          <w:szCs w:val="24"/>
        </w:rPr>
        <w:t xml:space="preserve">ESG </w:t>
      </w:r>
      <w:r w:rsidRPr="009E6031">
        <w:rPr>
          <w:rFonts w:ascii="Times New Roman" w:hAnsi="Times New Roman" w:cs="Times New Roman"/>
          <w:sz w:val="24"/>
          <w:szCs w:val="24"/>
        </w:rPr>
        <w:t xml:space="preserve">na estratégia é necessário, primeiramente, identificar os aspectos </w:t>
      </w:r>
      <w:r w:rsidR="00C73DBD" w:rsidRPr="009E6031">
        <w:rPr>
          <w:rFonts w:ascii="Times New Roman" w:hAnsi="Times New Roman" w:cs="Times New Roman"/>
          <w:sz w:val="24"/>
          <w:szCs w:val="24"/>
        </w:rPr>
        <w:t>mais relevantes</w:t>
      </w:r>
      <w:r w:rsidRPr="009E6031">
        <w:rPr>
          <w:rFonts w:ascii="Times New Roman" w:hAnsi="Times New Roman" w:cs="Times New Roman"/>
          <w:sz w:val="24"/>
          <w:szCs w:val="24"/>
        </w:rPr>
        <w:t xml:space="preserve"> para o negócio. Há processos variados para isso e um dos mais utilizados é o estudo de materialidade. </w:t>
      </w:r>
      <w:r w:rsidR="00BC1810" w:rsidRPr="009E6031">
        <w:rPr>
          <w:rFonts w:ascii="Times New Roman" w:hAnsi="Times New Roman" w:cs="Times New Roman"/>
          <w:sz w:val="24"/>
          <w:szCs w:val="24"/>
        </w:rPr>
        <w:t xml:space="preserve">É relevante prever o uso (e </w:t>
      </w:r>
      <w:r w:rsidR="00BC1810" w:rsidRPr="009E6031">
        <w:rPr>
          <w:rFonts w:ascii="Times New Roman" w:hAnsi="Times New Roman" w:cs="Times New Roman"/>
          <w:sz w:val="24"/>
          <w:szCs w:val="24"/>
        </w:rPr>
        <w:lastRenderedPageBreak/>
        <w:t>construção, caso a organização não tenha esse instrumento) d</w:t>
      </w:r>
      <w:r w:rsidR="00FB1601" w:rsidRPr="009E6031">
        <w:rPr>
          <w:rFonts w:ascii="Times New Roman" w:hAnsi="Times New Roman" w:cs="Times New Roman"/>
          <w:sz w:val="24"/>
          <w:szCs w:val="24"/>
        </w:rPr>
        <w:t>e um</w:t>
      </w:r>
      <w:r w:rsidR="00BC1810" w:rsidRPr="009E6031">
        <w:rPr>
          <w:rFonts w:ascii="Times New Roman" w:hAnsi="Times New Roman" w:cs="Times New Roman"/>
          <w:sz w:val="24"/>
          <w:szCs w:val="24"/>
        </w:rPr>
        <w:t xml:space="preserve"> mapa de partes interessadas e a garantia de que os critérios utilizados para o levantamento consideram o nível de criticidade e a relevância desses públicos para a organização</w:t>
      </w:r>
      <w:r w:rsidR="00E831C8" w:rsidRPr="009E6031">
        <w:rPr>
          <w:rFonts w:ascii="Times New Roman" w:hAnsi="Times New Roman" w:cs="Times New Roman"/>
          <w:sz w:val="24"/>
          <w:szCs w:val="24"/>
        </w:rPr>
        <w:t xml:space="preserve"> (</w:t>
      </w:r>
      <w:r w:rsidR="00E831C8" w:rsidRPr="009E6031">
        <w:rPr>
          <w:rFonts w:ascii="Times New Roman" w:hAnsi="Times New Roman" w:cs="Times New Roman"/>
          <w:i/>
          <w:iCs/>
          <w:sz w:val="24"/>
          <w:szCs w:val="24"/>
        </w:rPr>
        <w:t>leia mais em Cadeia de valor</w:t>
      </w:r>
      <w:r w:rsidR="00E831C8" w:rsidRPr="009E6031">
        <w:rPr>
          <w:rFonts w:ascii="Times New Roman" w:hAnsi="Times New Roman" w:cs="Times New Roman"/>
          <w:sz w:val="24"/>
          <w:szCs w:val="24"/>
        </w:rPr>
        <w:t>)</w:t>
      </w:r>
      <w:r w:rsidR="00BC1810" w:rsidRPr="009E6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1F1244" w14:textId="5593863B" w:rsidR="00535B6B" w:rsidRPr="009E6031" w:rsidRDefault="003D420B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</w:t>
      </w:r>
      <w:r w:rsidR="0042594F" w:rsidRPr="009E6031">
        <w:rPr>
          <w:rFonts w:ascii="Times New Roman" w:hAnsi="Times New Roman" w:cs="Times New Roman"/>
          <w:sz w:val="24"/>
          <w:szCs w:val="24"/>
        </w:rPr>
        <w:t xml:space="preserve"> construção da estrutura de gerenciamento de riscos com a</w:t>
      </w:r>
      <w:r w:rsidR="00986EE1" w:rsidRPr="009E6031">
        <w:rPr>
          <w:rFonts w:ascii="Times New Roman" w:hAnsi="Times New Roman" w:cs="Times New Roman"/>
          <w:sz w:val="24"/>
          <w:szCs w:val="24"/>
        </w:rPr>
        <w:t xml:space="preserve"> abordagem</w:t>
      </w:r>
      <w:r w:rsidR="0042594F" w:rsidRPr="009E6031">
        <w:rPr>
          <w:rFonts w:ascii="Times New Roman" w:hAnsi="Times New Roman" w:cs="Times New Roman"/>
          <w:sz w:val="24"/>
          <w:szCs w:val="24"/>
        </w:rPr>
        <w:t xml:space="preserve"> ESG, </w:t>
      </w:r>
      <w:r w:rsidR="005178E0" w:rsidRPr="009E6031">
        <w:rPr>
          <w:rFonts w:ascii="Times New Roman" w:hAnsi="Times New Roman" w:cs="Times New Roman"/>
          <w:sz w:val="24"/>
          <w:szCs w:val="24"/>
        </w:rPr>
        <w:t xml:space="preserve">a </w:t>
      </w:r>
      <w:r w:rsidRPr="009E6031">
        <w:rPr>
          <w:rFonts w:ascii="Times New Roman" w:hAnsi="Times New Roman" w:cs="Times New Roman"/>
          <w:sz w:val="24"/>
          <w:szCs w:val="24"/>
        </w:rPr>
        <w:t>análise de</w:t>
      </w:r>
      <w:r w:rsidR="0042594F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42594F" w:rsidRPr="009E6031">
        <w:rPr>
          <w:rFonts w:ascii="Times New Roman" w:hAnsi="Times New Roman" w:cs="Times New Roman"/>
          <w:i/>
          <w:iCs/>
          <w:sz w:val="24"/>
          <w:szCs w:val="24"/>
        </w:rPr>
        <w:t>benchmarks</w:t>
      </w:r>
      <w:r w:rsidR="0042594F" w:rsidRPr="009E6031">
        <w:rPr>
          <w:rFonts w:ascii="Times New Roman" w:hAnsi="Times New Roman" w:cs="Times New Roman"/>
          <w:sz w:val="24"/>
          <w:szCs w:val="24"/>
        </w:rPr>
        <w:t xml:space="preserve"> setoriais</w:t>
      </w:r>
      <w:r w:rsidR="00E14255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5178E0" w:rsidRPr="009E6031">
        <w:rPr>
          <w:rFonts w:ascii="Times New Roman" w:hAnsi="Times New Roman" w:cs="Times New Roman"/>
          <w:sz w:val="24"/>
          <w:szCs w:val="24"/>
        </w:rPr>
        <w:t xml:space="preserve">as </w:t>
      </w:r>
      <w:r w:rsidR="00E14255" w:rsidRPr="009E6031">
        <w:rPr>
          <w:rFonts w:ascii="Times New Roman" w:hAnsi="Times New Roman" w:cs="Times New Roman"/>
          <w:sz w:val="24"/>
          <w:szCs w:val="24"/>
        </w:rPr>
        <w:t xml:space="preserve">pontuações em </w:t>
      </w:r>
      <w:r w:rsidR="00E14255" w:rsidRPr="009E6031">
        <w:rPr>
          <w:rFonts w:ascii="Times New Roman" w:hAnsi="Times New Roman" w:cs="Times New Roman"/>
          <w:i/>
          <w:iCs/>
          <w:sz w:val="24"/>
          <w:szCs w:val="24"/>
        </w:rPr>
        <w:t>rankings</w:t>
      </w:r>
      <w:r w:rsidR="00E14255" w:rsidRPr="009E6031">
        <w:rPr>
          <w:rFonts w:ascii="Times New Roman" w:hAnsi="Times New Roman" w:cs="Times New Roman"/>
          <w:sz w:val="24"/>
          <w:szCs w:val="24"/>
        </w:rPr>
        <w:t xml:space="preserve"> e </w:t>
      </w:r>
      <w:r w:rsidR="00E14255" w:rsidRPr="009E6031">
        <w:rPr>
          <w:rFonts w:ascii="Times New Roman" w:hAnsi="Times New Roman" w:cs="Times New Roman"/>
          <w:i/>
          <w:iCs/>
          <w:sz w:val="24"/>
          <w:szCs w:val="24"/>
        </w:rPr>
        <w:t>ratings</w:t>
      </w:r>
      <w:r w:rsidR="00E14255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42594F" w:rsidRPr="009E6031">
        <w:rPr>
          <w:rFonts w:ascii="Times New Roman" w:hAnsi="Times New Roman" w:cs="Times New Roman"/>
          <w:sz w:val="24"/>
          <w:szCs w:val="24"/>
        </w:rPr>
        <w:t xml:space="preserve">e o uso de referências </w:t>
      </w:r>
      <w:r w:rsidR="00C81CD6" w:rsidRPr="009E6031">
        <w:rPr>
          <w:rFonts w:ascii="Times New Roman" w:hAnsi="Times New Roman" w:cs="Times New Roman"/>
          <w:sz w:val="24"/>
          <w:szCs w:val="24"/>
        </w:rPr>
        <w:t xml:space="preserve">nacionais e </w:t>
      </w:r>
      <w:r w:rsidRPr="009E6031">
        <w:rPr>
          <w:rFonts w:ascii="Times New Roman" w:hAnsi="Times New Roman" w:cs="Times New Roman"/>
          <w:sz w:val="24"/>
          <w:szCs w:val="24"/>
        </w:rPr>
        <w:t>globais</w:t>
      </w:r>
      <w:r w:rsidR="0042594F" w:rsidRPr="009E6031">
        <w:rPr>
          <w:rFonts w:ascii="Times New Roman" w:hAnsi="Times New Roman" w:cs="Times New Roman"/>
          <w:sz w:val="24"/>
          <w:szCs w:val="24"/>
        </w:rPr>
        <w:t xml:space="preserve"> como os Objetivos de Desenvolvimento Sustentável (ODS)</w:t>
      </w:r>
      <w:r w:rsidR="00A4102F" w:rsidRPr="009E6031">
        <w:rPr>
          <w:rFonts w:ascii="Times New Roman" w:hAnsi="Times New Roman" w:cs="Times New Roman"/>
          <w:sz w:val="24"/>
          <w:szCs w:val="24"/>
        </w:rPr>
        <w:t xml:space="preserve"> e</w:t>
      </w:r>
      <w:r w:rsidR="00C81CD6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A4102F" w:rsidRPr="009E6031">
        <w:rPr>
          <w:rFonts w:ascii="Times New Roman" w:hAnsi="Times New Roman" w:cs="Times New Roman"/>
          <w:sz w:val="24"/>
          <w:szCs w:val="24"/>
        </w:rPr>
        <w:t xml:space="preserve">os </w:t>
      </w:r>
      <w:r w:rsidR="00C81CD6" w:rsidRPr="009E6031">
        <w:rPr>
          <w:rFonts w:ascii="Times New Roman" w:hAnsi="Times New Roman" w:cs="Times New Roman"/>
          <w:sz w:val="24"/>
          <w:szCs w:val="24"/>
        </w:rPr>
        <w:t>questionário</w:t>
      </w:r>
      <w:r w:rsidR="00FD02EC" w:rsidRPr="009E6031">
        <w:rPr>
          <w:rFonts w:ascii="Times New Roman" w:hAnsi="Times New Roman" w:cs="Times New Roman"/>
          <w:sz w:val="24"/>
          <w:szCs w:val="24"/>
        </w:rPr>
        <w:t>s</w:t>
      </w:r>
      <w:r w:rsidR="00C81CD6" w:rsidRPr="009E6031">
        <w:rPr>
          <w:rFonts w:ascii="Times New Roman" w:hAnsi="Times New Roman" w:cs="Times New Roman"/>
          <w:sz w:val="24"/>
          <w:szCs w:val="24"/>
        </w:rPr>
        <w:t xml:space="preserve"> do </w:t>
      </w:r>
      <w:r w:rsidR="00CF3F8E" w:rsidRPr="009E6031">
        <w:rPr>
          <w:rFonts w:ascii="Times New Roman" w:hAnsi="Times New Roman" w:cs="Times New Roman"/>
          <w:sz w:val="24"/>
          <w:szCs w:val="24"/>
        </w:rPr>
        <w:t xml:space="preserve">Índice de </w:t>
      </w:r>
      <w:r w:rsidR="00C81CD6" w:rsidRPr="009E6031">
        <w:rPr>
          <w:rFonts w:ascii="Times New Roman" w:hAnsi="Times New Roman" w:cs="Times New Roman"/>
          <w:sz w:val="24"/>
          <w:szCs w:val="24"/>
        </w:rPr>
        <w:t>S</w:t>
      </w:r>
      <w:r w:rsidR="00CF3F8E" w:rsidRPr="009E6031">
        <w:rPr>
          <w:rFonts w:ascii="Times New Roman" w:hAnsi="Times New Roman" w:cs="Times New Roman"/>
          <w:sz w:val="24"/>
          <w:szCs w:val="24"/>
        </w:rPr>
        <w:t>ustentabilidade</w:t>
      </w:r>
      <w:r w:rsidR="00AA1734" w:rsidRPr="009E6031">
        <w:rPr>
          <w:rFonts w:ascii="Times New Roman" w:hAnsi="Times New Roman" w:cs="Times New Roman"/>
          <w:sz w:val="24"/>
          <w:szCs w:val="24"/>
        </w:rPr>
        <w:t xml:space="preserve"> (ISE)</w:t>
      </w:r>
      <w:r w:rsidR="00C81CD6" w:rsidRPr="009E6031">
        <w:rPr>
          <w:rFonts w:ascii="Times New Roman" w:hAnsi="Times New Roman" w:cs="Times New Roman"/>
          <w:sz w:val="24"/>
          <w:szCs w:val="24"/>
        </w:rPr>
        <w:t xml:space="preserve">, da B3, </w:t>
      </w:r>
      <w:r w:rsidR="00A4102F" w:rsidRPr="009E6031">
        <w:rPr>
          <w:rFonts w:ascii="Times New Roman" w:hAnsi="Times New Roman" w:cs="Times New Roman"/>
          <w:sz w:val="24"/>
          <w:szCs w:val="24"/>
        </w:rPr>
        <w:t xml:space="preserve">que combinam tendências mundiais e sua aplicação no contexto brasileiro, </w:t>
      </w:r>
      <w:r w:rsidR="00A93ABA" w:rsidRPr="009E6031">
        <w:rPr>
          <w:rFonts w:ascii="Times New Roman" w:hAnsi="Times New Roman" w:cs="Times New Roman"/>
          <w:sz w:val="24"/>
          <w:szCs w:val="24"/>
        </w:rPr>
        <w:t>também ajuda</w:t>
      </w:r>
      <w:r w:rsidR="00CF3F8E" w:rsidRPr="009E6031">
        <w:rPr>
          <w:rFonts w:ascii="Times New Roman" w:hAnsi="Times New Roman" w:cs="Times New Roman"/>
          <w:sz w:val="24"/>
          <w:szCs w:val="24"/>
        </w:rPr>
        <w:t>m</w:t>
      </w:r>
      <w:r w:rsidR="00A93ABA" w:rsidRPr="009E6031">
        <w:rPr>
          <w:rFonts w:ascii="Times New Roman" w:hAnsi="Times New Roman" w:cs="Times New Roman"/>
          <w:sz w:val="24"/>
          <w:szCs w:val="24"/>
        </w:rPr>
        <w:t xml:space="preserve"> a mapear </w:t>
      </w:r>
      <w:r w:rsidR="00A4102F" w:rsidRPr="009E6031">
        <w:rPr>
          <w:rFonts w:ascii="Times New Roman" w:hAnsi="Times New Roman" w:cs="Times New Roman"/>
          <w:sz w:val="24"/>
          <w:szCs w:val="24"/>
        </w:rPr>
        <w:t xml:space="preserve">os </w:t>
      </w:r>
      <w:r w:rsidR="00A93ABA" w:rsidRPr="009E6031">
        <w:rPr>
          <w:rFonts w:ascii="Times New Roman" w:hAnsi="Times New Roman" w:cs="Times New Roman"/>
          <w:sz w:val="24"/>
          <w:szCs w:val="24"/>
        </w:rPr>
        <w:t xml:space="preserve">temas que precisam ser priorizados e </w:t>
      </w:r>
      <w:r w:rsidR="00A4102F" w:rsidRPr="009E6031">
        <w:rPr>
          <w:rFonts w:ascii="Times New Roman" w:hAnsi="Times New Roman" w:cs="Times New Roman"/>
          <w:sz w:val="24"/>
          <w:szCs w:val="24"/>
        </w:rPr>
        <w:t>gerenciados</w:t>
      </w:r>
      <w:r w:rsidR="000A13B3" w:rsidRPr="009E6031">
        <w:rPr>
          <w:rFonts w:ascii="Times New Roman" w:hAnsi="Times New Roman" w:cs="Times New Roman"/>
          <w:sz w:val="24"/>
          <w:szCs w:val="24"/>
        </w:rPr>
        <w:t xml:space="preserve"> no planejamento estratégico</w:t>
      </w:r>
      <w:r w:rsidR="00A93ABA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24BF859B" w14:textId="77777777" w:rsidR="00A4102F" w:rsidRPr="009E6031" w:rsidRDefault="00A4102F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F58C0" w14:textId="20843BB4" w:rsidR="003D19AA" w:rsidRPr="009E6031" w:rsidRDefault="009C38AB" w:rsidP="006D6F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031">
        <w:rPr>
          <w:rFonts w:ascii="Times New Roman" w:hAnsi="Times New Roman" w:cs="Times New Roman"/>
          <w:b/>
          <w:sz w:val="24"/>
          <w:szCs w:val="24"/>
        </w:rPr>
        <w:t>RECOMENDAÇÕES</w:t>
      </w:r>
    </w:p>
    <w:p w14:paraId="0BF33BDD" w14:textId="77777777" w:rsidR="00981557" w:rsidRPr="009E6031" w:rsidRDefault="00981557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03A32" w:rsidRPr="009E6031" w14:paraId="3FE53D28" w14:textId="77777777" w:rsidTr="00C03A32">
        <w:tc>
          <w:tcPr>
            <w:tcW w:w="8494" w:type="dxa"/>
          </w:tcPr>
          <w:p w14:paraId="5867FE39" w14:textId="0905C321" w:rsidR="00C03A32" w:rsidRPr="009E6031" w:rsidRDefault="00C03A32" w:rsidP="006D6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 transmitir credibilidade e garantir um papel relevante das informações ESG na definição da estratégia de negócios</w:t>
            </w:r>
            <w:r w:rsidR="00B16EAC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 organização deve</w:t>
            </w: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890B09E" w14:textId="361F7FD3" w:rsidR="00C03A32" w:rsidRPr="009E6031" w:rsidRDefault="00C03A32" w:rsidP="006D6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_Defin</w:t>
            </w:r>
            <w:r w:rsidR="00B16EAC" w:rsidRPr="009E603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gramEnd"/>
            <w:r w:rsidR="00B16EAC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seus temas materiais</w:t>
            </w:r>
            <w:r w:rsidR="003D19AA" w:rsidRPr="009E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7D55A8" w14:textId="52182983" w:rsidR="00B52E3D" w:rsidRPr="009E6031" w:rsidRDefault="00C03A32" w:rsidP="006D6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_Ins</w:t>
            </w:r>
            <w:r w:rsidR="00B16EAC" w:rsidRPr="009E6031">
              <w:rPr>
                <w:rFonts w:ascii="Times New Roman" w:hAnsi="Times New Roman" w:cs="Times New Roman"/>
                <w:sz w:val="24"/>
                <w:szCs w:val="24"/>
              </w:rPr>
              <w:t>erir</w:t>
            </w:r>
            <w:proofErr w:type="gramEnd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os aspectos ESG no gerenciamento de riscos e oportunidades</w:t>
            </w:r>
            <w:r w:rsidR="003D19AA" w:rsidRPr="009E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FF0810" w14:textId="0235DB60" w:rsidR="00B52E3D" w:rsidRPr="009E6031" w:rsidRDefault="00C03A32" w:rsidP="006D6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64A8F" w:rsidRPr="009E6031">
              <w:rPr>
                <w:rFonts w:ascii="Times New Roman" w:hAnsi="Times New Roman" w:cs="Times New Roman"/>
                <w:sz w:val="24"/>
                <w:szCs w:val="24"/>
              </w:rPr>
              <w:t>Defin</w:t>
            </w:r>
            <w:r w:rsidR="00B16EAC" w:rsidRPr="009E603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464A8F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um painel de indicadores para os temas mais críticos</w:t>
            </w:r>
            <w:r w:rsidR="00DE31B5" w:rsidRPr="009E6031">
              <w:rPr>
                <w:rFonts w:ascii="Times New Roman" w:hAnsi="Times New Roman" w:cs="Times New Roman"/>
                <w:sz w:val="24"/>
                <w:szCs w:val="24"/>
              </w:rPr>
              <w:t>, cri</w:t>
            </w:r>
            <w:r w:rsidR="00B16EAC" w:rsidRPr="009E6031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DE31B5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metas</w:t>
            </w:r>
            <w:r w:rsidR="00661DD5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para evolução</w:t>
            </w:r>
            <w:r w:rsidR="00DE31B5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e assegur</w:t>
            </w:r>
            <w:r w:rsidR="00B16EAC" w:rsidRPr="009E6031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DE31B5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DD5" w:rsidRPr="009E6031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 w:rsidR="00DE31B5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80E3F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disciplina de acompanhamento da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  <w:r w:rsidR="003D19AA" w:rsidRPr="009E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459963D" w14:textId="5F2549AF" w:rsidR="00CE40D2" w:rsidRPr="009E6031" w:rsidRDefault="00CE40D2" w:rsidP="006D6F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6B2AF" w14:textId="77777777" w:rsidR="00CE40D2" w:rsidRPr="009E6031" w:rsidRDefault="00CE40D2" w:rsidP="006D6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MOVIMENTOS GLOBAIS PODEM AUXILIAR NAS DEFINIÇÕES ESTRATÉGICAS</w:t>
      </w:r>
    </w:p>
    <w:p w14:paraId="75CF1EB3" w14:textId="77777777" w:rsidR="00536EE1" w:rsidRPr="009E6031" w:rsidRDefault="00CE40D2" w:rsidP="006D6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Os Objetivos de Desenvolvimento Sustentável (ODS), parte da Agenda 2030 lançada pela Organização das Nações Unidas (ONU) em 2015, resumem para o mundo os principais desafios globais da atualidade como a erradicação da pobreza, proteção do meio ambiente e os desafios climático e da justiça social.</w:t>
      </w:r>
      <w:r w:rsidR="00825EAE"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DEC04" w14:textId="1E67006D" w:rsidR="00536EE1" w:rsidRPr="009E6031" w:rsidRDefault="00825EAE" w:rsidP="006D6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As organizações têm a oportunidade </w:t>
      </w:r>
      <w:r w:rsidR="00123E0D" w:rsidRPr="009E6031">
        <w:rPr>
          <w:rFonts w:ascii="Times New Roman" w:hAnsi="Times New Roman" w:cs="Times New Roman"/>
          <w:sz w:val="24"/>
          <w:szCs w:val="24"/>
        </w:rPr>
        <w:t xml:space="preserve">de </w:t>
      </w:r>
      <w:r w:rsidR="00281478" w:rsidRPr="009E6031">
        <w:rPr>
          <w:rFonts w:ascii="Times New Roman" w:hAnsi="Times New Roman" w:cs="Times New Roman"/>
          <w:sz w:val="24"/>
          <w:szCs w:val="24"/>
        </w:rPr>
        <w:t>implementar estratégias de negócio que aumentem significativamente seu impacto nos ODS</w:t>
      </w:r>
      <w:r w:rsidR="00C81C64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536EE1" w:rsidRPr="009E6031">
        <w:rPr>
          <w:rFonts w:ascii="Times New Roman" w:hAnsi="Times New Roman" w:cs="Times New Roman"/>
          <w:sz w:val="24"/>
          <w:szCs w:val="24"/>
        </w:rPr>
        <w:t>e, consequentemente, reforçar seu compromisso com a promoção do desenvolvimento sustentável</w:t>
      </w:r>
      <w:r w:rsidRPr="009E6031">
        <w:rPr>
          <w:rFonts w:ascii="Times New Roman" w:hAnsi="Times New Roman" w:cs="Times New Roman"/>
          <w:sz w:val="24"/>
          <w:szCs w:val="24"/>
        </w:rPr>
        <w:t>.</w:t>
      </w:r>
      <w:r w:rsidR="00281478"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D1CB2" w14:textId="77777777" w:rsidR="00536EE1" w:rsidRPr="009E6031" w:rsidRDefault="00281478" w:rsidP="006D6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É importante atentar para esse processo. </w:t>
      </w:r>
      <w:r w:rsidR="009C3EFB" w:rsidRPr="009E6031">
        <w:rPr>
          <w:rFonts w:ascii="Times New Roman" w:hAnsi="Times New Roman" w:cs="Times New Roman"/>
          <w:sz w:val="24"/>
          <w:szCs w:val="24"/>
        </w:rPr>
        <w:t>Para contribuir com a Agenda 2030, as organizações precisam avançar para além de uma perspectiva básica de ESG</w:t>
      </w:r>
      <w:r w:rsidR="00536EE1" w:rsidRPr="009E6031">
        <w:rPr>
          <w:rFonts w:ascii="Times New Roman" w:hAnsi="Times New Roman" w:cs="Times New Roman"/>
          <w:sz w:val="24"/>
          <w:szCs w:val="24"/>
        </w:rPr>
        <w:t xml:space="preserve">, que é mais </w:t>
      </w:r>
      <w:r w:rsidR="00536EE1" w:rsidRPr="009E6031">
        <w:rPr>
          <w:rFonts w:ascii="Times New Roman" w:hAnsi="Times New Roman" w:cs="Times New Roman"/>
          <w:sz w:val="24"/>
          <w:szCs w:val="24"/>
        </w:rPr>
        <w:lastRenderedPageBreak/>
        <w:t>focada nos negócios</w:t>
      </w:r>
      <w:r w:rsidR="009C3EFB" w:rsidRPr="009E6031">
        <w:rPr>
          <w:rFonts w:ascii="Times New Roman" w:hAnsi="Times New Roman" w:cs="Times New Roman"/>
          <w:sz w:val="24"/>
          <w:szCs w:val="24"/>
        </w:rPr>
        <w:t xml:space="preserve">. O alinhamento requer uma avaliação mais profunda nos elementos que caracterizam a essência da Agenda 2030. </w:t>
      </w:r>
    </w:p>
    <w:p w14:paraId="61105454" w14:textId="65E8EB05" w:rsidR="00536EE1" w:rsidRPr="009E6031" w:rsidRDefault="00536EE1" w:rsidP="006D6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O Pacto Global lançou a iniciativa Ambição pelos ODS</w:t>
      </w:r>
      <w:r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33"/>
      </w:r>
      <w:r w:rsidRPr="009E6031">
        <w:rPr>
          <w:rFonts w:ascii="Times New Roman" w:hAnsi="Times New Roman" w:cs="Times New Roman"/>
          <w:sz w:val="24"/>
          <w:szCs w:val="24"/>
        </w:rPr>
        <w:t xml:space="preserve"> para desafiar e apoiar as empresas na integração dos objetivos em suas estratégias de negócio e no engajamento de sua cadeia de valor e das partes integradas nesses esforços. </w:t>
      </w:r>
    </w:p>
    <w:p w14:paraId="631DC085" w14:textId="50BB4B9A" w:rsidR="00281478" w:rsidRPr="009E6031" w:rsidRDefault="009C3EFB" w:rsidP="006D6F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Também é preciso ter cuidado com a correlação superficial dos ODS aos seus objetivos estratégicos para evitar</w:t>
      </w:r>
      <w:r w:rsidR="00214005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214005" w:rsidRPr="009E6031">
        <w:rPr>
          <w:rFonts w:ascii="Times New Roman" w:hAnsi="Times New Roman" w:cs="Times New Roman"/>
          <w:i/>
          <w:iCs/>
          <w:sz w:val="24"/>
          <w:szCs w:val="24"/>
        </w:rPr>
        <w:t>greenwashing</w:t>
      </w:r>
      <w:r w:rsidRPr="009E6031">
        <w:rPr>
          <w:rFonts w:ascii="Times New Roman" w:hAnsi="Times New Roman" w:cs="Times New Roman"/>
          <w:sz w:val="24"/>
          <w:szCs w:val="24"/>
        </w:rPr>
        <w:t xml:space="preserve"> (</w:t>
      </w:r>
      <w:r w:rsidRPr="009E6031">
        <w:rPr>
          <w:rFonts w:ascii="Times New Roman" w:hAnsi="Times New Roman" w:cs="Times New Roman"/>
          <w:i/>
          <w:iCs/>
          <w:sz w:val="24"/>
          <w:szCs w:val="24"/>
        </w:rPr>
        <w:t>sobre isso, leia mais no capítulo A relevância da comunicação</w:t>
      </w:r>
      <w:r w:rsidRPr="009E6031">
        <w:rPr>
          <w:rFonts w:ascii="Times New Roman" w:hAnsi="Times New Roman" w:cs="Times New Roman"/>
          <w:sz w:val="24"/>
          <w:szCs w:val="24"/>
        </w:rPr>
        <w:t>).</w:t>
      </w:r>
    </w:p>
    <w:p w14:paraId="58D2876F" w14:textId="77777777" w:rsidR="006439FB" w:rsidRPr="009E6031" w:rsidRDefault="006439FB" w:rsidP="006D6F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C697A" w14:textId="0B2AACE0" w:rsidR="0042594F" w:rsidRPr="009E6031" w:rsidRDefault="0042594F" w:rsidP="006D6F6A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Materialidade</w:t>
      </w:r>
      <w:r w:rsidR="006555D4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 como input para</w:t>
      </w:r>
      <w:r w:rsidR="00A4102F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6555D4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 estratégia</w:t>
      </w:r>
    </w:p>
    <w:p w14:paraId="39390C36" w14:textId="46082EF9" w:rsidR="005B2A69" w:rsidRPr="009E6031" w:rsidRDefault="0042594F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O </w:t>
      </w:r>
      <w:r w:rsidR="005E7EEB" w:rsidRPr="009E6031">
        <w:rPr>
          <w:rFonts w:ascii="Times New Roman" w:hAnsi="Times New Roman" w:cs="Times New Roman"/>
          <w:sz w:val="24"/>
          <w:szCs w:val="24"/>
        </w:rPr>
        <w:t>conceito</w:t>
      </w:r>
      <w:r w:rsidRPr="009E6031">
        <w:rPr>
          <w:rFonts w:ascii="Times New Roman" w:hAnsi="Times New Roman" w:cs="Times New Roman"/>
          <w:sz w:val="24"/>
          <w:szCs w:val="24"/>
        </w:rPr>
        <w:t xml:space="preserve"> de materialidade</w:t>
      </w:r>
      <w:r w:rsidR="00186A17" w:rsidRPr="009E6031">
        <w:rPr>
          <w:rFonts w:ascii="Times New Roman" w:hAnsi="Times New Roman" w:cs="Times New Roman"/>
          <w:sz w:val="24"/>
          <w:szCs w:val="24"/>
        </w:rPr>
        <w:t>,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186A17" w:rsidRPr="009E6031">
        <w:rPr>
          <w:rFonts w:ascii="Times New Roman" w:hAnsi="Times New Roman" w:cs="Times New Roman"/>
          <w:sz w:val="24"/>
          <w:szCs w:val="24"/>
        </w:rPr>
        <w:t xml:space="preserve">muito utilizado no </w:t>
      </w:r>
      <w:r w:rsidRPr="009E6031">
        <w:rPr>
          <w:rFonts w:ascii="Times New Roman" w:hAnsi="Times New Roman" w:cs="Times New Roman"/>
          <w:sz w:val="24"/>
          <w:szCs w:val="24"/>
        </w:rPr>
        <w:t>mercado financeiro</w:t>
      </w:r>
      <w:r w:rsidR="00186A17" w:rsidRPr="009E6031">
        <w:rPr>
          <w:rFonts w:ascii="Times New Roman" w:hAnsi="Times New Roman" w:cs="Times New Roman"/>
          <w:sz w:val="24"/>
          <w:szCs w:val="24"/>
        </w:rPr>
        <w:t xml:space="preserve"> desde a </w:t>
      </w:r>
      <w:r w:rsidRPr="009E6031">
        <w:rPr>
          <w:rFonts w:ascii="Times New Roman" w:hAnsi="Times New Roman" w:cs="Times New Roman"/>
          <w:sz w:val="24"/>
          <w:szCs w:val="24"/>
        </w:rPr>
        <w:t xml:space="preserve">década de </w:t>
      </w:r>
      <w:r w:rsidR="005E7EEB" w:rsidRPr="009E6031">
        <w:rPr>
          <w:rFonts w:ascii="Times New Roman" w:hAnsi="Times New Roman" w:cs="Times New Roman"/>
          <w:sz w:val="24"/>
          <w:szCs w:val="24"/>
        </w:rPr>
        <w:t>1960</w:t>
      </w:r>
      <w:r w:rsidR="00157DAA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2E720D" w:rsidRPr="009E6031">
        <w:rPr>
          <w:rFonts w:ascii="Times New Roman" w:hAnsi="Times New Roman" w:cs="Times New Roman"/>
          <w:sz w:val="24"/>
          <w:szCs w:val="24"/>
        </w:rPr>
        <w:t>e comumente adotado para definição dos processos de relato das organizações</w:t>
      </w:r>
      <w:r w:rsidR="00157DAA" w:rsidRPr="009E6031">
        <w:rPr>
          <w:rFonts w:ascii="Times New Roman" w:hAnsi="Times New Roman" w:cs="Times New Roman"/>
          <w:sz w:val="24"/>
          <w:szCs w:val="24"/>
        </w:rPr>
        <w:t>,</w:t>
      </w:r>
      <w:r w:rsidR="002E720D" w:rsidRPr="009E6031">
        <w:rPr>
          <w:rFonts w:ascii="Times New Roman" w:hAnsi="Times New Roman" w:cs="Times New Roman"/>
          <w:sz w:val="24"/>
          <w:szCs w:val="24"/>
        </w:rPr>
        <w:t xml:space="preserve"> oferece insumos para a condução estratégica e deve ser considerad</w:t>
      </w:r>
      <w:r w:rsidR="00157DAA" w:rsidRPr="009E6031">
        <w:rPr>
          <w:rFonts w:ascii="Times New Roman" w:hAnsi="Times New Roman" w:cs="Times New Roman"/>
          <w:sz w:val="24"/>
          <w:szCs w:val="24"/>
        </w:rPr>
        <w:t>o</w:t>
      </w:r>
      <w:r w:rsidR="002E720D" w:rsidRPr="009E6031">
        <w:rPr>
          <w:rFonts w:ascii="Times New Roman" w:hAnsi="Times New Roman" w:cs="Times New Roman"/>
          <w:sz w:val="24"/>
          <w:szCs w:val="24"/>
        </w:rPr>
        <w:t xml:space="preserve"> dentro do processo de planejamento</w:t>
      </w:r>
      <w:r w:rsidR="00DA2506" w:rsidRPr="009E6031">
        <w:rPr>
          <w:rFonts w:ascii="Times New Roman" w:hAnsi="Times New Roman" w:cs="Times New Roman"/>
          <w:sz w:val="24"/>
          <w:szCs w:val="24"/>
        </w:rPr>
        <w:t xml:space="preserve"> e gestão da companhia</w:t>
      </w:r>
      <w:r w:rsidR="00157DAA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65A1AC39" w14:textId="705735B6" w:rsidR="00C540D2" w:rsidRPr="009E6031" w:rsidRDefault="0056273B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Há </w:t>
      </w:r>
      <w:r w:rsidR="00295A3D" w:rsidRPr="009E6031">
        <w:rPr>
          <w:rFonts w:ascii="Times New Roman" w:hAnsi="Times New Roman" w:cs="Times New Roman"/>
          <w:sz w:val="24"/>
          <w:szCs w:val="24"/>
        </w:rPr>
        <w:t>diferentes perspectivas conforme o referencial de materialidade adotado</w:t>
      </w:r>
      <w:r w:rsidR="0017059A" w:rsidRPr="009E6031">
        <w:rPr>
          <w:rFonts w:ascii="Times New Roman" w:hAnsi="Times New Roman" w:cs="Times New Roman"/>
          <w:sz w:val="24"/>
          <w:szCs w:val="24"/>
        </w:rPr>
        <w:t xml:space="preserve">, que </w:t>
      </w:r>
      <w:r w:rsidR="002A09FC" w:rsidRPr="009E6031">
        <w:rPr>
          <w:rFonts w:ascii="Times New Roman" w:hAnsi="Times New Roman" w:cs="Times New Roman"/>
          <w:sz w:val="24"/>
          <w:szCs w:val="24"/>
        </w:rPr>
        <w:t xml:space="preserve">vão </w:t>
      </w:r>
      <w:r w:rsidR="00200E73" w:rsidRPr="009E6031">
        <w:rPr>
          <w:rFonts w:ascii="Times New Roman" w:hAnsi="Times New Roman" w:cs="Times New Roman"/>
          <w:sz w:val="24"/>
          <w:szCs w:val="24"/>
        </w:rPr>
        <w:t>interferir</w:t>
      </w:r>
      <w:r w:rsidR="002A09FC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200E73" w:rsidRPr="009E6031">
        <w:rPr>
          <w:rFonts w:ascii="Times New Roman" w:hAnsi="Times New Roman" w:cs="Times New Roman"/>
          <w:sz w:val="24"/>
          <w:szCs w:val="24"/>
        </w:rPr>
        <w:t>n</w:t>
      </w:r>
      <w:r w:rsidR="0017059A" w:rsidRPr="009E6031">
        <w:rPr>
          <w:rFonts w:ascii="Times New Roman" w:hAnsi="Times New Roman" w:cs="Times New Roman"/>
          <w:sz w:val="24"/>
          <w:szCs w:val="24"/>
        </w:rPr>
        <w:t xml:space="preserve">o escopo da análise e </w:t>
      </w:r>
      <w:r w:rsidR="00200E73" w:rsidRPr="009E6031">
        <w:rPr>
          <w:rFonts w:ascii="Times New Roman" w:hAnsi="Times New Roman" w:cs="Times New Roman"/>
          <w:sz w:val="24"/>
          <w:szCs w:val="24"/>
        </w:rPr>
        <w:t>n</w:t>
      </w:r>
      <w:r w:rsidR="0017059A" w:rsidRPr="009E6031">
        <w:rPr>
          <w:rFonts w:ascii="Times New Roman" w:hAnsi="Times New Roman" w:cs="Times New Roman"/>
          <w:sz w:val="24"/>
          <w:szCs w:val="24"/>
        </w:rPr>
        <w:t>os resultados apresentados. A visão financeira</w:t>
      </w:r>
      <w:r w:rsidR="00295A3D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42594F" w:rsidRPr="009E6031">
        <w:rPr>
          <w:rFonts w:ascii="Times New Roman" w:hAnsi="Times New Roman" w:cs="Times New Roman"/>
          <w:sz w:val="24"/>
          <w:szCs w:val="24"/>
        </w:rPr>
        <w:t xml:space="preserve">indica como </w:t>
      </w:r>
      <w:r w:rsidR="0017059A" w:rsidRPr="009E6031">
        <w:rPr>
          <w:rFonts w:ascii="Times New Roman" w:hAnsi="Times New Roman" w:cs="Times New Roman"/>
          <w:sz w:val="24"/>
          <w:szCs w:val="24"/>
        </w:rPr>
        <w:t xml:space="preserve">materiais </w:t>
      </w:r>
      <w:r w:rsidR="0042594F" w:rsidRPr="009E6031">
        <w:rPr>
          <w:rFonts w:ascii="Times New Roman" w:hAnsi="Times New Roman" w:cs="Times New Roman"/>
          <w:sz w:val="24"/>
          <w:szCs w:val="24"/>
        </w:rPr>
        <w:t>as questões capazes de influenciar decisões econômicas de investidores, acionistas e demais provedores de capital. No contexto da agenda ESG, a materialidade envolve um olhar ampliado, incluindo a percepção de tod</w:t>
      </w:r>
      <w:r w:rsidR="006061D7" w:rsidRPr="009E6031">
        <w:rPr>
          <w:rFonts w:ascii="Times New Roman" w:hAnsi="Times New Roman" w:cs="Times New Roman"/>
          <w:sz w:val="24"/>
          <w:szCs w:val="24"/>
        </w:rPr>
        <w:t>a</w:t>
      </w:r>
      <w:r w:rsidR="0042594F" w:rsidRPr="009E6031">
        <w:rPr>
          <w:rFonts w:ascii="Times New Roman" w:hAnsi="Times New Roman" w:cs="Times New Roman"/>
          <w:sz w:val="24"/>
          <w:szCs w:val="24"/>
        </w:rPr>
        <w:t xml:space="preserve">s </w:t>
      </w:r>
      <w:r w:rsidR="00DF6BF5" w:rsidRPr="009E6031">
        <w:rPr>
          <w:rFonts w:ascii="Times New Roman" w:hAnsi="Times New Roman" w:cs="Times New Roman"/>
          <w:sz w:val="24"/>
          <w:szCs w:val="24"/>
        </w:rPr>
        <w:t xml:space="preserve">as partes interessadas </w:t>
      </w:r>
      <w:r w:rsidR="0042594F" w:rsidRPr="009E6031">
        <w:rPr>
          <w:rFonts w:ascii="Times New Roman" w:hAnsi="Times New Roman" w:cs="Times New Roman"/>
          <w:sz w:val="24"/>
          <w:szCs w:val="24"/>
        </w:rPr>
        <w:t xml:space="preserve">que uma empresa influencia ou </w:t>
      </w:r>
      <w:r w:rsidR="00DF6BF5" w:rsidRPr="009E6031">
        <w:rPr>
          <w:rFonts w:ascii="Times New Roman" w:hAnsi="Times New Roman" w:cs="Times New Roman"/>
          <w:sz w:val="24"/>
          <w:szCs w:val="24"/>
        </w:rPr>
        <w:t>das</w:t>
      </w:r>
      <w:r w:rsidR="0042594F" w:rsidRPr="009E6031">
        <w:rPr>
          <w:rFonts w:ascii="Times New Roman" w:hAnsi="Times New Roman" w:cs="Times New Roman"/>
          <w:sz w:val="24"/>
          <w:szCs w:val="24"/>
        </w:rPr>
        <w:t xml:space="preserve"> quais depende. </w:t>
      </w:r>
      <w:r w:rsidR="00D2269C" w:rsidRPr="009E6031">
        <w:rPr>
          <w:rFonts w:ascii="Times New Roman" w:hAnsi="Times New Roman" w:cs="Times New Roman"/>
          <w:sz w:val="24"/>
          <w:szCs w:val="24"/>
        </w:rPr>
        <w:t>É</w:t>
      </w:r>
      <w:r w:rsidR="000B0F2D" w:rsidRPr="009E6031">
        <w:rPr>
          <w:rFonts w:ascii="Times New Roman" w:hAnsi="Times New Roman" w:cs="Times New Roman"/>
          <w:sz w:val="24"/>
          <w:szCs w:val="24"/>
        </w:rPr>
        <w:t xml:space="preserve"> importante considerar esse duplo papel</w:t>
      </w:r>
      <w:r w:rsidR="00D2269C" w:rsidRPr="009E6031">
        <w:rPr>
          <w:rFonts w:ascii="Times New Roman" w:hAnsi="Times New Roman" w:cs="Times New Roman"/>
          <w:sz w:val="24"/>
          <w:szCs w:val="24"/>
        </w:rPr>
        <w:t xml:space="preserve"> da materialidade</w:t>
      </w:r>
      <w:r w:rsidR="008A4625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D2269C" w:rsidRPr="009E6031">
        <w:rPr>
          <w:rFonts w:ascii="Times New Roman" w:hAnsi="Times New Roman" w:cs="Times New Roman"/>
          <w:sz w:val="24"/>
          <w:szCs w:val="24"/>
        </w:rPr>
        <w:t xml:space="preserve">dos </w:t>
      </w:r>
      <w:r w:rsidR="0046042A" w:rsidRPr="009E6031">
        <w:rPr>
          <w:rFonts w:ascii="Times New Roman" w:hAnsi="Times New Roman" w:cs="Times New Roman"/>
          <w:sz w:val="24"/>
          <w:szCs w:val="24"/>
        </w:rPr>
        <w:t xml:space="preserve">impactos externos da empresa na sociedade bem como os internos, no próprio desempenho da organização. </w:t>
      </w:r>
    </w:p>
    <w:p w14:paraId="32721BA6" w14:textId="4C59DCF2" w:rsidR="00DA2506" w:rsidRPr="009E6031" w:rsidRDefault="00DA2506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O conjunto de informações que ess</w:t>
      </w:r>
      <w:r w:rsidR="00625979" w:rsidRPr="009E6031">
        <w:rPr>
          <w:rFonts w:ascii="Times New Roman" w:hAnsi="Times New Roman" w:cs="Times New Roman"/>
          <w:sz w:val="24"/>
          <w:szCs w:val="24"/>
        </w:rPr>
        <w:t xml:space="preserve">e processo </w:t>
      </w:r>
      <w:r w:rsidRPr="009E6031">
        <w:rPr>
          <w:rFonts w:ascii="Times New Roman" w:hAnsi="Times New Roman" w:cs="Times New Roman"/>
          <w:sz w:val="24"/>
          <w:szCs w:val="24"/>
        </w:rPr>
        <w:t xml:space="preserve">captura auxilia no direcionamento estratégico das organizações e tem o potencial de indicar as questões mais relevantes de ESG, alertar a liderança para temas até então não identificados e que podem se tornar fatores de riscos ou oportunidades no futuro, além de revelar a sincronia entre o planejamento da organização e as expectativas dos seus públicos. </w:t>
      </w:r>
    </w:p>
    <w:p w14:paraId="3347BBC8" w14:textId="5942757A" w:rsidR="0046042A" w:rsidRPr="009E6031" w:rsidRDefault="00C540D2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O</w:t>
      </w:r>
      <w:r w:rsidR="0046042A" w:rsidRPr="009E6031">
        <w:rPr>
          <w:rFonts w:ascii="Times New Roman" w:hAnsi="Times New Roman" w:cs="Times New Roman"/>
          <w:sz w:val="24"/>
          <w:szCs w:val="24"/>
        </w:rPr>
        <w:t xml:space="preserve">s temas materiais evoluem ao longo do tempo junto com os avanços como tecnologias emergentes, inovação de produtos e desenvolvimentos regulatórios. Assim, é </w:t>
      </w:r>
      <w:r w:rsidR="0046042A" w:rsidRPr="009E6031">
        <w:rPr>
          <w:rFonts w:ascii="Times New Roman" w:hAnsi="Times New Roman" w:cs="Times New Roman"/>
          <w:sz w:val="24"/>
          <w:szCs w:val="24"/>
        </w:rPr>
        <w:lastRenderedPageBreak/>
        <w:t xml:space="preserve">preciso um monitoramento contínuo e processo de revisão e atualização periódicos para não se distanciar dos pontos críticos. </w:t>
      </w:r>
    </w:p>
    <w:p w14:paraId="067970A5" w14:textId="08DC6188" w:rsidR="00B16EAC" w:rsidRPr="009E6031" w:rsidRDefault="0042594F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Os métodos para identificação </w:t>
      </w:r>
      <w:r w:rsidR="00C540D2" w:rsidRPr="009E6031">
        <w:rPr>
          <w:rFonts w:ascii="Times New Roman" w:hAnsi="Times New Roman" w:cs="Times New Roman"/>
          <w:sz w:val="24"/>
          <w:szCs w:val="24"/>
        </w:rPr>
        <w:t xml:space="preserve">dos temas materiais </w:t>
      </w:r>
      <w:r w:rsidR="00C27010" w:rsidRPr="009E6031">
        <w:rPr>
          <w:rFonts w:ascii="Times New Roman" w:hAnsi="Times New Roman" w:cs="Times New Roman"/>
          <w:sz w:val="24"/>
          <w:szCs w:val="24"/>
        </w:rPr>
        <w:t xml:space="preserve">também </w:t>
      </w:r>
      <w:r w:rsidRPr="009E6031">
        <w:rPr>
          <w:rFonts w:ascii="Times New Roman" w:hAnsi="Times New Roman" w:cs="Times New Roman"/>
          <w:sz w:val="24"/>
          <w:szCs w:val="24"/>
        </w:rPr>
        <w:t xml:space="preserve">variam, </w:t>
      </w:r>
      <w:r w:rsidR="00C27010" w:rsidRPr="009E6031">
        <w:rPr>
          <w:rFonts w:ascii="Times New Roman" w:hAnsi="Times New Roman" w:cs="Times New Roman"/>
          <w:sz w:val="24"/>
          <w:szCs w:val="24"/>
        </w:rPr>
        <w:t xml:space="preserve">sendo relevante </w:t>
      </w:r>
      <w:r w:rsidRPr="009E6031">
        <w:rPr>
          <w:rFonts w:ascii="Times New Roman" w:hAnsi="Times New Roman" w:cs="Times New Roman"/>
          <w:sz w:val="24"/>
          <w:szCs w:val="24"/>
        </w:rPr>
        <w:t xml:space="preserve">garantir </w:t>
      </w:r>
      <w:r w:rsidR="00C27010" w:rsidRPr="009E6031">
        <w:rPr>
          <w:rFonts w:ascii="Times New Roman" w:hAnsi="Times New Roman" w:cs="Times New Roman"/>
          <w:sz w:val="24"/>
          <w:szCs w:val="24"/>
        </w:rPr>
        <w:t>um</w:t>
      </w:r>
      <w:r w:rsidRPr="009E6031">
        <w:rPr>
          <w:rFonts w:ascii="Times New Roman" w:hAnsi="Times New Roman" w:cs="Times New Roman"/>
          <w:sz w:val="24"/>
          <w:szCs w:val="24"/>
        </w:rPr>
        <w:t xml:space="preserve">a adequada captura das opiniões e demandas </w:t>
      </w:r>
      <w:r w:rsidR="00C970A2" w:rsidRPr="009E6031">
        <w:rPr>
          <w:rFonts w:ascii="Times New Roman" w:hAnsi="Times New Roman" w:cs="Times New Roman"/>
          <w:sz w:val="24"/>
          <w:szCs w:val="24"/>
        </w:rPr>
        <w:t>das partes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C970A2" w:rsidRPr="009E6031">
        <w:rPr>
          <w:rFonts w:ascii="Times New Roman" w:hAnsi="Times New Roman" w:cs="Times New Roman"/>
          <w:sz w:val="24"/>
          <w:szCs w:val="24"/>
        </w:rPr>
        <w:t xml:space="preserve">interessadas </w:t>
      </w:r>
      <w:r w:rsidRPr="009E6031">
        <w:rPr>
          <w:rFonts w:ascii="Times New Roman" w:hAnsi="Times New Roman" w:cs="Times New Roman"/>
          <w:sz w:val="24"/>
          <w:szCs w:val="24"/>
        </w:rPr>
        <w:t xml:space="preserve">e </w:t>
      </w:r>
      <w:r w:rsidR="00C27010" w:rsidRPr="009E6031">
        <w:rPr>
          <w:rFonts w:ascii="Times New Roman" w:hAnsi="Times New Roman" w:cs="Times New Roman"/>
          <w:sz w:val="24"/>
          <w:szCs w:val="24"/>
        </w:rPr>
        <w:t xml:space="preserve">a </w:t>
      </w:r>
      <w:r w:rsidRPr="009E6031">
        <w:rPr>
          <w:rFonts w:ascii="Times New Roman" w:hAnsi="Times New Roman" w:cs="Times New Roman"/>
          <w:sz w:val="24"/>
          <w:szCs w:val="24"/>
        </w:rPr>
        <w:t xml:space="preserve">análise sobre os tópicos que compõem propósito, planejamento estratégico e </w:t>
      </w:r>
      <w:r w:rsidR="007B1005" w:rsidRPr="009E6031">
        <w:rPr>
          <w:rFonts w:ascii="Times New Roman" w:hAnsi="Times New Roman" w:cs="Times New Roman"/>
          <w:sz w:val="24"/>
          <w:szCs w:val="24"/>
        </w:rPr>
        <w:t xml:space="preserve">as principais </w:t>
      </w:r>
      <w:r w:rsidRPr="009E6031">
        <w:rPr>
          <w:rFonts w:ascii="Times New Roman" w:hAnsi="Times New Roman" w:cs="Times New Roman"/>
          <w:sz w:val="24"/>
          <w:szCs w:val="24"/>
        </w:rPr>
        <w:t>políticas</w:t>
      </w:r>
      <w:r w:rsidR="00625979" w:rsidRPr="009E6031">
        <w:rPr>
          <w:rFonts w:ascii="Times New Roman" w:hAnsi="Times New Roman" w:cs="Times New Roman"/>
          <w:sz w:val="24"/>
          <w:szCs w:val="24"/>
        </w:rPr>
        <w:t xml:space="preserve"> da organização</w:t>
      </w:r>
      <w:r w:rsidRPr="009E6031">
        <w:rPr>
          <w:rFonts w:ascii="Times New Roman" w:hAnsi="Times New Roman" w:cs="Times New Roman"/>
          <w:sz w:val="24"/>
          <w:szCs w:val="24"/>
        </w:rPr>
        <w:t xml:space="preserve">. Ouvir a liderança também é um ponto importante para verificar o alinhamento entre a sua percepção, os objetivos da </w:t>
      </w:r>
      <w:r w:rsidR="007B1005" w:rsidRPr="009E6031">
        <w:rPr>
          <w:rFonts w:ascii="Times New Roman" w:hAnsi="Times New Roman" w:cs="Times New Roman"/>
          <w:sz w:val="24"/>
          <w:szCs w:val="24"/>
        </w:rPr>
        <w:t xml:space="preserve">organização </w:t>
      </w:r>
      <w:r w:rsidRPr="009E6031">
        <w:rPr>
          <w:rFonts w:ascii="Times New Roman" w:hAnsi="Times New Roman" w:cs="Times New Roman"/>
          <w:sz w:val="24"/>
          <w:szCs w:val="24"/>
        </w:rPr>
        <w:t xml:space="preserve">e o interesse dos públicos de relacionamento. </w:t>
      </w:r>
    </w:p>
    <w:p w14:paraId="5E6BE08B" w14:textId="77777777" w:rsidR="0042594F" w:rsidRPr="009E6031" w:rsidRDefault="0042594F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9E603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Publicar a imagem de uma matriz de materialidade com a legenda: </w:t>
      </w:r>
    </w:p>
    <w:p w14:paraId="6B921A52" w14:textId="70E21FFA" w:rsidR="0042594F" w:rsidRPr="009E6031" w:rsidRDefault="006B0EFB" w:rsidP="006D6F6A">
      <w:pPr>
        <w:spacing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2594F" w:rsidRPr="009E6031">
        <w:rPr>
          <w:rFonts w:ascii="Times New Roman" w:hAnsi="Times New Roman" w:cs="Times New Roman"/>
          <w:b/>
          <w:bCs/>
          <w:sz w:val="24"/>
          <w:szCs w:val="24"/>
        </w:rPr>
        <w:t>atriz:</w:t>
      </w:r>
      <w:r w:rsidR="0042594F" w:rsidRPr="009E6031">
        <w:rPr>
          <w:rFonts w:ascii="Times New Roman" w:hAnsi="Times New Roman" w:cs="Times New Roman"/>
          <w:sz w:val="24"/>
          <w:szCs w:val="24"/>
        </w:rPr>
        <w:t xml:space="preserve"> ferramenta visual </w:t>
      </w:r>
      <w:r w:rsidR="009E0709" w:rsidRPr="009E6031">
        <w:rPr>
          <w:rFonts w:ascii="Times New Roman" w:hAnsi="Times New Roman" w:cs="Times New Roman"/>
          <w:sz w:val="24"/>
          <w:szCs w:val="24"/>
        </w:rPr>
        <w:t>que facilita</w:t>
      </w:r>
      <w:r w:rsidR="0042594F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9E0709" w:rsidRPr="009E6031">
        <w:rPr>
          <w:rFonts w:ascii="Times New Roman" w:hAnsi="Times New Roman" w:cs="Times New Roman"/>
          <w:sz w:val="24"/>
          <w:szCs w:val="24"/>
        </w:rPr>
        <w:t xml:space="preserve">a análise </w:t>
      </w:r>
      <w:r w:rsidR="0042594F" w:rsidRPr="009E6031">
        <w:rPr>
          <w:rFonts w:ascii="Times New Roman" w:hAnsi="Times New Roman" w:cs="Times New Roman"/>
          <w:sz w:val="24"/>
          <w:szCs w:val="24"/>
        </w:rPr>
        <w:t>e comunica</w:t>
      </w:r>
      <w:r w:rsidR="009E0709" w:rsidRPr="009E6031">
        <w:rPr>
          <w:rFonts w:ascii="Times New Roman" w:hAnsi="Times New Roman" w:cs="Times New Roman"/>
          <w:sz w:val="24"/>
          <w:szCs w:val="24"/>
        </w:rPr>
        <w:t>ção d</w:t>
      </w:r>
      <w:r w:rsidR="0042594F" w:rsidRPr="009E6031">
        <w:rPr>
          <w:rFonts w:ascii="Times New Roman" w:hAnsi="Times New Roman" w:cs="Times New Roman"/>
          <w:sz w:val="24"/>
          <w:szCs w:val="24"/>
        </w:rPr>
        <w:t xml:space="preserve">os temas, a matriz revela os </w:t>
      </w:r>
      <w:r w:rsidR="009E0709" w:rsidRPr="009E6031">
        <w:rPr>
          <w:rFonts w:ascii="Times New Roman" w:hAnsi="Times New Roman" w:cs="Times New Roman"/>
          <w:sz w:val="24"/>
          <w:szCs w:val="24"/>
        </w:rPr>
        <w:t xml:space="preserve">fatores </w:t>
      </w:r>
      <w:r w:rsidR="00045D01" w:rsidRPr="009E6031">
        <w:rPr>
          <w:rFonts w:ascii="Times New Roman" w:hAnsi="Times New Roman" w:cs="Times New Roman"/>
          <w:sz w:val="24"/>
          <w:szCs w:val="24"/>
        </w:rPr>
        <w:t xml:space="preserve">de </w:t>
      </w:r>
      <w:r w:rsidR="003D1745" w:rsidRPr="009E6031">
        <w:rPr>
          <w:rFonts w:ascii="Times New Roman" w:hAnsi="Times New Roman" w:cs="Times New Roman"/>
          <w:sz w:val="24"/>
          <w:szCs w:val="24"/>
        </w:rPr>
        <w:t xml:space="preserve">alta </w:t>
      </w:r>
      <w:r w:rsidR="00045D01" w:rsidRPr="009E6031">
        <w:rPr>
          <w:rFonts w:ascii="Times New Roman" w:hAnsi="Times New Roman" w:cs="Times New Roman"/>
          <w:sz w:val="24"/>
          <w:szCs w:val="24"/>
        </w:rPr>
        <w:t xml:space="preserve">convergência </w:t>
      </w:r>
      <w:r w:rsidR="0042594F" w:rsidRPr="009E6031">
        <w:rPr>
          <w:rFonts w:ascii="Times New Roman" w:hAnsi="Times New Roman" w:cs="Times New Roman"/>
          <w:sz w:val="24"/>
          <w:szCs w:val="24"/>
        </w:rPr>
        <w:t>para públicos interno e externo (quarto quadrante)</w:t>
      </w:r>
      <w:r w:rsidR="003D1745" w:rsidRPr="009E6031">
        <w:rPr>
          <w:rFonts w:ascii="Times New Roman" w:hAnsi="Times New Roman" w:cs="Times New Roman"/>
          <w:sz w:val="24"/>
          <w:szCs w:val="24"/>
        </w:rPr>
        <w:t xml:space="preserve">. Ainda </w:t>
      </w:r>
      <w:r w:rsidR="00120D37" w:rsidRPr="009E6031">
        <w:rPr>
          <w:rFonts w:ascii="Times New Roman" w:hAnsi="Times New Roman" w:cs="Times New Roman"/>
          <w:sz w:val="24"/>
          <w:szCs w:val="24"/>
        </w:rPr>
        <w:t>pode apontar</w:t>
      </w:r>
      <w:r w:rsidR="003D1745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42594F" w:rsidRPr="009E6031">
        <w:rPr>
          <w:rFonts w:ascii="Times New Roman" w:hAnsi="Times New Roman" w:cs="Times New Roman"/>
          <w:sz w:val="24"/>
          <w:szCs w:val="24"/>
        </w:rPr>
        <w:t xml:space="preserve">temas </w:t>
      </w:r>
      <w:r w:rsidR="002E232C" w:rsidRPr="009E6031">
        <w:rPr>
          <w:rFonts w:ascii="Times New Roman" w:hAnsi="Times New Roman" w:cs="Times New Roman"/>
          <w:sz w:val="24"/>
          <w:szCs w:val="24"/>
        </w:rPr>
        <w:t xml:space="preserve">elencados como de alta </w:t>
      </w:r>
      <w:r w:rsidR="0042594F" w:rsidRPr="009E6031">
        <w:rPr>
          <w:rFonts w:ascii="Times New Roman" w:hAnsi="Times New Roman" w:cs="Times New Roman"/>
          <w:sz w:val="24"/>
          <w:szCs w:val="24"/>
        </w:rPr>
        <w:t>priori</w:t>
      </w:r>
      <w:r w:rsidR="002E232C" w:rsidRPr="009E6031">
        <w:rPr>
          <w:rFonts w:ascii="Times New Roman" w:hAnsi="Times New Roman" w:cs="Times New Roman"/>
          <w:sz w:val="24"/>
          <w:szCs w:val="24"/>
        </w:rPr>
        <w:t>dade</w:t>
      </w:r>
      <w:r w:rsidR="0042594F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2E232C" w:rsidRPr="009E6031">
        <w:rPr>
          <w:rFonts w:ascii="Times New Roman" w:hAnsi="Times New Roman" w:cs="Times New Roman"/>
          <w:sz w:val="24"/>
          <w:szCs w:val="24"/>
        </w:rPr>
        <w:t xml:space="preserve">apenas </w:t>
      </w:r>
      <w:r w:rsidR="00A346F7" w:rsidRPr="009E6031">
        <w:rPr>
          <w:rFonts w:ascii="Times New Roman" w:hAnsi="Times New Roman" w:cs="Times New Roman"/>
          <w:sz w:val="24"/>
          <w:szCs w:val="24"/>
        </w:rPr>
        <w:t xml:space="preserve">pelo eixo externo </w:t>
      </w:r>
      <w:r w:rsidR="0042594F" w:rsidRPr="009E6031">
        <w:rPr>
          <w:rFonts w:ascii="Times New Roman" w:hAnsi="Times New Roman" w:cs="Times New Roman"/>
          <w:sz w:val="24"/>
          <w:szCs w:val="24"/>
        </w:rPr>
        <w:t>ou pela empresa</w:t>
      </w:r>
      <w:r w:rsidR="003D1745" w:rsidRPr="009E6031">
        <w:rPr>
          <w:rFonts w:ascii="Times New Roman" w:hAnsi="Times New Roman" w:cs="Times New Roman"/>
          <w:sz w:val="24"/>
          <w:szCs w:val="24"/>
        </w:rPr>
        <w:t xml:space="preserve">, o que pode tanto </w:t>
      </w:r>
      <w:r w:rsidR="0042594F" w:rsidRPr="009E6031">
        <w:rPr>
          <w:rFonts w:ascii="Times New Roman" w:hAnsi="Times New Roman" w:cs="Times New Roman"/>
          <w:sz w:val="24"/>
          <w:szCs w:val="24"/>
        </w:rPr>
        <w:t xml:space="preserve">revelar a necessidade de um aprofundamento do entendimento </w:t>
      </w:r>
      <w:r w:rsidR="00A346F7" w:rsidRPr="009E6031">
        <w:rPr>
          <w:rFonts w:ascii="Times New Roman" w:hAnsi="Times New Roman" w:cs="Times New Roman"/>
          <w:sz w:val="24"/>
          <w:szCs w:val="24"/>
        </w:rPr>
        <w:t xml:space="preserve">de uma demanda ou </w:t>
      </w:r>
      <w:r w:rsidR="0042594F" w:rsidRPr="009E6031">
        <w:rPr>
          <w:rFonts w:ascii="Times New Roman" w:hAnsi="Times New Roman" w:cs="Times New Roman"/>
          <w:sz w:val="24"/>
          <w:szCs w:val="24"/>
        </w:rPr>
        <w:t>ajustes na estratégia.</w:t>
      </w:r>
    </w:p>
    <w:p w14:paraId="76F032F6" w14:textId="77777777" w:rsidR="000D2EEA" w:rsidRPr="009E6031" w:rsidRDefault="000D2EEA" w:rsidP="006D6F6A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EC719" w14:textId="241F2D2C" w:rsidR="00C106D1" w:rsidRPr="009E6031" w:rsidRDefault="00C106D1" w:rsidP="006D6F6A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Materialidade dupla</w:t>
      </w:r>
    </w:p>
    <w:p w14:paraId="0B68D2FE" w14:textId="58CB9C69" w:rsidR="00C106D1" w:rsidRPr="009E6031" w:rsidRDefault="00C106D1" w:rsidP="006D6F6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O processo deve ser compreendido pelo seu duplo papel</w:t>
      </w:r>
      <w:r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34"/>
      </w:r>
      <w:r w:rsidRPr="009E60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7303A2" w14:textId="77777777" w:rsidR="00C106D1" w:rsidRPr="009E6031" w:rsidRDefault="00C106D1" w:rsidP="006D6F6A">
      <w:pPr>
        <w:spacing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Perspectiva financeira: pela ótica da empresa, sobre como os aspectos ESG afetam seu desempenho financeiro e sua capacidade de gerar valor no longo prazo.</w:t>
      </w:r>
    </w:p>
    <w:p w14:paraId="0A5F41E2" w14:textId="77777777" w:rsidR="00C106D1" w:rsidRPr="009E6031" w:rsidRDefault="00C106D1" w:rsidP="006D6F6A">
      <w:pPr>
        <w:spacing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Perspectiva de impacto: como as organizações geram valor positivo e negativo para a sociedade e o planeta. </w:t>
      </w:r>
    </w:p>
    <w:p w14:paraId="33DEBF3A" w14:textId="20F062D2" w:rsidR="00A4102F" w:rsidRPr="009E6031" w:rsidRDefault="00A4102F" w:rsidP="006D6F6A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3C9C0" w14:textId="159B7B5C" w:rsidR="0042594F" w:rsidRPr="009E6031" w:rsidRDefault="0042594F" w:rsidP="006D6F6A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Objetivos devem ter critérios claros de avaliação </w:t>
      </w:r>
    </w:p>
    <w:p w14:paraId="77AB7769" w14:textId="281484F8" w:rsidR="0042594F" w:rsidRPr="009E6031" w:rsidRDefault="0042594F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Elemento fundamental em gestão, a definição de critérios de avaliação, sistemas de coleta e indicadores </w:t>
      </w:r>
      <w:r w:rsidR="00AC6E4C" w:rsidRPr="009E6031">
        <w:rPr>
          <w:rFonts w:ascii="Times New Roman" w:hAnsi="Times New Roman" w:cs="Times New Roman"/>
          <w:sz w:val="24"/>
          <w:szCs w:val="24"/>
        </w:rPr>
        <w:t>vão permitir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9302AF" w:rsidRPr="009E6031">
        <w:rPr>
          <w:rFonts w:ascii="Times New Roman" w:hAnsi="Times New Roman" w:cs="Times New Roman"/>
          <w:sz w:val="24"/>
          <w:szCs w:val="24"/>
        </w:rPr>
        <w:t xml:space="preserve">o </w:t>
      </w:r>
      <w:r w:rsidR="005C6E15" w:rsidRPr="009E6031">
        <w:rPr>
          <w:rFonts w:ascii="Times New Roman" w:hAnsi="Times New Roman" w:cs="Times New Roman"/>
          <w:sz w:val="24"/>
          <w:szCs w:val="24"/>
        </w:rPr>
        <w:t xml:space="preserve">monitoramento do </w:t>
      </w:r>
      <w:r w:rsidRPr="009E6031">
        <w:rPr>
          <w:rFonts w:ascii="Times New Roman" w:hAnsi="Times New Roman" w:cs="Times New Roman"/>
          <w:sz w:val="24"/>
          <w:szCs w:val="24"/>
        </w:rPr>
        <w:t>progresso</w:t>
      </w:r>
      <w:r w:rsidR="00A93ABA" w:rsidRPr="009E6031">
        <w:rPr>
          <w:rFonts w:ascii="Times New Roman" w:hAnsi="Times New Roman" w:cs="Times New Roman"/>
          <w:sz w:val="24"/>
          <w:szCs w:val="24"/>
        </w:rPr>
        <w:t>,</w:t>
      </w:r>
      <w:r w:rsidR="005C6E15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A93ABA" w:rsidRPr="009E6031">
        <w:rPr>
          <w:rFonts w:ascii="Times New Roman" w:hAnsi="Times New Roman" w:cs="Times New Roman"/>
          <w:sz w:val="24"/>
          <w:szCs w:val="24"/>
        </w:rPr>
        <w:t xml:space="preserve">o </w:t>
      </w:r>
      <w:r w:rsidRPr="009E6031">
        <w:rPr>
          <w:rFonts w:ascii="Times New Roman" w:hAnsi="Times New Roman" w:cs="Times New Roman"/>
          <w:sz w:val="24"/>
          <w:szCs w:val="24"/>
        </w:rPr>
        <w:t>direciona</w:t>
      </w:r>
      <w:r w:rsidR="00A93ABA" w:rsidRPr="009E6031">
        <w:rPr>
          <w:rFonts w:ascii="Times New Roman" w:hAnsi="Times New Roman" w:cs="Times New Roman"/>
          <w:sz w:val="24"/>
          <w:szCs w:val="24"/>
        </w:rPr>
        <w:t>mento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A93ABA" w:rsidRPr="009E6031">
        <w:rPr>
          <w:rFonts w:ascii="Times New Roman" w:hAnsi="Times New Roman" w:cs="Times New Roman"/>
          <w:sz w:val="24"/>
          <w:szCs w:val="24"/>
        </w:rPr>
        <w:t>d</w:t>
      </w:r>
      <w:r w:rsidRPr="009E6031">
        <w:rPr>
          <w:rFonts w:ascii="Times New Roman" w:hAnsi="Times New Roman" w:cs="Times New Roman"/>
          <w:sz w:val="24"/>
          <w:szCs w:val="24"/>
        </w:rPr>
        <w:t xml:space="preserve">a estratégia corporativa, além de demonstrar a consistência com que esses aspectos são gerenciados </w:t>
      </w:r>
      <w:r w:rsidR="00625979" w:rsidRPr="009E6031">
        <w:rPr>
          <w:rFonts w:ascii="Times New Roman" w:hAnsi="Times New Roman" w:cs="Times New Roman"/>
          <w:sz w:val="24"/>
          <w:szCs w:val="24"/>
        </w:rPr>
        <w:t>na organização</w:t>
      </w:r>
      <w:r w:rsidRPr="009E6031">
        <w:rPr>
          <w:rFonts w:ascii="Times New Roman" w:hAnsi="Times New Roman" w:cs="Times New Roman"/>
          <w:sz w:val="24"/>
          <w:szCs w:val="24"/>
        </w:rPr>
        <w:t>. Definir metas claras e objetivas também v</w:t>
      </w:r>
      <w:r w:rsidR="009B46D3" w:rsidRPr="009E6031">
        <w:rPr>
          <w:rFonts w:ascii="Times New Roman" w:hAnsi="Times New Roman" w:cs="Times New Roman"/>
          <w:sz w:val="24"/>
          <w:szCs w:val="24"/>
        </w:rPr>
        <w:t>ão</w:t>
      </w:r>
      <w:r w:rsidRPr="009E6031">
        <w:rPr>
          <w:rFonts w:ascii="Times New Roman" w:hAnsi="Times New Roman" w:cs="Times New Roman"/>
          <w:sz w:val="24"/>
          <w:szCs w:val="24"/>
        </w:rPr>
        <w:t xml:space="preserve"> acelerar as evoluções e engajar as equipes nas prioridades definidas. As metas traçadas devem ter consistência e indicar como os objetivos serão alcançados.</w:t>
      </w:r>
      <w:r w:rsidRPr="009E60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F59D835" w14:textId="77777777" w:rsidR="005F731D" w:rsidRPr="009E6031" w:rsidRDefault="005F731D" w:rsidP="006D6F6A">
      <w:pPr>
        <w:spacing w:after="12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Cuidados para definir métricas </w:t>
      </w:r>
    </w:p>
    <w:p w14:paraId="74C840D8" w14:textId="5A21ABD3" w:rsidR="005F731D" w:rsidRPr="009E6031" w:rsidRDefault="00AC6E4C" w:rsidP="006D6F6A">
      <w:pPr>
        <w:pStyle w:val="PargrafodaLista"/>
        <w:numPr>
          <w:ilvl w:val="0"/>
          <w:numId w:val="3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Reunir i</w:t>
      </w:r>
      <w:r w:rsidR="005F731D" w:rsidRPr="009E6031">
        <w:rPr>
          <w:rFonts w:ascii="Times New Roman" w:hAnsi="Times New Roman" w:cs="Times New Roman"/>
          <w:sz w:val="24"/>
          <w:szCs w:val="24"/>
        </w:rPr>
        <w:t>nformações objetivas</w:t>
      </w:r>
      <w:r w:rsidR="0059407A" w:rsidRPr="009E6031">
        <w:rPr>
          <w:rFonts w:ascii="Times New Roman" w:hAnsi="Times New Roman" w:cs="Times New Roman"/>
          <w:sz w:val="24"/>
          <w:szCs w:val="24"/>
        </w:rPr>
        <w:t>,</w:t>
      </w:r>
      <w:r w:rsidR="005F731D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59407A" w:rsidRPr="009E6031">
        <w:rPr>
          <w:rFonts w:ascii="Times New Roman" w:hAnsi="Times New Roman" w:cs="Times New Roman"/>
          <w:sz w:val="24"/>
          <w:szCs w:val="24"/>
        </w:rPr>
        <w:t xml:space="preserve">com </w:t>
      </w:r>
      <w:r w:rsidR="005F731D" w:rsidRPr="009E6031">
        <w:rPr>
          <w:rFonts w:ascii="Times New Roman" w:hAnsi="Times New Roman" w:cs="Times New Roman"/>
          <w:sz w:val="24"/>
          <w:szCs w:val="24"/>
        </w:rPr>
        <w:t>escopo claro</w:t>
      </w:r>
      <w:r w:rsidR="0072695D" w:rsidRPr="009E6031">
        <w:rPr>
          <w:rFonts w:ascii="Times New Roman" w:hAnsi="Times New Roman" w:cs="Times New Roman"/>
          <w:sz w:val="24"/>
          <w:szCs w:val="24"/>
        </w:rPr>
        <w:t>;</w:t>
      </w:r>
    </w:p>
    <w:p w14:paraId="070DA60B" w14:textId="436C494C" w:rsidR="00D81B3B" w:rsidRPr="009E6031" w:rsidRDefault="000D753E" w:rsidP="006D6F6A">
      <w:pPr>
        <w:pStyle w:val="PargrafodaLista"/>
        <w:numPr>
          <w:ilvl w:val="0"/>
          <w:numId w:val="3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Priorizar os </w:t>
      </w:r>
      <w:proofErr w:type="spellStart"/>
      <w:r w:rsidR="00D81B3B" w:rsidRPr="009E6031">
        <w:rPr>
          <w:rFonts w:ascii="Times New Roman" w:hAnsi="Times New Roman" w:cs="Times New Roman"/>
          <w:sz w:val="24"/>
          <w:szCs w:val="24"/>
        </w:rPr>
        <w:t>KPIs</w:t>
      </w:r>
      <w:proofErr w:type="spellEnd"/>
      <w:r w:rsidR="00432EDE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F004DB" w:rsidRPr="009E6031">
        <w:rPr>
          <w:rFonts w:ascii="Times New Roman" w:hAnsi="Times New Roman" w:cs="Times New Roman"/>
          <w:sz w:val="24"/>
          <w:szCs w:val="24"/>
        </w:rPr>
        <w:t xml:space="preserve">escolhendo com cuidado </w:t>
      </w:r>
      <w:r w:rsidR="00432EDE" w:rsidRPr="009E6031">
        <w:rPr>
          <w:rFonts w:ascii="Times New Roman" w:hAnsi="Times New Roman" w:cs="Times New Roman"/>
          <w:sz w:val="24"/>
          <w:szCs w:val="24"/>
        </w:rPr>
        <w:t>as informações mais relevantes</w:t>
      </w:r>
      <w:r w:rsidR="00EC0FE1" w:rsidRPr="009E6031">
        <w:rPr>
          <w:rFonts w:ascii="Times New Roman" w:hAnsi="Times New Roman" w:cs="Times New Roman"/>
          <w:sz w:val="24"/>
          <w:szCs w:val="24"/>
        </w:rPr>
        <w:t>,</w:t>
      </w:r>
      <w:r w:rsidR="00D81B3B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E34BCE" w:rsidRPr="009E6031">
        <w:rPr>
          <w:rFonts w:ascii="Times New Roman" w:hAnsi="Times New Roman" w:cs="Times New Roman"/>
          <w:sz w:val="24"/>
          <w:szCs w:val="24"/>
        </w:rPr>
        <w:t xml:space="preserve">focadas na materialidade, sem desperdiçar esforços </w:t>
      </w:r>
      <w:r w:rsidR="00382259" w:rsidRPr="009E6031">
        <w:rPr>
          <w:rFonts w:ascii="Times New Roman" w:hAnsi="Times New Roman" w:cs="Times New Roman"/>
          <w:sz w:val="24"/>
          <w:szCs w:val="24"/>
        </w:rPr>
        <w:t xml:space="preserve">com </w:t>
      </w:r>
      <w:r w:rsidR="00D81B3B" w:rsidRPr="009E6031">
        <w:rPr>
          <w:rFonts w:ascii="Times New Roman" w:hAnsi="Times New Roman" w:cs="Times New Roman"/>
          <w:sz w:val="24"/>
          <w:szCs w:val="24"/>
        </w:rPr>
        <w:t>um volume muito grande de dados</w:t>
      </w:r>
      <w:r w:rsidR="00E34BCE" w:rsidRPr="009E6031">
        <w:rPr>
          <w:rFonts w:ascii="Times New Roman" w:hAnsi="Times New Roman" w:cs="Times New Roman"/>
          <w:sz w:val="24"/>
          <w:szCs w:val="24"/>
        </w:rPr>
        <w:t>;</w:t>
      </w:r>
    </w:p>
    <w:p w14:paraId="416C8545" w14:textId="2B5FC8C8" w:rsidR="005F731D" w:rsidRPr="009E6031" w:rsidRDefault="0059407A" w:rsidP="006D6F6A">
      <w:pPr>
        <w:pStyle w:val="PargrafodaLista"/>
        <w:numPr>
          <w:ilvl w:val="0"/>
          <w:numId w:val="3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As metas</w:t>
      </w:r>
      <w:r w:rsidR="008208F7" w:rsidRPr="009E6031">
        <w:rPr>
          <w:rFonts w:ascii="Times New Roman" w:hAnsi="Times New Roman" w:cs="Times New Roman"/>
          <w:sz w:val="24"/>
          <w:szCs w:val="24"/>
        </w:rPr>
        <w:t xml:space="preserve"> devem</w:t>
      </w:r>
      <w:r w:rsidR="005F731D" w:rsidRPr="009E6031">
        <w:rPr>
          <w:rFonts w:ascii="Times New Roman" w:hAnsi="Times New Roman" w:cs="Times New Roman"/>
          <w:sz w:val="24"/>
          <w:szCs w:val="24"/>
        </w:rPr>
        <w:t xml:space="preserve"> ser mensuráveis e com unidades de medida que permitam a investidores ou outros interessados fazer comparações entre indústrias/setor de atuação</w:t>
      </w:r>
      <w:r w:rsidR="0072695D" w:rsidRPr="009E6031">
        <w:rPr>
          <w:rFonts w:ascii="Times New Roman" w:hAnsi="Times New Roman" w:cs="Times New Roman"/>
          <w:sz w:val="24"/>
          <w:szCs w:val="24"/>
        </w:rPr>
        <w:t>;</w:t>
      </w:r>
    </w:p>
    <w:p w14:paraId="1C57E4FD" w14:textId="6DFD4862" w:rsidR="005F731D" w:rsidRPr="009E6031" w:rsidRDefault="005F731D" w:rsidP="006D6F6A">
      <w:pPr>
        <w:pStyle w:val="PargrafodaLista"/>
        <w:numPr>
          <w:ilvl w:val="0"/>
          <w:numId w:val="3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É recomendável que as metas sejam divulgadas publicamente e seu desempenho acompanhado e comunicado. </w:t>
      </w:r>
    </w:p>
    <w:p w14:paraId="72F8805E" w14:textId="600CB7B1" w:rsidR="005F731D" w:rsidRPr="009E6031" w:rsidRDefault="005F731D" w:rsidP="006D6F6A">
      <w:pPr>
        <w:pStyle w:val="PargrafodaLista"/>
        <w:numPr>
          <w:ilvl w:val="0"/>
          <w:numId w:val="3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Integrar metas ESG nos planos de remun</w:t>
      </w:r>
      <w:r w:rsidR="009B46D3" w:rsidRPr="009E6031">
        <w:rPr>
          <w:rFonts w:ascii="Times New Roman" w:hAnsi="Times New Roman" w:cs="Times New Roman"/>
          <w:sz w:val="24"/>
          <w:szCs w:val="24"/>
        </w:rPr>
        <w:t xml:space="preserve">eração da liderança é uma etapa </w:t>
      </w:r>
      <w:r w:rsidRPr="009E6031">
        <w:rPr>
          <w:rFonts w:ascii="Times New Roman" w:hAnsi="Times New Roman" w:cs="Times New Roman"/>
          <w:sz w:val="24"/>
          <w:szCs w:val="24"/>
        </w:rPr>
        <w:t>recomendada quando a empresa alcança certo nível de maturidade em seus processos e na conscientização dos líderes</w:t>
      </w:r>
      <w:r w:rsidR="0059407A" w:rsidRPr="009E6031">
        <w:rPr>
          <w:rFonts w:ascii="Times New Roman" w:hAnsi="Times New Roman" w:cs="Times New Roman"/>
          <w:sz w:val="24"/>
          <w:szCs w:val="24"/>
        </w:rPr>
        <w:t xml:space="preserve"> (</w:t>
      </w:r>
      <w:r w:rsidR="0059407A" w:rsidRPr="009E6031">
        <w:rPr>
          <w:rFonts w:ascii="Times New Roman" w:hAnsi="Times New Roman" w:cs="Times New Roman"/>
          <w:i/>
          <w:iCs/>
          <w:sz w:val="24"/>
          <w:szCs w:val="24"/>
        </w:rPr>
        <w:t>leia mais na p</w:t>
      </w:r>
      <w:r w:rsidR="0065039E" w:rsidRPr="009E6031">
        <w:rPr>
          <w:rFonts w:ascii="Times New Roman" w:hAnsi="Times New Roman" w:cs="Times New Roman"/>
          <w:i/>
          <w:iCs/>
          <w:sz w:val="24"/>
          <w:szCs w:val="24"/>
        </w:rPr>
        <w:t>á</w:t>
      </w:r>
      <w:r w:rsidR="0059407A"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gina </w:t>
      </w:r>
      <w:r w:rsidR="0065039E"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capítulo 6 A</w:t>
      </w:r>
      <w:r w:rsidR="00006A84"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="0065039E"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enda da Governança</w:t>
      </w:r>
      <w:r w:rsidR="00006A84"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Corporativa</w:t>
      </w:r>
      <w:r w:rsidR="0059407A" w:rsidRPr="009E6031">
        <w:rPr>
          <w:rFonts w:ascii="Times New Roman" w:hAnsi="Times New Roman" w:cs="Times New Roman"/>
          <w:sz w:val="24"/>
          <w:szCs w:val="24"/>
        </w:rPr>
        <w:t>)</w:t>
      </w:r>
      <w:r w:rsidRPr="009E6031">
        <w:rPr>
          <w:rFonts w:ascii="Times New Roman" w:hAnsi="Times New Roman" w:cs="Times New Roman"/>
          <w:sz w:val="24"/>
          <w:szCs w:val="24"/>
        </w:rPr>
        <w:t>.</w:t>
      </w:r>
    </w:p>
    <w:p w14:paraId="06CF6E90" w14:textId="77777777" w:rsidR="005F731D" w:rsidRPr="009E6031" w:rsidRDefault="005F731D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A41E6D" w14:textId="62F0B70F" w:rsidR="0042594F" w:rsidRPr="009E6031" w:rsidRDefault="0042594F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 administração deve criar uma rotina de acompanhamento da estratégia empresarial e uma governança desse processo para que ele se dissemine na organização. Isso inclui definição </w:t>
      </w:r>
      <w:r w:rsidR="008A031B" w:rsidRPr="009E6031">
        <w:rPr>
          <w:rFonts w:ascii="Times New Roman" w:hAnsi="Times New Roman" w:cs="Times New Roman"/>
          <w:sz w:val="24"/>
          <w:szCs w:val="24"/>
        </w:rPr>
        <w:t xml:space="preserve">e </w:t>
      </w:r>
      <w:r w:rsidRPr="009E6031">
        <w:rPr>
          <w:rFonts w:ascii="Times New Roman" w:hAnsi="Times New Roman" w:cs="Times New Roman"/>
          <w:sz w:val="24"/>
          <w:szCs w:val="24"/>
        </w:rPr>
        <w:t xml:space="preserve">realização de reuniões mensais ou trimestrais com equipes encarregadas da </w:t>
      </w:r>
      <w:r w:rsidR="009757F3" w:rsidRPr="009E6031">
        <w:rPr>
          <w:rFonts w:ascii="Times New Roman" w:hAnsi="Times New Roman" w:cs="Times New Roman"/>
          <w:sz w:val="24"/>
          <w:szCs w:val="24"/>
        </w:rPr>
        <w:t xml:space="preserve">gestão e </w:t>
      </w:r>
      <w:r w:rsidRPr="009E6031">
        <w:rPr>
          <w:rFonts w:ascii="Times New Roman" w:hAnsi="Times New Roman" w:cs="Times New Roman"/>
          <w:sz w:val="24"/>
          <w:szCs w:val="24"/>
        </w:rPr>
        <w:t>execução para avaliar o progresso do plano estratégico. Essa dinâmica de monitoramento também vai garantir que a organização se mantenha em sincronia com seus objetivos estratégicos e evitar que os gestores se desviem do foco principal.</w:t>
      </w:r>
    </w:p>
    <w:p w14:paraId="0530356F" w14:textId="4DBA4ED1" w:rsidR="0042594F" w:rsidRPr="009E6031" w:rsidRDefault="0042594F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Comunicar periodicamente esses compromissos e o desempenho dos seus indicadores em uma base permanente (via relatórios anuais, por exemplo), considerando os avanços e </w:t>
      </w:r>
      <w:r w:rsidR="009757F3" w:rsidRPr="009E6031">
        <w:rPr>
          <w:rFonts w:ascii="Times New Roman" w:hAnsi="Times New Roman" w:cs="Times New Roman"/>
          <w:sz w:val="24"/>
          <w:szCs w:val="24"/>
        </w:rPr>
        <w:t xml:space="preserve">as </w:t>
      </w:r>
      <w:r w:rsidRPr="009E6031">
        <w:rPr>
          <w:rFonts w:ascii="Times New Roman" w:hAnsi="Times New Roman" w:cs="Times New Roman"/>
          <w:sz w:val="24"/>
          <w:szCs w:val="24"/>
        </w:rPr>
        <w:t xml:space="preserve">involuções, vai contribuir com a transparência da organização e com a construção de um relacionamento de confiança com acionistas e com </w:t>
      </w:r>
      <w:r w:rsidR="00E81370" w:rsidRPr="009E6031">
        <w:rPr>
          <w:rFonts w:ascii="Times New Roman" w:hAnsi="Times New Roman" w:cs="Times New Roman"/>
          <w:sz w:val="24"/>
          <w:szCs w:val="24"/>
        </w:rPr>
        <w:t xml:space="preserve">as </w:t>
      </w:r>
      <w:r w:rsidRPr="009E6031">
        <w:rPr>
          <w:rFonts w:ascii="Times New Roman" w:hAnsi="Times New Roman" w:cs="Times New Roman"/>
          <w:sz w:val="24"/>
          <w:szCs w:val="24"/>
        </w:rPr>
        <w:t xml:space="preserve">demais </w:t>
      </w:r>
      <w:r w:rsidR="00E81370" w:rsidRPr="009E6031">
        <w:rPr>
          <w:rFonts w:ascii="Times New Roman" w:hAnsi="Times New Roman" w:cs="Times New Roman"/>
          <w:sz w:val="24"/>
          <w:szCs w:val="24"/>
        </w:rPr>
        <w:t>partes interessadas</w:t>
      </w:r>
      <w:r w:rsidR="00E81370"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(leia mais no capítulo </w:t>
      </w:r>
      <w:r w:rsidR="001D062D" w:rsidRPr="009E6031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6652" w:rsidRPr="009E6031">
        <w:rPr>
          <w:rFonts w:ascii="Times New Roman" w:hAnsi="Times New Roman" w:cs="Times New Roman"/>
          <w:i/>
          <w:iCs/>
          <w:sz w:val="24"/>
          <w:szCs w:val="24"/>
        </w:rPr>
        <w:t>A relevância da c</w:t>
      </w:r>
      <w:r w:rsidRPr="009E6031">
        <w:rPr>
          <w:rFonts w:ascii="Times New Roman" w:hAnsi="Times New Roman" w:cs="Times New Roman"/>
          <w:i/>
          <w:iCs/>
          <w:sz w:val="24"/>
          <w:szCs w:val="24"/>
        </w:rPr>
        <w:t>omunicação)</w:t>
      </w:r>
      <w:r w:rsidRPr="009E6031">
        <w:rPr>
          <w:rFonts w:ascii="Times New Roman" w:hAnsi="Times New Roman" w:cs="Times New Roman"/>
          <w:sz w:val="24"/>
          <w:szCs w:val="24"/>
        </w:rPr>
        <w:t>.</w:t>
      </w:r>
    </w:p>
    <w:p w14:paraId="257EA44A" w14:textId="04987CEA" w:rsidR="0042594F" w:rsidRPr="009E6031" w:rsidRDefault="00625979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Os administradores devem não apenas aprovar os compromissos firmados pela organização, como também </w:t>
      </w:r>
      <w:r w:rsidR="0042594F" w:rsidRPr="009E6031">
        <w:rPr>
          <w:rFonts w:ascii="Times New Roman" w:hAnsi="Times New Roman" w:cs="Times New Roman"/>
          <w:sz w:val="24"/>
          <w:szCs w:val="24"/>
        </w:rPr>
        <w:t xml:space="preserve">um acompanhamento periódico sobre seu desempenho e a garantia de recursos (financeiros, de competências e humanos) para que a empresa seja capaz de avançar. Aprendizados ou dificuldades inesperadas podem ocorrer e </w:t>
      </w:r>
      <w:r w:rsidR="0042594F" w:rsidRPr="009E6031">
        <w:rPr>
          <w:rFonts w:ascii="Times New Roman" w:hAnsi="Times New Roman" w:cs="Times New Roman"/>
          <w:sz w:val="24"/>
          <w:szCs w:val="24"/>
        </w:rPr>
        <w:lastRenderedPageBreak/>
        <w:t xml:space="preserve">comprometer as metas, e uma comunicação transparente dessas questões é fundamental para a manutenção do relacionamento de confiança com as partes interessadas. </w:t>
      </w:r>
    </w:p>
    <w:p w14:paraId="3229CC3F" w14:textId="77777777" w:rsidR="00CA6F04" w:rsidRPr="009E6031" w:rsidRDefault="00CA6F04" w:rsidP="006D6F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FFE61" w14:textId="2315226B" w:rsidR="00CA6F04" w:rsidRPr="009E6031" w:rsidRDefault="00F062CD" w:rsidP="006D6F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031">
        <w:rPr>
          <w:rFonts w:ascii="Times New Roman" w:hAnsi="Times New Roman" w:cs="Times New Roman"/>
          <w:b/>
          <w:sz w:val="24"/>
          <w:szCs w:val="24"/>
        </w:rPr>
        <w:t>RECOMENDAÇÕES</w:t>
      </w:r>
    </w:p>
    <w:p w14:paraId="7CD6355D" w14:textId="77777777" w:rsidR="00981557" w:rsidRPr="009E6031" w:rsidRDefault="00981557" w:rsidP="006D6F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C1665B" w14:textId="0EAD96C1" w:rsidR="00CA6F04" w:rsidRPr="009E6031" w:rsidRDefault="00CA6F04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Para inserir </w:t>
      </w:r>
      <w:r w:rsidR="00A4102F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a perspectiva </w:t>
      </w:r>
      <w:r w:rsidRPr="009E6031">
        <w:rPr>
          <w:rFonts w:ascii="Times New Roman" w:hAnsi="Times New Roman" w:cs="Times New Roman"/>
          <w:b/>
          <w:bCs/>
          <w:sz w:val="24"/>
          <w:szCs w:val="24"/>
        </w:rPr>
        <w:t>ESG no planejamento estratégico, uma empresa deve:</w:t>
      </w:r>
    </w:p>
    <w:p w14:paraId="67DAC79E" w14:textId="762E2ABE" w:rsidR="00AF5231" w:rsidRPr="009E6031" w:rsidRDefault="00AF5231" w:rsidP="006D6F6A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Realizar um processo de materialidade para identificar os temas ESG de maior impacto;</w:t>
      </w:r>
    </w:p>
    <w:p w14:paraId="6E26B4FC" w14:textId="577706D9" w:rsidR="00AF5231" w:rsidRPr="009E6031" w:rsidRDefault="00AF5231" w:rsidP="006D6F6A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Considerar esses aspectos no seu processo de gestão de riscos;</w:t>
      </w:r>
    </w:p>
    <w:p w14:paraId="56807B50" w14:textId="4CAF0D1A" w:rsidR="00CA6F04" w:rsidRPr="009E6031" w:rsidRDefault="00CA6F04" w:rsidP="006D6F6A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Avaliar o modelo de negócios para compreender dependências de todos os capitais no curto, médio e longo prazos</w:t>
      </w:r>
      <w:r w:rsidR="00AF5231" w:rsidRPr="009E6031">
        <w:rPr>
          <w:rFonts w:ascii="Times New Roman" w:hAnsi="Times New Roman" w:cs="Times New Roman"/>
          <w:sz w:val="24"/>
          <w:szCs w:val="24"/>
        </w:rPr>
        <w:t>;</w:t>
      </w:r>
    </w:p>
    <w:p w14:paraId="2A01A94F" w14:textId="31775F51" w:rsidR="00AF5231" w:rsidRPr="009E6031" w:rsidRDefault="00AF5231" w:rsidP="006D6F6A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Construir objetivos e metas para avançar. É recomendável que a organização torne público esses compromissos;</w:t>
      </w:r>
    </w:p>
    <w:p w14:paraId="2DB16034" w14:textId="0B17A95E" w:rsidR="00CA6F04" w:rsidRPr="009E6031" w:rsidRDefault="007E355D" w:rsidP="006D6F6A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Definir </w:t>
      </w:r>
      <w:r w:rsidR="00CA6F04" w:rsidRPr="009E6031">
        <w:rPr>
          <w:rFonts w:ascii="Times New Roman" w:hAnsi="Times New Roman" w:cs="Times New Roman"/>
          <w:sz w:val="24"/>
          <w:szCs w:val="24"/>
        </w:rPr>
        <w:t>objetivos para o futuro</w:t>
      </w:r>
      <w:r w:rsidR="00AF5231" w:rsidRPr="009E6031">
        <w:rPr>
          <w:rFonts w:ascii="Times New Roman" w:hAnsi="Times New Roman" w:cs="Times New Roman"/>
          <w:sz w:val="24"/>
          <w:szCs w:val="24"/>
        </w:rPr>
        <w:t>;</w:t>
      </w:r>
    </w:p>
    <w:p w14:paraId="05B7A1ED" w14:textId="45C51AC7" w:rsidR="00AF5231" w:rsidRPr="009E6031" w:rsidRDefault="00AF5231" w:rsidP="006D6F6A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Aprovar os objetivos com a mais alta liderança da empresa (diretoria ou comitês de assessoramento que endereça o tema para deliberação do Conselho de Administração, quando houver);</w:t>
      </w:r>
    </w:p>
    <w:p w14:paraId="08C477EC" w14:textId="76430322" w:rsidR="00CA6F04" w:rsidRPr="009E6031" w:rsidRDefault="00CA6F04" w:rsidP="006D6F6A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Estabelecer a governança desses processos</w:t>
      </w:r>
      <w:r w:rsidR="00AF5231" w:rsidRPr="009E6031">
        <w:rPr>
          <w:rFonts w:ascii="Times New Roman" w:hAnsi="Times New Roman" w:cs="Times New Roman"/>
          <w:sz w:val="24"/>
          <w:szCs w:val="24"/>
        </w:rPr>
        <w:t>;</w:t>
      </w:r>
    </w:p>
    <w:p w14:paraId="743941B8" w14:textId="39B883EB" w:rsidR="00CA6F04" w:rsidRPr="009E6031" w:rsidRDefault="007E355D" w:rsidP="006D6F6A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Elencar </w:t>
      </w:r>
      <w:r w:rsidR="00CA6F04" w:rsidRPr="009E6031">
        <w:rPr>
          <w:rFonts w:ascii="Times New Roman" w:hAnsi="Times New Roman" w:cs="Times New Roman"/>
          <w:sz w:val="24"/>
          <w:szCs w:val="24"/>
        </w:rPr>
        <w:t>métricas e monitorar seu desempenho nesses temas</w:t>
      </w:r>
      <w:r w:rsidR="00AF5231" w:rsidRPr="009E6031">
        <w:rPr>
          <w:rFonts w:ascii="Times New Roman" w:hAnsi="Times New Roman" w:cs="Times New Roman"/>
          <w:sz w:val="24"/>
          <w:szCs w:val="24"/>
        </w:rPr>
        <w:t>;</w:t>
      </w:r>
    </w:p>
    <w:p w14:paraId="69A1CC02" w14:textId="069135EC" w:rsidR="00CA6F04" w:rsidRPr="009E6031" w:rsidRDefault="00CA6F04" w:rsidP="006D6F6A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Avaliar e revisar continuamente o alcance da estratégia.</w:t>
      </w:r>
    </w:p>
    <w:p w14:paraId="7FC249C3" w14:textId="54F4EDDD" w:rsidR="0042594F" w:rsidRPr="009E6031" w:rsidRDefault="0042594F" w:rsidP="006D6F6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FA3C34" w14:textId="67768419" w:rsidR="0091642C" w:rsidRPr="009E6031" w:rsidRDefault="00981557" w:rsidP="006D6F6A">
      <w:pPr>
        <w:pStyle w:val="Estilo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06009155"/>
      <w:r w:rsidRPr="009E6031">
        <w:rPr>
          <w:rFonts w:ascii="Times New Roman" w:hAnsi="Times New Roman" w:cs="Times New Roman"/>
          <w:sz w:val="24"/>
          <w:szCs w:val="24"/>
        </w:rPr>
        <w:t>7</w:t>
      </w:r>
      <w:r w:rsidR="0091642C" w:rsidRPr="009E6031">
        <w:rPr>
          <w:rFonts w:ascii="Times New Roman" w:hAnsi="Times New Roman" w:cs="Times New Roman"/>
          <w:sz w:val="24"/>
          <w:szCs w:val="24"/>
        </w:rPr>
        <w:t>.2 Gestão de riscos</w:t>
      </w:r>
      <w:bookmarkEnd w:id="9"/>
    </w:p>
    <w:p w14:paraId="06E48CD5" w14:textId="77777777" w:rsidR="0091642C" w:rsidRPr="009E6031" w:rsidRDefault="0091642C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Um bom sistema de governança é acompanhado de processos estabelecidos de gerenciamento de riscos corporativos, que abastecem a liderança com informações críticas para o alcance dos seus objetivos estratégicos. No campo dos riscos ambientais, sociais e de governança se enquadram uma ampla gama de fatores de riscos, como tecnológicos, geopolíticos, de saúde, demográficos etc. </w:t>
      </w:r>
    </w:p>
    <w:p w14:paraId="08FB771D" w14:textId="77777777" w:rsidR="0091642C" w:rsidRPr="009E6031" w:rsidRDefault="0091642C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Os riscos ESG devem ser avaliados e monitorados constantemente da mesma forma que os demais riscos a que organização está exposta, ainda que sejam mais complexos de serem mapeados. Em geral, os temas ambientais, sociais e de governança são difíceis de serem previstos e quantificados, muitos estão associados a questões de longo prazo ou extrapolam o campo de atuação da organização. Mas isso não é razão para </w:t>
      </w:r>
      <w:r w:rsidRPr="009E6031">
        <w:rPr>
          <w:rFonts w:ascii="Times New Roman" w:hAnsi="Times New Roman" w:cs="Times New Roman"/>
          <w:sz w:val="24"/>
          <w:szCs w:val="24"/>
        </w:rPr>
        <w:lastRenderedPageBreak/>
        <w:t>um controle ineficaz. Também é importante ter em mente que muitos desses riscos ambientais e sociais já geram consequências econômicas atualmente.</w:t>
      </w:r>
    </w:p>
    <w:p w14:paraId="32153BB3" w14:textId="77777777" w:rsidR="0091642C" w:rsidRPr="009E6031" w:rsidRDefault="0091642C" w:rsidP="006D6F6A">
      <w:pPr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 emergência climática agrega um conjunto de fatores críticos que já direcionam decisões de negócios. Seus impactos envolvem riscos físicos provocados por eventos extremos, comprometimento de cadeias de abastecimento e escassez de matérias-primas, mudanças tecnológicas e na preferência dos consumidores, alterações regulatórias, taxações e problemas de reputação (</w:t>
      </w:r>
      <w:r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leia mais sobre mudanças climáticas na página </w:t>
      </w:r>
      <w:proofErr w:type="spellStart"/>
      <w:r w:rsidRPr="009E6031">
        <w:rPr>
          <w:rFonts w:ascii="Times New Roman" w:hAnsi="Times New Roman" w:cs="Times New Roman"/>
          <w:i/>
          <w:iCs/>
          <w:sz w:val="24"/>
          <w:szCs w:val="24"/>
        </w:rPr>
        <w:t>xx</w:t>
      </w:r>
      <w:proofErr w:type="spellEnd"/>
      <w:r w:rsidRPr="009E6031">
        <w:rPr>
          <w:rFonts w:ascii="Times New Roman" w:hAnsi="Times New Roman" w:cs="Times New Roman"/>
          <w:sz w:val="24"/>
          <w:szCs w:val="24"/>
        </w:rPr>
        <w:t>). De fato, o relatório de riscos do Fórum Econômico Mundial coloca potenciais falhas nas ações climáticas, eventos extremos e perda de biodiversidade como os riscos macroeconômicos mais severos em termos de impacto e probabilidade até 2030</w:t>
      </w:r>
      <w:r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35"/>
      </w:r>
      <w:r w:rsidRPr="009E6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A00349" w14:textId="77777777" w:rsidR="0091642C" w:rsidRPr="009E6031" w:rsidRDefault="0091642C" w:rsidP="006D6F6A">
      <w:pPr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Os riscos sociais envolvem uma gama ainda maior de fatores e, com os novos espaços de troca e de compartilhamento de informações e percepções nas redes sociais, seus efeitos se tornam ainda mais críticos e rapidamente podem gerar impactos relevantes na reputação e em perdas financeiras. Os fatores de risco sociais incluem, mas não só, desafios relacionados à força de trabalho; falhas em processos de segurança que podem causar danos a pessoas e ao meio ambiente; vazamento de dados; vulnerabilidade na cadeia de prestadores de serviço; conflitos com comunidades do entorno; entre outros. </w:t>
      </w:r>
    </w:p>
    <w:p w14:paraId="5CAB0FBD" w14:textId="77777777" w:rsidR="0091642C" w:rsidRPr="009E6031" w:rsidRDefault="0091642C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Os riscos de governança, por sua vez, passam pela própria existência de controles e estruturas adequadas de gerenciamento de todos os riscos materiais para o negócio; se existe na liderança profissionais com competências para avaliar e orientar os processos decisórios sobre os principais riscos apontados, como riscos climáticos ou a abordagem de diversidade da organização, por exemplo. Para uma empresa familiar, por outro lado, um risco de governança pode estar associado a processos sucessórios e à separação de papeis na gestão do negócio para garantir a objetividade das decisões e evitar conflitos de interesses.</w:t>
      </w:r>
    </w:p>
    <w:p w14:paraId="2987A831" w14:textId="2358B0A6" w:rsidR="0091642C" w:rsidRPr="009E6031" w:rsidRDefault="0091642C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Mesmo empresas com processos de gerenciamento de riscos já instituídos podem ter dificuldades para garantir o nível adequado de acompanhamento e avaliação. Cabe à liderança verificar se</w:t>
      </w:r>
      <w:r w:rsidR="006B1191" w:rsidRPr="009E6031">
        <w:rPr>
          <w:rFonts w:ascii="Times New Roman" w:hAnsi="Times New Roman" w:cs="Times New Roman"/>
          <w:sz w:val="24"/>
          <w:szCs w:val="24"/>
        </w:rPr>
        <w:t xml:space="preserve"> existem estruturas</w:t>
      </w:r>
      <w:r w:rsidRPr="009E6031">
        <w:rPr>
          <w:rFonts w:ascii="Times New Roman" w:hAnsi="Times New Roman" w:cs="Times New Roman"/>
          <w:sz w:val="24"/>
          <w:szCs w:val="24"/>
        </w:rPr>
        <w:t xml:space="preserve"> capazes de identificar, medir, tratar e monitorar esses temas e orientar a tomada de decisão. Organizações que ainda não dispõem de sistemas para gerenciar riscos, por outro lado, têm a oportunidade de construir essa gestão </w:t>
      </w:r>
      <w:r w:rsidRPr="009E6031">
        <w:rPr>
          <w:rFonts w:ascii="Times New Roman" w:hAnsi="Times New Roman" w:cs="Times New Roman"/>
          <w:sz w:val="24"/>
          <w:szCs w:val="24"/>
        </w:rPr>
        <w:lastRenderedPageBreak/>
        <w:t xml:space="preserve">assegurando a inclusão dos aspectos ESG relevantes para o negócio desde o primeiro passo. </w:t>
      </w:r>
      <w:r w:rsidR="00BA7F58"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36"/>
      </w:r>
    </w:p>
    <w:p w14:paraId="544C342B" w14:textId="570AB99C" w:rsidR="0091642C" w:rsidRPr="009E6031" w:rsidRDefault="0091642C" w:rsidP="006D6F6A">
      <w:pPr>
        <w:spacing w:after="12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Para ser capaz de mapear e avaliar os riscos ESG e definir ações para mitigá-los, a matriz de materialidade da empresa pode ser uma fonte de dados inicial. É possível avaliar esses temas a partir de uma perspectiva de riscos (</w:t>
      </w:r>
      <w:r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leia mais sobre materialidade </w:t>
      </w:r>
      <w:r w:rsidR="00BA7F58" w:rsidRPr="009E6031">
        <w:rPr>
          <w:rFonts w:ascii="Times New Roman" w:hAnsi="Times New Roman" w:cs="Times New Roman"/>
          <w:i/>
          <w:iCs/>
          <w:sz w:val="24"/>
          <w:szCs w:val="24"/>
        </w:rPr>
        <w:t>no capítulo de Governança, subcapítulo de Estratégia</w:t>
      </w:r>
      <w:r w:rsidRPr="009E6031">
        <w:rPr>
          <w:rFonts w:ascii="Times New Roman" w:hAnsi="Times New Roman" w:cs="Times New Roman"/>
          <w:sz w:val="24"/>
          <w:szCs w:val="24"/>
        </w:rPr>
        <w:t>).</w:t>
      </w:r>
    </w:p>
    <w:p w14:paraId="0A7A43B2" w14:textId="77777777" w:rsidR="0091642C" w:rsidRPr="009E6031" w:rsidRDefault="0091642C" w:rsidP="006D6F6A">
      <w:pPr>
        <w:spacing w:after="120" w:line="36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Saiba mais</w:t>
      </w:r>
      <w:r w:rsidRPr="009E6031">
        <w:rPr>
          <w:rFonts w:ascii="Times New Roman" w:hAnsi="Times New Roman" w:cs="Times New Roman"/>
          <w:sz w:val="24"/>
          <w:szCs w:val="24"/>
        </w:rPr>
        <w:t xml:space="preserve">: para se aprofundar nos aspectos ambientais, sociais e de governança, incluindo mais detalhes sobre riscos e oportunidades específicos para a organização, acesse os capítulos correspondentes a cada tópico da agenda neste Guia. </w:t>
      </w:r>
    </w:p>
    <w:p w14:paraId="0F83B0A0" w14:textId="77777777" w:rsidR="0091642C" w:rsidRPr="009E6031" w:rsidRDefault="0091642C" w:rsidP="006D6F6A">
      <w:pPr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642C" w:rsidRPr="009E6031" w14:paraId="0E90ADAA" w14:textId="77777777" w:rsidTr="00FF2FBB">
        <w:tc>
          <w:tcPr>
            <w:tcW w:w="8494" w:type="dxa"/>
          </w:tcPr>
          <w:p w14:paraId="4A1B9D00" w14:textId="77777777" w:rsidR="0091642C" w:rsidRPr="009E6031" w:rsidRDefault="0091642C" w:rsidP="006D6F6A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Riscos emergentes</w:t>
            </w:r>
          </w:p>
          <w:p w14:paraId="2062EFA7" w14:textId="77777777" w:rsidR="0091642C" w:rsidRPr="009E6031" w:rsidRDefault="0091642C" w:rsidP="006D6F6A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Para além dos fatores de riscos já bem estabelecidos, um mundo cada vez mais tecnológico, dinâmico e interconectado acrescenta camadas de complexidade para as organizações. Fatores como segurança cibernética, uso massivo das redes sociais e pandemias, guerras e conflitos geopolíticos demandarão avaliações aprofundadas e monitoramento periódico. Estes podem ser fatores difíceis de serem mapeados antecipadamente, por isso a escuta estruturada dos </w:t>
            </w:r>
            <w:proofErr w:type="spellStart"/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stakeholders</w:t>
            </w:r>
            <w:proofErr w:type="spellEnd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deve se tornar um processo contínuo na organização, bem como avaliação de tendências, estudos de cenários e uma revisão contínua das metodologias utilizadas para o gerenciamento de riscos.</w:t>
            </w:r>
          </w:p>
        </w:tc>
      </w:tr>
    </w:tbl>
    <w:p w14:paraId="5F631DFC" w14:textId="77777777" w:rsidR="0091642C" w:rsidRPr="009E6031" w:rsidRDefault="0091642C" w:rsidP="006D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823478" w14:textId="368A43E5" w:rsidR="0091642C" w:rsidRPr="009E6031" w:rsidRDefault="0091642C" w:rsidP="006D6F6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b/>
          <w:sz w:val="24"/>
          <w:szCs w:val="24"/>
        </w:rPr>
        <w:t xml:space="preserve">Mapa de riscos: </w:t>
      </w:r>
      <w:r w:rsidRPr="009E6031">
        <w:rPr>
          <w:rFonts w:ascii="Times New Roman" w:hAnsi="Times New Roman" w:cs="Times New Roman"/>
          <w:sz w:val="24"/>
          <w:szCs w:val="24"/>
        </w:rPr>
        <w:t>o mapa de risco é uma das ferramentas mais utilizadas para o acompanhamento dos principais riscos pela liderança. Ele pode ser unificado, envolvendo todos os riscos estratégicos, ou constituir agrupamentos conforme a abrangência e a complexidade do negócio, com: mapa de riscos de fatores ESG ou mapa de riscos da cadeia de suprimentos, por exemplo.</w:t>
      </w:r>
      <w:r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 xml:space="preserve">Independente do modelo escolhido, é importante considerar que o mapa é o resultado final de uma estrutura consolidada na </w:t>
      </w:r>
      <w:r w:rsidR="006B1191" w:rsidRPr="009E6031">
        <w:rPr>
          <w:rFonts w:ascii="Times New Roman" w:hAnsi="Times New Roman" w:cs="Times New Roman"/>
          <w:sz w:val="24"/>
          <w:szCs w:val="24"/>
        </w:rPr>
        <w:t>organização</w:t>
      </w:r>
      <w:r w:rsidRPr="009E6031">
        <w:rPr>
          <w:rFonts w:ascii="Times New Roman" w:hAnsi="Times New Roman" w:cs="Times New Roman"/>
          <w:sz w:val="24"/>
          <w:szCs w:val="24"/>
        </w:rPr>
        <w:t xml:space="preserve"> e que a identificação dos temas deve considerar uma variada fonte de informações internas e externas, considerando também as demandas dos </w:t>
      </w:r>
      <w:proofErr w:type="spellStart"/>
      <w:r w:rsidRPr="009E6031">
        <w:rPr>
          <w:rFonts w:ascii="Times New Roman" w:hAnsi="Times New Roman" w:cs="Times New Roman"/>
          <w:i/>
          <w:iCs/>
          <w:sz w:val="24"/>
          <w:szCs w:val="24"/>
        </w:rPr>
        <w:t>stakeholders</w:t>
      </w:r>
      <w:proofErr w:type="spellEnd"/>
      <w:r w:rsidRPr="009E6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23DD53" w14:textId="77777777" w:rsidR="0091642C" w:rsidRPr="009E6031" w:rsidRDefault="0091642C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E8B34" w14:textId="77777777" w:rsidR="0091642C" w:rsidRPr="009E6031" w:rsidRDefault="0091642C" w:rsidP="006D6F6A">
      <w:pPr>
        <w:spacing w:after="12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Etapas do gerenciamento de riscos:</w:t>
      </w:r>
    </w:p>
    <w:p w14:paraId="125EF966" w14:textId="77777777" w:rsidR="0091642C" w:rsidRPr="009E6031" w:rsidRDefault="0091642C" w:rsidP="006D6F6A">
      <w:pPr>
        <w:spacing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031">
        <w:rPr>
          <w:rFonts w:ascii="Times New Roman" w:hAnsi="Times New Roman" w:cs="Times New Roman"/>
          <w:sz w:val="24"/>
          <w:szCs w:val="24"/>
        </w:rPr>
        <w:t>• Identificar</w:t>
      </w:r>
      <w:proofErr w:type="gramEnd"/>
      <w:r w:rsidRPr="009E6031">
        <w:rPr>
          <w:rFonts w:ascii="Times New Roman" w:hAnsi="Times New Roman" w:cs="Times New Roman"/>
          <w:sz w:val="24"/>
          <w:szCs w:val="24"/>
        </w:rPr>
        <w:t>: contar com métodos adequados para evidenciar os riscos ESG.</w:t>
      </w:r>
    </w:p>
    <w:p w14:paraId="609277AC" w14:textId="77777777" w:rsidR="0091642C" w:rsidRPr="009E6031" w:rsidRDefault="0091642C" w:rsidP="006D6F6A">
      <w:pPr>
        <w:spacing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031">
        <w:rPr>
          <w:rFonts w:ascii="Times New Roman" w:hAnsi="Times New Roman" w:cs="Times New Roman"/>
          <w:sz w:val="24"/>
          <w:szCs w:val="24"/>
        </w:rPr>
        <w:t>• Avaliar</w:t>
      </w:r>
      <w:proofErr w:type="gramEnd"/>
      <w:r w:rsidRPr="009E6031">
        <w:rPr>
          <w:rFonts w:ascii="Times New Roman" w:hAnsi="Times New Roman" w:cs="Times New Roman"/>
          <w:sz w:val="24"/>
          <w:szCs w:val="24"/>
        </w:rPr>
        <w:t>: o conselho ou a diretoria avalia e prioriza os riscos críticos para a estratégia organizacional e para criação de valor a longo prazo.</w:t>
      </w:r>
    </w:p>
    <w:p w14:paraId="6E05F579" w14:textId="77777777" w:rsidR="0091642C" w:rsidRPr="009E6031" w:rsidRDefault="0091642C" w:rsidP="006D6F6A">
      <w:pPr>
        <w:spacing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031">
        <w:rPr>
          <w:rFonts w:ascii="Times New Roman" w:hAnsi="Times New Roman" w:cs="Times New Roman"/>
          <w:sz w:val="24"/>
          <w:szCs w:val="24"/>
        </w:rPr>
        <w:t>• Mitigar</w:t>
      </w:r>
      <w:proofErr w:type="gramEnd"/>
      <w:r w:rsidRPr="009E6031">
        <w:rPr>
          <w:rFonts w:ascii="Times New Roman" w:hAnsi="Times New Roman" w:cs="Times New Roman"/>
          <w:sz w:val="24"/>
          <w:szCs w:val="24"/>
        </w:rPr>
        <w:t xml:space="preserve"> os riscos: a administração deve implementar medidas que tornem a empresa resiliente diante dos riscos ESG.</w:t>
      </w:r>
    </w:p>
    <w:p w14:paraId="75A703B0" w14:textId="77777777" w:rsidR="0091642C" w:rsidRPr="009E6031" w:rsidRDefault="0091642C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563F6" w14:textId="6C64DCE5" w:rsidR="0091642C" w:rsidRPr="009E6031" w:rsidRDefault="0091642C" w:rsidP="006D6F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031">
        <w:rPr>
          <w:rFonts w:ascii="Times New Roman" w:hAnsi="Times New Roman" w:cs="Times New Roman"/>
          <w:b/>
          <w:sz w:val="24"/>
          <w:szCs w:val="24"/>
        </w:rPr>
        <w:t xml:space="preserve">RECOMENDAÇÕES </w:t>
      </w:r>
    </w:p>
    <w:p w14:paraId="747B38F8" w14:textId="77777777" w:rsidR="00981557" w:rsidRPr="009E6031" w:rsidRDefault="00981557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892EF" w14:textId="77777777" w:rsidR="0091642C" w:rsidRPr="009E6031" w:rsidRDefault="0091642C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10 passos da jornada de gerenciamento de riscos</w:t>
      </w:r>
    </w:p>
    <w:p w14:paraId="21C9A801" w14:textId="77777777" w:rsidR="0091642C" w:rsidRPr="009E6031" w:rsidRDefault="0091642C" w:rsidP="006D6F6A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Promover diagnóstico interno e análises setoriais;</w:t>
      </w:r>
    </w:p>
    <w:p w14:paraId="503EE549" w14:textId="77777777" w:rsidR="0091642C" w:rsidRPr="009E6031" w:rsidRDefault="0091642C" w:rsidP="006D6F6A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Envolver as principais áreas de negócio na identificação dos riscos;</w:t>
      </w:r>
    </w:p>
    <w:p w14:paraId="17EF00D5" w14:textId="77777777" w:rsidR="0091642C" w:rsidRPr="009E6031" w:rsidRDefault="0091642C" w:rsidP="006D6F6A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Definir os papeis e responsabilidade de gerenciamento em toda a organização, aplicando as Três Linhas de Riscos do The IIA;</w:t>
      </w:r>
    </w:p>
    <w:p w14:paraId="46FFA0A7" w14:textId="77777777" w:rsidR="0091642C" w:rsidRPr="009E6031" w:rsidRDefault="0091642C" w:rsidP="006D6F6A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Construir um dicionário de riscos;</w:t>
      </w:r>
    </w:p>
    <w:p w14:paraId="57C30620" w14:textId="77777777" w:rsidR="0091642C" w:rsidRPr="009E6031" w:rsidRDefault="0091642C" w:rsidP="006D6F6A">
      <w:pPr>
        <w:pStyle w:val="PargrafodaLista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Padronizar as categorias de riscos ESG.</w:t>
      </w:r>
    </w:p>
    <w:p w14:paraId="6FCEE332" w14:textId="77777777" w:rsidR="0091642C" w:rsidRPr="009E6031" w:rsidRDefault="0091642C" w:rsidP="006D6F6A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Realizar avaliações de cenários a partir dos riscos mapeados;</w:t>
      </w:r>
    </w:p>
    <w:p w14:paraId="6EEEF2BE" w14:textId="77777777" w:rsidR="0091642C" w:rsidRPr="009E6031" w:rsidRDefault="0091642C" w:rsidP="006D6F6A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Avaliar potencial de impacto e probabilidade de ocorrência;</w:t>
      </w:r>
    </w:p>
    <w:p w14:paraId="5FE34D58" w14:textId="77777777" w:rsidR="0091642C" w:rsidRPr="009E6031" w:rsidRDefault="0091642C" w:rsidP="006D6F6A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Junto com a administração, priorizar os principais fatores e construir o mapa de riscos;</w:t>
      </w:r>
    </w:p>
    <w:p w14:paraId="2E1B1F95" w14:textId="77777777" w:rsidR="0091642C" w:rsidRPr="009E6031" w:rsidRDefault="0091642C" w:rsidP="006D6F6A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Realizar planos de mitigação; definir indicadores de acompanhamento e endereçar responsabilidades;</w:t>
      </w:r>
    </w:p>
    <w:p w14:paraId="61975F35" w14:textId="77777777" w:rsidR="0091642C" w:rsidRPr="009E6031" w:rsidRDefault="0091642C" w:rsidP="006D6F6A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Comunicar aos agentes de governança (discussão permanente nos comitês relacionados e validação no Conselho de Administração (se houver) ou da diretoria/acionistas);</w:t>
      </w:r>
    </w:p>
    <w:p w14:paraId="072C6A6B" w14:textId="77777777" w:rsidR="0091642C" w:rsidRPr="009E6031" w:rsidRDefault="0091642C" w:rsidP="006D6F6A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Revisar periodicamente;</w:t>
      </w:r>
    </w:p>
    <w:p w14:paraId="4DFB4F81" w14:textId="77777777" w:rsidR="0091642C" w:rsidRPr="009E6031" w:rsidRDefault="0091642C" w:rsidP="006D6F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1EFD3" w14:textId="37AE2B4D" w:rsidR="0091642C" w:rsidRPr="009E6031" w:rsidRDefault="0091642C" w:rsidP="006D6F6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*Mais informações sobre a implementação de um processo de gestão de riscos podem ser encontradas na publicação: Gerenciamento de riscos corporativos: evolução em </w:t>
      </w:r>
      <w:r w:rsidRPr="009E603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governança e estratégia / IBGC. 2017 (Série Cadernos de Governança Corporativa, 19). </w:t>
      </w:r>
      <w:r w:rsidRPr="009E6031">
        <w:rPr>
          <w:rFonts w:ascii="Times New Roman" w:hAnsi="Times New Roman" w:cs="Times New Roman"/>
          <w:i/>
          <w:iCs/>
          <w:sz w:val="24"/>
          <w:szCs w:val="24"/>
          <w:u w:val="single"/>
        </w:rPr>
        <w:t>Disponível no site do IBGC.</w:t>
      </w:r>
    </w:p>
    <w:p w14:paraId="5D9C6A86" w14:textId="6067D6E8" w:rsidR="000A409C" w:rsidRPr="009E6031" w:rsidRDefault="00981557" w:rsidP="006D6F6A">
      <w:pPr>
        <w:pStyle w:val="Estilo1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06009156"/>
      <w:r w:rsidRPr="009E6031">
        <w:rPr>
          <w:rFonts w:ascii="Times New Roman" w:hAnsi="Times New Roman" w:cs="Times New Roman"/>
          <w:sz w:val="24"/>
          <w:szCs w:val="24"/>
        </w:rPr>
        <w:t>8</w:t>
      </w:r>
      <w:r w:rsidR="000A409C" w:rsidRPr="009E6031">
        <w:rPr>
          <w:rFonts w:ascii="Times New Roman" w:hAnsi="Times New Roman" w:cs="Times New Roman"/>
          <w:sz w:val="24"/>
          <w:szCs w:val="24"/>
        </w:rPr>
        <w:t>. A</w:t>
      </w:r>
      <w:r w:rsidR="00A66E7A" w:rsidRPr="009E6031">
        <w:rPr>
          <w:rFonts w:ascii="Times New Roman" w:hAnsi="Times New Roman" w:cs="Times New Roman"/>
          <w:sz w:val="24"/>
          <w:szCs w:val="24"/>
        </w:rPr>
        <w:t xml:space="preserve"> RELEVÂNCIA DA COMUNICAÇÃO</w:t>
      </w:r>
      <w:bookmarkEnd w:id="10"/>
    </w:p>
    <w:p w14:paraId="22F34BD5" w14:textId="7130E94D" w:rsidR="00CD1FE7" w:rsidRPr="009E6031" w:rsidRDefault="00CD1FE7" w:rsidP="006D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</w:t>
      </w: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>comunicação traduz a cultura e o propósito da organização e pode reforçar o quanto esses valores são consistentes ou revelar possíveis fragilidades nesse processo. Divulgar um conjunto de informações relevantes e confiáveis sobre a agenda ESG da organização aumenta a transparência e constrói confiança no relacionamento com investidores, consumidores e as demais partes interessadas.</w:t>
      </w:r>
    </w:p>
    <w:p w14:paraId="5834C326" w14:textId="31C28859" w:rsidR="00E6669B" w:rsidRPr="009E6031" w:rsidRDefault="00CD1FE7" w:rsidP="006D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Para </w:t>
      </w:r>
      <w:r w:rsidR="000A409C" w:rsidRPr="009E6031">
        <w:rPr>
          <w:rFonts w:ascii="Times New Roman" w:hAnsi="Times New Roman" w:cs="Times New Roman"/>
          <w:sz w:val="24"/>
          <w:szCs w:val="24"/>
        </w:rPr>
        <w:t xml:space="preserve">pensar em uma comunicação </w:t>
      </w:r>
      <w:r w:rsidR="000C219A" w:rsidRPr="009E6031">
        <w:rPr>
          <w:rFonts w:ascii="Times New Roman" w:hAnsi="Times New Roman" w:cs="Times New Roman"/>
          <w:sz w:val="24"/>
          <w:szCs w:val="24"/>
        </w:rPr>
        <w:t>que atenda</w:t>
      </w:r>
      <w:r w:rsidR="000A409C" w:rsidRPr="009E6031">
        <w:rPr>
          <w:rFonts w:ascii="Times New Roman" w:hAnsi="Times New Roman" w:cs="Times New Roman"/>
          <w:sz w:val="24"/>
          <w:szCs w:val="24"/>
        </w:rPr>
        <w:t xml:space="preserve"> às </w:t>
      </w:r>
      <w:r w:rsidR="000C219A" w:rsidRPr="009E6031">
        <w:rPr>
          <w:rFonts w:ascii="Times New Roman" w:hAnsi="Times New Roman" w:cs="Times New Roman"/>
          <w:sz w:val="24"/>
          <w:szCs w:val="24"/>
        </w:rPr>
        <w:t>questões</w:t>
      </w:r>
      <w:r w:rsidR="000A409C" w:rsidRPr="009E60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409C" w:rsidRPr="009E6031">
        <w:rPr>
          <w:rFonts w:ascii="Times New Roman" w:hAnsi="Times New Roman" w:cs="Times New Roman"/>
          <w:sz w:val="24"/>
          <w:szCs w:val="24"/>
        </w:rPr>
        <w:t xml:space="preserve">ESG é preciso compreender que existe uma multiplicidade de atores associados à cadeia de valor, com necessidades de diálogo e comunicação também distintos. </w:t>
      </w:r>
      <w:r w:rsidR="00AE0940" w:rsidRPr="009E6031">
        <w:rPr>
          <w:rFonts w:ascii="Times New Roman" w:hAnsi="Times New Roman" w:cs="Times New Roman"/>
          <w:sz w:val="24"/>
          <w:szCs w:val="24"/>
        </w:rPr>
        <w:t xml:space="preserve">As expectativas da sociedade sobre o papel das organizações cresceram </w:t>
      </w:r>
      <w:r w:rsidR="005A1ACE" w:rsidRPr="009E6031">
        <w:rPr>
          <w:rFonts w:ascii="Times New Roman" w:hAnsi="Times New Roman" w:cs="Times New Roman"/>
          <w:sz w:val="24"/>
          <w:szCs w:val="24"/>
        </w:rPr>
        <w:t xml:space="preserve">e já não se encaixam mais apenas </w:t>
      </w:r>
      <w:r w:rsidR="00FA109F" w:rsidRPr="009E6031">
        <w:rPr>
          <w:rFonts w:ascii="Times New Roman" w:hAnsi="Times New Roman" w:cs="Times New Roman"/>
          <w:sz w:val="24"/>
          <w:szCs w:val="24"/>
        </w:rPr>
        <w:t>no que é controlado p</w:t>
      </w:r>
      <w:r w:rsidR="000C219A" w:rsidRPr="009E6031">
        <w:rPr>
          <w:rFonts w:ascii="Times New Roman" w:hAnsi="Times New Roman" w:cs="Times New Roman"/>
          <w:sz w:val="24"/>
          <w:szCs w:val="24"/>
        </w:rPr>
        <w:t>or elas</w:t>
      </w:r>
      <w:r w:rsidR="005A1ACE" w:rsidRPr="009E6031">
        <w:rPr>
          <w:rFonts w:ascii="Times New Roman" w:hAnsi="Times New Roman" w:cs="Times New Roman"/>
          <w:sz w:val="24"/>
          <w:szCs w:val="24"/>
        </w:rPr>
        <w:t xml:space="preserve">. As partes interessadas cobram </w:t>
      </w:r>
      <w:r w:rsidR="00BC2F10" w:rsidRPr="009E6031">
        <w:rPr>
          <w:rFonts w:ascii="Times New Roman" w:hAnsi="Times New Roman" w:cs="Times New Roman"/>
          <w:sz w:val="24"/>
          <w:szCs w:val="24"/>
        </w:rPr>
        <w:t xml:space="preserve">explicações sobre consequências das </w:t>
      </w:r>
      <w:r w:rsidR="00FA109F" w:rsidRPr="009E6031">
        <w:rPr>
          <w:rFonts w:ascii="Times New Roman" w:hAnsi="Times New Roman" w:cs="Times New Roman"/>
          <w:sz w:val="24"/>
          <w:szCs w:val="24"/>
        </w:rPr>
        <w:t>atividades</w:t>
      </w:r>
      <w:r w:rsidR="00BC2F10" w:rsidRPr="009E6031">
        <w:rPr>
          <w:rFonts w:ascii="Times New Roman" w:hAnsi="Times New Roman" w:cs="Times New Roman"/>
          <w:sz w:val="24"/>
          <w:szCs w:val="24"/>
        </w:rPr>
        <w:t>,</w:t>
      </w:r>
      <w:r w:rsidR="007F0647" w:rsidRPr="009E6031">
        <w:rPr>
          <w:rFonts w:ascii="Times New Roman" w:hAnsi="Times New Roman" w:cs="Times New Roman"/>
          <w:sz w:val="24"/>
          <w:szCs w:val="24"/>
        </w:rPr>
        <w:t xml:space="preserve"> querem saber mais </w:t>
      </w:r>
      <w:r w:rsidR="00E6669B" w:rsidRPr="009E6031">
        <w:rPr>
          <w:rFonts w:ascii="Times New Roman" w:hAnsi="Times New Roman" w:cs="Times New Roman"/>
          <w:sz w:val="24"/>
          <w:szCs w:val="24"/>
        </w:rPr>
        <w:t xml:space="preserve">sobre </w:t>
      </w:r>
      <w:r w:rsidR="007F0647" w:rsidRPr="009E6031">
        <w:rPr>
          <w:rFonts w:ascii="Times New Roman" w:hAnsi="Times New Roman" w:cs="Times New Roman"/>
          <w:sz w:val="24"/>
          <w:szCs w:val="24"/>
        </w:rPr>
        <w:t xml:space="preserve">os impactos </w:t>
      </w:r>
      <w:r w:rsidR="000C219A" w:rsidRPr="009E6031">
        <w:rPr>
          <w:rFonts w:ascii="Times New Roman" w:hAnsi="Times New Roman" w:cs="Times New Roman"/>
          <w:sz w:val="24"/>
          <w:szCs w:val="24"/>
        </w:rPr>
        <w:t xml:space="preserve">dos negócios </w:t>
      </w:r>
      <w:r w:rsidR="007F0647" w:rsidRPr="009E6031">
        <w:rPr>
          <w:rFonts w:ascii="Times New Roman" w:hAnsi="Times New Roman" w:cs="Times New Roman"/>
          <w:sz w:val="24"/>
          <w:szCs w:val="24"/>
        </w:rPr>
        <w:t xml:space="preserve">no meio ambiente, </w:t>
      </w:r>
      <w:r w:rsidR="00E6669B" w:rsidRPr="009E6031">
        <w:rPr>
          <w:rFonts w:ascii="Times New Roman" w:hAnsi="Times New Roman" w:cs="Times New Roman"/>
          <w:sz w:val="24"/>
          <w:szCs w:val="24"/>
        </w:rPr>
        <w:t>qual a origem dos produtos e serviços</w:t>
      </w:r>
      <w:r w:rsidR="000C219A" w:rsidRPr="009E6031">
        <w:rPr>
          <w:rFonts w:ascii="Times New Roman" w:hAnsi="Times New Roman" w:cs="Times New Roman"/>
          <w:sz w:val="24"/>
          <w:szCs w:val="24"/>
        </w:rPr>
        <w:t xml:space="preserve"> e</w:t>
      </w:r>
      <w:r w:rsidR="009D0757" w:rsidRPr="009E6031">
        <w:rPr>
          <w:rFonts w:ascii="Times New Roman" w:hAnsi="Times New Roman" w:cs="Times New Roman"/>
          <w:sz w:val="24"/>
          <w:szCs w:val="24"/>
        </w:rPr>
        <w:t xml:space="preserve"> como a organização cuida dos seus funcionários</w:t>
      </w:r>
      <w:r w:rsidR="004A0677" w:rsidRPr="009E6031">
        <w:rPr>
          <w:rFonts w:ascii="Times New Roman" w:hAnsi="Times New Roman" w:cs="Times New Roman"/>
          <w:sz w:val="24"/>
          <w:szCs w:val="24"/>
        </w:rPr>
        <w:t>, entre outras informações.</w:t>
      </w:r>
    </w:p>
    <w:p w14:paraId="2F29A36D" w14:textId="62EE0F61" w:rsidR="00111790" w:rsidRPr="009E6031" w:rsidRDefault="006F58F9" w:rsidP="006D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Diante da complexidade crescente, </w:t>
      </w:r>
      <w:r w:rsidR="008756E3" w:rsidRPr="009E6031">
        <w:rPr>
          <w:rFonts w:ascii="Times New Roman" w:hAnsi="Times New Roman" w:cs="Times New Roman"/>
          <w:sz w:val="24"/>
          <w:szCs w:val="24"/>
        </w:rPr>
        <w:t>o</w:t>
      </w:r>
      <w:r w:rsidR="00383428" w:rsidRPr="009E6031">
        <w:rPr>
          <w:rFonts w:ascii="Times New Roman" w:hAnsi="Times New Roman" w:cs="Times New Roman"/>
          <w:sz w:val="24"/>
          <w:szCs w:val="24"/>
        </w:rPr>
        <w:t xml:space="preserve"> avanço </w:t>
      </w:r>
      <w:r w:rsidR="008756E3" w:rsidRPr="009E6031">
        <w:rPr>
          <w:rFonts w:ascii="Times New Roman" w:hAnsi="Times New Roman" w:cs="Times New Roman"/>
          <w:sz w:val="24"/>
          <w:szCs w:val="24"/>
        </w:rPr>
        <w:t xml:space="preserve">da comunicação corporativa </w:t>
      </w:r>
      <w:r w:rsidR="007C31AA" w:rsidRPr="009E6031">
        <w:rPr>
          <w:rFonts w:ascii="Times New Roman" w:hAnsi="Times New Roman" w:cs="Times New Roman"/>
          <w:sz w:val="24"/>
          <w:szCs w:val="24"/>
        </w:rPr>
        <w:t>muitas vezes depende de uma transformação cultural na organização</w:t>
      </w:r>
      <w:r w:rsidR="00B1190B" w:rsidRPr="009E6031">
        <w:rPr>
          <w:rFonts w:ascii="Times New Roman" w:hAnsi="Times New Roman" w:cs="Times New Roman"/>
          <w:sz w:val="24"/>
          <w:szCs w:val="24"/>
        </w:rPr>
        <w:t xml:space="preserve">, em que os líderes </w:t>
      </w:r>
      <w:r w:rsidR="00B84878" w:rsidRPr="009E6031">
        <w:rPr>
          <w:rFonts w:ascii="Times New Roman" w:hAnsi="Times New Roman" w:cs="Times New Roman"/>
          <w:sz w:val="24"/>
          <w:szCs w:val="24"/>
        </w:rPr>
        <w:t>toma</w:t>
      </w:r>
      <w:r w:rsidR="00383428" w:rsidRPr="009E6031">
        <w:rPr>
          <w:rFonts w:ascii="Times New Roman" w:hAnsi="Times New Roman" w:cs="Times New Roman"/>
          <w:sz w:val="24"/>
          <w:szCs w:val="24"/>
        </w:rPr>
        <w:t>m</w:t>
      </w:r>
      <w:r w:rsidR="00B84878" w:rsidRPr="009E6031">
        <w:rPr>
          <w:rFonts w:ascii="Times New Roman" w:hAnsi="Times New Roman" w:cs="Times New Roman"/>
          <w:sz w:val="24"/>
          <w:szCs w:val="24"/>
        </w:rPr>
        <w:t xml:space="preserve"> consciência d</w:t>
      </w:r>
      <w:r w:rsidR="00B1190B" w:rsidRPr="009E6031">
        <w:rPr>
          <w:rFonts w:ascii="Times New Roman" w:hAnsi="Times New Roman" w:cs="Times New Roman"/>
          <w:sz w:val="24"/>
          <w:szCs w:val="24"/>
        </w:rPr>
        <w:t xml:space="preserve">a importância </w:t>
      </w:r>
      <w:r w:rsidR="00712891" w:rsidRPr="009E6031">
        <w:rPr>
          <w:rFonts w:ascii="Times New Roman" w:hAnsi="Times New Roman" w:cs="Times New Roman"/>
          <w:sz w:val="24"/>
          <w:szCs w:val="24"/>
        </w:rPr>
        <w:t xml:space="preserve">da abertura para </w:t>
      </w:r>
      <w:r w:rsidR="00147B04" w:rsidRPr="009E6031">
        <w:rPr>
          <w:rFonts w:ascii="Times New Roman" w:hAnsi="Times New Roman" w:cs="Times New Roman"/>
          <w:sz w:val="24"/>
          <w:szCs w:val="24"/>
        </w:rPr>
        <w:t xml:space="preserve">o diálogo e </w:t>
      </w:r>
      <w:r w:rsidR="005E35A6" w:rsidRPr="009E6031">
        <w:rPr>
          <w:rFonts w:ascii="Times New Roman" w:hAnsi="Times New Roman" w:cs="Times New Roman"/>
          <w:sz w:val="24"/>
          <w:szCs w:val="24"/>
        </w:rPr>
        <w:t>d</w:t>
      </w:r>
      <w:r w:rsidR="00147B04" w:rsidRPr="009E6031">
        <w:rPr>
          <w:rFonts w:ascii="Times New Roman" w:hAnsi="Times New Roman" w:cs="Times New Roman"/>
          <w:sz w:val="24"/>
          <w:szCs w:val="24"/>
        </w:rPr>
        <w:t>a transparência</w:t>
      </w:r>
      <w:r w:rsidR="00383428" w:rsidRPr="009E6031">
        <w:rPr>
          <w:rFonts w:ascii="Times New Roman" w:hAnsi="Times New Roman" w:cs="Times New Roman"/>
          <w:sz w:val="24"/>
          <w:szCs w:val="24"/>
        </w:rPr>
        <w:t>.</w:t>
      </w:r>
      <w:r w:rsidR="008756E3" w:rsidRPr="009E6031">
        <w:rPr>
          <w:rFonts w:ascii="Times New Roman" w:hAnsi="Times New Roman" w:cs="Times New Roman"/>
          <w:sz w:val="24"/>
          <w:szCs w:val="24"/>
        </w:rPr>
        <w:t xml:space="preserve"> O sucesso, a reputação e a longevidade de uma organização serão cada vez mais dependentes da boa comunicação, que tem a capacidade de </w:t>
      </w:r>
      <w:r w:rsidR="005E35A6" w:rsidRPr="009E6031">
        <w:rPr>
          <w:rFonts w:ascii="Times New Roman" w:hAnsi="Times New Roman" w:cs="Times New Roman"/>
          <w:sz w:val="24"/>
          <w:szCs w:val="24"/>
        </w:rPr>
        <w:t xml:space="preserve">aproximá-las das </w:t>
      </w:r>
      <w:r w:rsidR="008756E3" w:rsidRPr="009E6031">
        <w:rPr>
          <w:rFonts w:ascii="Times New Roman" w:hAnsi="Times New Roman" w:cs="Times New Roman"/>
          <w:sz w:val="24"/>
          <w:szCs w:val="24"/>
        </w:rPr>
        <w:t>suas partes interessadas com equidade e de forma permanente, projetando uma imagem forte e única</w:t>
      </w:r>
      <w:r w:rsidR="00BD43EE"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37"/>
      </w:r>
      <w:r w:rsidR="008756E3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58A52CAF" w14:textId="77777777" w:rsidR="00997005" w:rsidRPr="009E6031" w:rsidRDefault="00997005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01C3AF" w14:textId="77777777" w:rsidR="000A409C" w:rsidRPr="009E6031" w:rsidRDefault="000A409C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Transparência e </w:t>
      </w:r>
      <w:proofErr w:type="spellStart"/>
      <w:r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accountability</w:t>
      </w:r>
      <w:proofErr w:type="spellEnd"/>
    </w:p>
    <w:p w14:paraId="4A51B91B" w14:textId="08A6F887" w:rsidR="0091036D" w:rsidRPr="009E6031" w:rsidRDefault="0091036D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É importante ter em conta que sustentabilidade empresarial não é sinônimo de ativismo. Mas transparência, equilíbrio e comparabilidade entre as informações são princípios fundamentais para que as organizações construam relações de confiança com as partes interessadas e, especialmente, com o mercado. Por isso, peças como relatórios anuais e de sustentabilidade, apresentações ao mercado, </w:t>
      </w:r>
      <w:r w:rsidRPr="009E6031">
        <w:rPr>
          <w:rFonts w:ascii="Times New Roman" w:hAnsi="Times New Roman" w:cs="Times New Roman"/>
          <w:i/>
          <w:iCs/>
          <w:sz w:val="24"/>
          <w:szCs w:val="24"/>
        </w:rPr>
        <w:t>sites</w:t>
      </w:r>
      <w:r w:rsidRPr="009E6031">
        <w:rPr>
          <w:rFonts w:ascii="Times New Roman" w:hAnsi="Times New Roman" w:cs="Times New Roman"/>
          <w:sz w:val="24"/>
          <w:szCs w:val="24"/>
        </w:rPr>
        <w:t xml:space="preserve"> de relações com investidores ou </w:t>
      </w:r>
      <w:r w:rsidR="005E35A6" w:rsidRPr="009E6031">
        <w:rPr>
          <w:rFonts w:ascii="Times New Roman" w:hAnsi="Times New Roman" w:cs="Times New Roman"/>
          <w:sz w:val="24"/>
          <w:szCs w:val="24"/>
        </w:rPr>
        <w:t xml:space="preserve">sobre aspectos </w:t>
      </w:r>
      <w:r w:rsidRPr="009E6031">
        <w:rPr>
          <w:rFonts w:ascii="Times New Roman" w:hAnsi="Times New Roman" w:cs="Times New Roman"/>
          <w:sz w:val="24"/>
          <w:szCs w:val="24"/>
        </w:rPr>
        <w:t xml:space="preserve">ESG, cases ou </w:t>
      </w:r>
      <w:r w:rsidRPr="009E6031">
        <w:rPr>
          <w:rFonts w:ascii="Times New Roman" w:hAnsi="Times New Roman" w:cs="Times New Roman"/>
          <w:i/>
          <w:iCs/>
          <w:sz w:val="24"/>
          <w:szCs w:val="24"/>
        </w:rPr>
        <w:t>benchmarkings</w:t>
      </w:r>
      <w:r w:rsidRPr="009E6031">
        <w:rPr>
          <w:rFonts w:ascii="Times New Roman" w:hAnsi="Times New Roman" w:cs="Times New Roman"/>
          <w:sz w:val="24"/>
          <w:szCs w:val="24"/>
        </w:rPr>
        <w:t xml:space="preserve"> devem ser acessíveis, ter </w:t>
      </w:r>
      <w:r w:rsidRPr="009E6031">
        <w:rPr>
          <w:rFonts w:ascii="Times New Roman" w:hAnsi="Times New Roman" w:cs="Times New Roman"/>
          <w:sz w:val="24"/>
          <w:szCs w:val="24"/>
        </w:rPr>
        <w:lastRenderedPageBreak/>
        <w:t>informações equilibradas e baseadas em dados relevantes, que guardem coerência entre si.</w:t>
      </w:r>
    </w:p>
    <w:p w14:paraId="43FA7AFF" w14:textId="01A9FF9B" w:rsidR="0091036D" w:rsidRPr="009E6031" w:rsidRDefault="0091036D" w:rsidP="006D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Outro princípio essencial é o da materialidade. A organização precisa conhecer as demandas e interesses dos seus públicos de relacionamento para conseguir se comunicar com clareza, objetividade e, principalmente, relevância, (</w:t>
      </w:r>
      <w:r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leia mais sobre materialidade no capítulo </w:t>
      </w:r>
      <w:r w:rsidR="005E35A6" w:rsidRPr="009E6031">
        <w:rPr>
          <w:rFonts w:ascii="Times New Roman" w:hAnsi="Times New Roman" w:cs="Times New Roman"/>
          <w:i/>
          <w:iCs/>
          <w:sz w:val="24"/>
          <w:szCs w:val="24"/>
        </w:rPr>
        <w:t>de Governança, subcapítulo Estratégia</w:t>
      </w:r>
      <w:r w:rsidRPr="009E6031">
        <w:rPr>
          <w:rFonts w:ascii="Times New Roman" w:hAnsi="Times New Roman" w:cs="Times New Roman"/>
          <w:sz w:val="24"/>
          <w:szCs w:val="24"/>
        </w:rPr>
        <w:t>).</w:t>
      </w:r>
    </w:p>
    <w:p w14:paraId="5EA6405F" w14:textId="23714C83" w:rsidR="00111790" w:rsidRPr="009E6031" w:rsidRDefault="002C0F91" w:rsidP="006D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Diferentes i</w:t>
      </w:r>
      <w:r w:rsidR="000A409C" w:rsidRPr="009E6031">
        <w:rPr>
          <w:rFonts w:ascii="Times New Roman" w:hAnsi="Times New Roman" w:cs="Times New Roman"/>
          <w:sz w:val="24"/>
          <w:szCs w:val="24"/>
        </w:rPr>
        <w:t xml:space="preserve">niciativas </w:t>
      </w:r>
      <w:r w:rsidR="00747F53" w:rsidRPr="009E6031">
        <w:rPr>
          <w:rFonts w:ascii="Times New Roman" w:hAnsi="Times New Roman" w:cs="Times New Roman"/>
          <w:sz w:val="24"/>
          <w:szCs w:val="24"/>
        </w:rPr>
        <w:t xml:space="preserve">buscam </w:t>
      </w:r>
      <w:r w:rsidR="00E3109C" w:rsidRPr="009E6031">
        <w:rPr>
          <w:rFonts w:ascii="Times New Roman" w:hAnsi="Times New Roman" w:cs="Times New Roman"/>
          <w:sz w:val="24"/>
          <w:szCs w:val="24"/>
        </w:rPr>
        <w:t xml:space="preserve">aumentar o comprometimento das organizações com as divulgações de desempenho </w:t>
      </w:r>
      <w:r w:rsidR="005E35A6" w:rsidRPr="009E6031">
        <w:rPr>
          <w:rFonts w:ascii="Times New Roman" w:hAnsi="Times New Roman" w:cs="Times New Roman"/>
          <w:sz w:val="24"/>
          <w:szCs w:val="24"/>
        </w:rPr>
        <w:t xml:space="preserve">sobre os aspectos </w:t>
      </w:r>
      <w:r w:rsidR="00E3109C" w:rsidRPr="009E6031">
        <w:rPr>
          <w:rFonts w:ascii="Times New Roman" w:hAnsi="Times New Roman" w:cs="Times New Roman"/>
          <w:sz w:val="24"/>
          <w:szCs w:val="24"/>
        </w:rPr>
        <w:t xml:space="preserve">ESG e comprovam que </w:t>
      </w:r>
      <w:r w:rsidR="000A409C" w:rsidRPr="009E6031">
        <w:rPr>
          <w:rFonts w:ascii="Times New Roman" w:hAnsi="Times New Roman" w:cs="Times New Roman"/>
          <w:sz w:val="24"/>
          <w:szCs w:val="24"/>
        </w:rPr>
        <w:t>o mercado avança em recomendações</w:t>
      </w:r>
      <w:r w:rsidR="00111790" w:rsidRPr="009E6031">
        <w:rPr>
          <w:rFonts w:ascii="Times New Roman" w:hAnsi="Times New Roman" w:cs="Times New Roman"/>
          <w:sz w:val="24"/>
          <w:szCs w:val="24"/>
        </w:rPr>
        <w:t xml:space="preserve">, iniciativas de </w:t>
      </w:r>
      <w:proofErr w:type="spellStart"/>
      <w:r w:rsidR="000A409C" w:rsidRPr="009E6031">
        <w:rPr>
          <w:rFonts w:ascii="Times New Roman" w:hAnsi="Times New Roman" w:cs="Times New Roman"/>
          <w:sz w:val="24"/>
          <w:szCs w:val="24"/>
        </w:rPr>
        <w:t>autorregulação</w:t>
      </w:r>
      <w:proofErr w:type="spellEnd"/>
      <w:r w:rsidR="000A409C" w:rsidRPr="009E6031">
        <w:rPr>
          <w:rFonts w:ascii="Times New Roman" w:hAnsi="Times New Roman" w:cs="Times New Roman"/>
          <w:sz w:val="24"/>
          <w:szCs w:val="24"/>
        </w:rPr>
        <w:t xml:space="preserve"> e, em alguns casos, controle regulatório</w:t>
      </w:r>
      <w:r w:rsidRPr="009E6031">
        <w:rPr>
          <w:rFonts w:ascii="Times New Roman" w:hAnsi="Times New Roman" w:cs="Times New Roman"/>
          <w:sz w:val="24"/>
          <w:szCs w:val="24"/>
        </w:rPr>
        <w:t>,</w:t>
      </w:r>
      <w:r w:rsidR="000A409C" w:rsidRPr="009E6031">
        <w:rPr>
          <w:rFonts w:ascii="Times New Roman" w:hAnsi="Times New Roman" w:cs="Times New Roman"/>
          <w:sz w:val="24"/>
          <w:szCs w:val="24"/>
        </w:rPr>
        <w:t xml:space="preserve"> para estabelecer um padrão mínimo de transparência. A União Europeia lidera essa agenda, com ações também nos Estados Unidos e na China. </w:t>
      </w:r>
      <w:r w:rsidR="00B74FF8" w:rsidRPr="009E6031">
        <w:rPr>
          <w:rFonts w:ascii="Times New Roman" w:hAnsi="Times New Roman" w:cs="Times New Roman"/>
          <w:sz w:val="24"/>
          <w:szCs w:val="24"/>
        </w:rPr>
        <w:t>Na Europa todas as grandes empresas – e as pequenas listadas em bolsa – terão que publicar relatórios de sustentabilidade</w:t>
      </w:r>
      <w:r w:rsidR="00FD6E7A" w:rsidRPr="009E6031">
        <w:rPr>
          <w:rFonts w:ascii="Times New Roman" w:hAnsi="Times New Roman" w:cs="Times New Roman"/>
          <w:sz w:val="24"/>
          <w:szCs w:val="24"/>
        </w:rPr>
        <w:t>, regra válida a partir de 2023.</w:t>
      </w:r>
      <w:r w:rsidR="00AA08EC"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38"/>
      </w:r>
      <w:r w:rsidR="005E35A6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FD6E7A" w:rsidRPr="009E6031">
        <w:rPr>
          <w:rFonts w:ascii="Times New Roman" w:hAnsi="Times New Roman" w:cs="Times New Roman"/>
          <w:sz w:val="24"/>
          <w:szCs w:val="24"/>
        </w:rPr>
        <w:t>Nos Estados Unidos</w:t>
      </w:r>
      <w:r w:rsidR="005E35A6" w:rsidRPr="009E6031">
        <w:rPr>
          <w:rFonts w:ascii="Times New Roman" w:hAnsi="Times New Roman" w:cs="Times New Roman"/>
          <w:sz w:val="24"/>
          <w:szCs w:val="24"/>
        </w:rPr>
        <w:t>,</w:t>
      </w:r>
      <w:r w:rsidR="00FD6E7A" w:rsidRPr="009E6031">
        <w:rPr>
          <w:rFonts w:ascii="Times New Roman" w:hAnsi="Times New Roman" w:cs="Times New Roman"/>
          <w:sz w:val="24"/>
          <w:szCs w:val="24"/>
        </w:rPr>
        <w:t xml:space="preserve"> as companhias abertas também estão sendo cobradas a divulgar mais informações sobre a diversidade de seus conselhos de administração</w:t>
      </w:r>
      <w:r w:rsidR="00AA08EC" w:rsidRPr="009E6031">
        <w:rPr>
          <w:rFonts w:ascii="Times New Roman" w:hAnsi="Times New Roman" w:cs="Times New Roman"/>
          <w:sz w:val="24"/>
          <w:szCs w:val="24"/>
        </w:rPr>
        <w:t>, com um mínimo de dois representantes de grupos subrepresentados, sendo um deles, uma mulher.</w:t>
      </w:r>
    </w:p>
    <w:p w14:paraId="3814748D" w14:textId="6FA0F5B5" w:rsidR="000A409C" w:rsidRPr="009E6031" w:rsidRDefault="000A409C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No Brasil</w:t>
      </w:r>
      <w:r w:rsidR="005C6B0F" w:rsidRPr="009E6031">
        <w:rPr>
          <w:rFonts w:ascii="Times New Roman" w:hAnsi="Times New Roman" w:cs="Times New Roman"/>
          <w:sz w:val="24"/>
          <w:szCs w:val="24"/>
        </w:rPr>
        <w:t>,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5C6B0F" w:rsidRPr="009E6031">
        <w:rPr>
          <w:rFonts w:ascii="Times New Roman" w:hAnsi="Times New Roman" w:cs="Times New Roman"/>
          <w:sz w:val="24"/>
          <w:szCs w:val="24"/>
        </w:rPr>
        <w:t>a</w:t>
      </w:r>
      <w:r w:rsidRPr="009E6031">
        <w:rPr>
          <w:rFonts w:ascii="Times New Roman" w:hAnsi="Times New Roman" w:cs="Times New Roman"/>
          <w:sz w:val="24"/>
          <w:szCs w:val="24"/>
        </w:rPr>
        <w:t xml:space="preserve"> CVM (Comissão de Valores Mobiliários) passou a exigir</w:t>
      </w:r>
      <w:r w:rsidR="00AF7360" w:rsidRPr="009E6031">
        <w:rPr>
          <w:rFonts w:ascii="Times New Roman" w:hAnsi="Times New Roman" w:cs="Times New Roman"/>
          <w:sz w:val="24"/>
          <w:szCs w:val="24"/>
        </w:rPr>
        <w:t>,</w:t>
      </w:r>
      <w:r w:rsidRPr="009E6031">
        <w:rPr>
          <w:rFonts w:ascii="Times New Roman" w:hAnsi="Times New Roman" w:cs="Times New Roman"/>
          <w:sz w:val="24"/>
          <w:szCs w:val="24"/>
        </w:rPr>
        <w:t xml:space="preserve"> em 2021</w:t>
      </w:r>
      <w:r w:rsidR="00AF7360" w:rsidRPr="009E6031">
        <w:rPr>
          <w:rFonts w:ascii="Times New Roman" w:hAnsi="Times New Roman" w:cs="Times New Roman"/>
          <w:sz w:val="24"/>
          <w:szCs w:val="24"/>
        </w:rPr>
        <w:t>,</w:t>
      </w:r>
      <w:r w:rsidRPr="009E6031">
        <w:rPr>
          <w:rFonts w:ascii="Times New Roman" w:hAnsi="Times New Roman" w:cs="Times New Roman"/>
          <w:sz w:val="24"/>
          <w:szCs w:val="24"/>
        </w:rPr>
        <w:t xml:space="preserve"> que companhias </w:t>
      </w:r>
      <w:r w:rsidR="00747F53" w:rsidRPr="009E6031">
        <w:rPr>
          <w:rFonts w:ascii="Times New Roman" w:hAnsi="Times New Roman" w:cs="Times New Roman"/>
          <w:sz w:val="24"/>
          <w:szCs w:val="24"/>
        </w:rPr>
        <w:t xml:space="preserve">listadas </w:t>
      </w:r>
      <w:r w:rsidRPr="009E6031">
        <w:rPr>
          <w:rFonts w:ascii="Times New Roman" w:hAnsi="Times New Roman" w:cs="Times New Roman"/>
          <w:sz w:val="24"/>
          <w:szCs w:val="24"/>
        </w:rPr>
        <w:t xml:space="preserve">que produzam relatórios integrados </w:t>
      </w:r>
      <w:r w:rsidR="003644D8" w:rsidRPr="009E6031">
        <w:rPr>
          <w:rFonts w:ascii="Times New Roman" w:hAnsi="Times New Roman" w:cs="Times New Roman"/>
          <w:sz w:val="24"/>
          <w:szCs w:val="24"/>
        </w:rPr>
        <w:t>submetam</w:t>
      </w:r>
      <w:r w:rsidR="00747F53" w:rsidRPr="009E6031">
        <w:rPr>
          <w:rFonts w:ascii="Times New Roman" w:hAnsi="Times New Roman" w:cs="Times New Roman"/>
          <w:sz w:val="24"/>
          <w:szCs w:val="24"/>
        </w:rPr>
        <w:t xml:space="preserve"> essas divulgações à auditoria</w:t>
      </w:r>
      <w:r w:rsidRPr="009E6031">
        <w:rPr>
          <w:rFonts w:ascii="Times New Roman" w:hAnsi="Times New Roman" w:cs="Times New Roman"/>
          <w:sz w:val="24"/>
          <w:szCs w:val="24"/>
        </w:rPr>
        <w:t xml:space="preserve">, para garantir maior rigor metodológico e credibilidade das informações (Regulação CVM 14 / CPC 09). </w:t>
      </w:r>
      <w:r w:rsidR="00747F53" w:rsidRPr="009E6031">
        <w:rPr>
          <w:rFonts w:ascii="Times New Roman" w:hAnsi="Times New Roman" w:cs="Times New Roman"/>
          <w:sz w:val="24"/>
          <w:szCs w:val="24"/>
        </w:rPr>
        <w:t>Também</w:t>
      </w:r>
      <w:r w:rsidRPr="009E6031">
        <w:rPr>
          <w:rFonts w:ascii="Times New Roman" w:hAnsi="Times New Roman" w:cs="Times New Roman"/>
          <w:sz w:val="24"/>
          <w:szCs w:val="24"/>
        </w:rPr>
        <w:t xml:space="preserve"> passou a </w:t>
      </w:r>
      <w:r w:rsidR="00747F53" w:rsidRPr="009E6031">
        <w:rPr>
          <w:rFonts w:ascii="Times New Roman" w:hAnsi="Times New Roman" w:cs="Times New Roman"/>
          <w:sz w:val="24"/>
          <w:szCs w:val="24"/>
        </w:rPr>
        <w:t>solicitar</w:t>
      </w:r>
      <w:r w:rsidRPr="009E6031">
        <w:rPr>
          <w:rFonts w:ascii="Times New Roman" w:hAnsi="Times New Roman" w:cs="Times New Roman"/>
          <w:sz w:val="24"/>
          <w:szCs w:val="24"/>
        </w:rPr>
        <w:t xml:space="preserve"> mais informações sobre </w:t>
      </w:r>
      <w:r w:rsidR="00AF7360" w:rsidRPr="009E6031">
        <w:rPr>
          <w:rFonts w:ascii="Times New Roman" w:hAnsi="Times New Roman" w:cs="Times New Roman"/>
          <w:sz w:val="24"/>
          <w:szCs w:val="24"/>
        </w:rPr>
        <w:t xml:space="preserve">questões </w:t>
      </w:r>
      <w:r w:rsidRPr="009E6031">
        <w:rPr>
          <w:rFonts w:ascii="Times New Roman" w:hAnsi="Times New Roman" w:cs="Times New Roman"/>
          <w:sz w:val="24"/>
          <w:szCs w:val="24"/>
        </w:rPr>
        <w:t>ESG nos formulários de referência, incluindo não apenas práticas, mas a política de responsabilidade social, ambiental e climática estabelecida e os critérios de avaliação da efetividade das ações.</w:t>
      </w:r>
    </w:p>
    <w:p w14:paraId="03C823B6" w14:textId="2FE85D81" w:rsidR="000A409C" w:rsidRPr="009E6031" w:rsidRDefault="000A409C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O Banco Central do Brasil definiu a</w:t>
      </w:r>
      <w:r w:rsidR="00AF7360" w:rsidRPr="009E6031">
        <w:rPr>
          <w:rFonts w:ascii="Times New Roman" w:hAnsi="Times New Roman" w:cs="Times New Roman"/>
          <w:sz w:val="24"/>
          <w:szCs w:val="24"/>
        </w:rPr>
        <w:t xml:space="preserve"> estrutura criada pelo</w:t>
      </w:r>
      <w:r w:rsidRPr="009E6031">
        <w:rPr>
          <w:rFonts w:ascii="Times New Roman" w:hAnsi="Times New Roman" w:cs="Times New Roman"/>
          <w:sz w:val="24"/>
          <w:szCs w:val="24"/>
        </w:rPr>
        <w:t xml:space="preserve"> TCFD (</w:t>
      </w:r>
      <w:proofErr w:type="spellStart"/>
      <w:r w:rsidRPr="009E6031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Pr="009E6031">
        <w:rPr>
          <w:rFonts w:ascii="Times New Roman" w:hAnsi="Times New Roman" w:cs="Times New Roman"/>
          <w:sz w:val="24"/>
          <w:szCs w:val="24"/>
        </w:rPr>
        <w:t xml:space="preserve"> Force </w:t>
      </w:r>
      <w:proofErr w:type="spellStart"/>
      <w:r w:rsidRPr="009E603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E6031">
        <w:rPr>
          <w:rFonts w:ascii="Times New Roman" w:hAnsi="Times New Roman" w:cs="Times New Roman"/>
          <w:sz w:val="24"/>
          <w:szCs w:val="24"/>
        </w:rPr>
        <w:t xml:space="preserve"> Climate-</w:t>
      </w:r>
      <w:proofErr w:type="spellStart"/>
      <w:r w:rsidRPr="009E6031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9E6031">
        <w:rPr>
          <w:rFonts w:ascii="Times New Roman" w:hAnsi="Times New Roman" w:cs="Times New Roman"/>
          <w:sz w:val="24"/>
          <w:szCs w:val="24"/>
        </w:rPr>
        <w:t xml:space="preserve"> Financial Disclosures) </w:t>
      </w:r>
      <w:r w:rsidR="00AF7360" w:rsidRPr="009E6031">
        <w:rPr>
          <w:rFonts w:ascii="Times New Roman" w:hAnsi="Times New Roman" w:cs="Times New Roman"/>
          <w:sz w:val="24"/>
          <w:szCs w:val="24"/>
        </w:rPr>
        <w:t xml:space="preserve">para o relato de questões climáticas de adoção </w:t>
      </w:r>
      <w:r w:rsidRPr="009E6031">
        <w:rPr>
          <w:rFonts w:ascii="Times New Roman" w:hAnsi="Times New Roman" w:cs="Times New Roman"/>
          <w:sz w:val="24"/>
          <w:szCs w:val="24"/>
        </w:rPr>
        <w:t>obrigatóri</w:t>
      </w:r>
      <w:r w:rsidR="00AF7360" w:rsidRPr="009E6031">
        <w:rPr>
          <w:rFonts w:ascii="Times New Roman" w:hAnsi="Times New Roman" w:cs="Times New Roman"/>
          <w:sz w:val="24"/>
          <w:szCs w:val="24"/>
        </w:rPr>
        <w:t>a</w:t>
      </w:r>
      <w:r w:rsidRPr="009E6031">
        <w:rPr>
          <w:rFonts w:ascii="Times New Roman" w:hAnsi="Times New Roman" w:cs="Times New Roman"/>
          <w:sz w:val="24"/>
          <w:szCs w:val="24"/>
        </w:rPr>
        <w:t xml:space="preserve"> para instituições financeiras </w:t>
      </w:r>
      <w:r w:rsidR="009A7D24" w:rsidRPr="009E6031">
        <w:rPr>
          <w:rFonts w:ascii="Times New Roman" w:hAnsi="Times New Roman" w:cs="Times New Roman"/>
          <w:sz w:val="24"/>
          <w:szCs w:val="24"/>
        </w:rPr>
        <w:t>em</w:t>
      </w:r>
      <w:r w:rsidRPr="009E6031">
        <w:rPr>
          <w:rFonts w:ascii="Times New Roman" w:hAnsi="Times New Roman" w:cs="Times New Roman"/>
          <w:sz w:val="24"/>
          <w:szCs w:val="24"/>
        </w:rPr>
        <w:t xml:space="preserve"> 2022. Em todo o mundo, investidores com US$ 118 trilhões sob gestão esperam que suas companhias investidas publiquem informações de acordo com as normas de TCFD.</w:t>
      </w:r>
    </w:p>
    <w:p w14:paraId="25B3D22C" w14:textId="7B913044" w:rsidR="00626FFB" w:rsidRPr="009E6031" w:rsidRDefault="00DF0374" w:rsidP="006D6F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Esses esforços pretendem aumentar a </w:t>
      </w:r>
      <w:r w:rsidR="004A66E0" w:rsidRPr="009E6031">
        <w:rPr>
          <w:rFonts w:ascii="Times New Roman" w:hAnsi="Times New Roman" w:cs="Times New Roman"/>
          <w:sz w:val="24"/>
          <w:szCs w:val="24"/>
        </w:rPr>
        <w:t>relevância</w:t>
      </w:r>
      <w:r w:rsidRPr="009E6031">
        <w:rPr>
          <w:rFonts w:ascii="Times New Roman" w:hAnsi="Times New Roman" w:cs="Times New Roman"/>
          <w:sz w:val="24"/>
          <w:szCs w:val="24"/>
        </w:rPr>
        <w:t xml:space="preserve"> da comunicação </w:t>
      </w:r>
      <w:r w:rsidR="00A20D88" w:rsidRPr="009E6031">
        <w:rPr>
          <w:rFonts w:ascii="Times New Roman" w:hAnsi="Times New Roman" w:cs="Times New Roman"/>
          <w:sz w:val="24"/>
          <w:szCs w:val="24"/>
        </w:rPr>
        <w:t>corporativa e</w:t>
      </w:r>
      <w:r w:rsidR="003760E0" w:rsidRPr="009E6031">
        <w:rPr>
          <w:rFonts w:ascii="Times New Roman" w:hAnsi="Times New Roman" w:cs="Times New Roman"/>
          <w:sz w:val="24"/>
          <w:szCs w:val="24"/>
        </w:rPr>
        <w:t>m bases comuns</w:t>
      </w:r>
      <w:r w:rsidR="00AF7360" w:rsidRPr="009E6031">
        <w:rPr>
          <w:rFonts w:ascii="Times New Roman" w:hAnsi="Times New Roman" w:cs="Times New Roman"/>
          <w:sz w:val="24"/>
          <w:szCs w:val="24"/>
        </w:rPr>
        <w:t>,</w:t>
      </w:r>
      <w:r w:rsidR="003760E0" w:rsidRPr="009E6031">
        <w:rPr>
          <w:rFonts w:ascii="Times New Roman" w:hAnsi="Times New Roman" w:cs="Times New Roman"/>
          <w:sz w:val="24"/>
          <w:szCs w:val="24"/>
        </w:rPr>
        <w:t xml:space="preserve"> consistentes</w:t>
      </w:r>
      <w:r w:rsidR="00AF7360" w:rsidRPr="009E6031">
        <w:rPr>
          <w:rFonts w:ascii="Times New Roman" w:hAnsi="Times New Roman" w:cs="Times New Roman"/>
          <w:sz w:val="24"/>
          <w:szCs w:val="24"/>
        </w:rPr>
        <w:t xml:space="preserve"> e comparáveis. As organizações devem superar barreiras como </w:t>
      </w:r>
      <w:r w:rsidR="00491677" w:rsidRPr="009E6031">
        <w:rPr>
          <w:rFonts w:ascii="Times New Roman" w:hAnsi="Times New Roman" w:cs="Times New Roman"/>
          <w:sz w:val="24"/>
          <w:szCs w:val="24"/>
        </w:rPr>
        <w:t>a</w:t>
      </w:r>
      <w:r w:rsidR="009F0331" w:rsidRPr="009E6031">
        <w:rPr>
          <w:rFonts w:ascii="Times New Roman" w:hAnsi="Times New Roman" w:cs="Times New Roman"/>
          <w:sz w:val="24"/>
          <w:szCs w:val="24"/>
        </w:rPr>
        <w:t xml:space="preserve"> falta de tempestividade</w:t>
      </w:r>
      <w:r w:rsidR="00AF7360" w:rsidRPr="009E6031">
        <w:rPr>
          <w:rFonts w:ascii="Times New Roman" w:hAnsi="Times New Roman" w:cs="Times New Roman"/>
          <w:sz w:val="24"/>
          <w:szCs w:val="24"/>
        </w:rPr>
        <w:t>,</w:t>
      </w:r>
      <w:r w:rsidR="00E54D12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AF7360" w:rsidRPr="009E6031">
        <w:rPr>
          <w:rFonts w:ascii="Times New Roman" w:hAnsi="Times New Roman" w:cs="Times New Roman"/>
          <w:sz w:val="24"/>
          <w:szCs w:val="24"/>
        </w:rPr>
        <w:t xml:space="preserve">de </w:t>
      </w:r>
      <w:r w:rsidR="00E54D12" w:rsidRPr="009E6031">
        <w:rPr>
          <w:rFonts w:ascii="Times New Roman" w:hAnsi="Times New Roman" w:cs="Times New Roman"/>
          <w:sz w:val="24"/>
          <w:szCs w:val="24"/>
        </w:rPr>
        <w:t>acompanhamento periódico</w:t>
      </w:r>
      <w:r w:rsidR="00F203C2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AF7360" w:rsidRPr="009E6031">
        <w:rPr>
          <w:rFonts w:ascii="Times New Roman" w:hAnsi="Times New Roman" w:cs="Times New Roman"/>
          <w:sz w:val="24"/>
          <w:szCs w:val="24"/>
        </w:rPr>
        <w:t xml:space="preserve">ou a dificuldade em </w:t>
      </w:r>
      <w:r w:rsidR="00AF7360" w:rsidRPr="009E6031">
        <w:rPr>
          <w:rFonts w:ascii="Times New Roman" w:hAnsi="Times New Roman" w:cs="Times New Roman"/>
          <w:sz w:val="24"/>
          <w:szCs w:val="24"/>
        </w:rPr>
        <w:lastRenderedPageBreak/>
        <w:t xml:space="preserve">abordar o desempenho </w:t>
      </w:r>
      <w:r w:rsidR="00E54D12" w:rsidRPr="009E6031">
        <w:rPr>
          <w:rFonts w:ascii="Times New Roman" w:hAnsi="Times New Roman" w:cs="Times New Roman"/>
          <w:sz w:val="24"/>
          <w:szCs w:val="24"/>
        </w:rPr>
        <w:t xml:space="preserve">negativo </w:t>
      </w:r>
      <w:r w:rsidR="00AF7360" w:rsidRPr="009E6031">
        <w:rPr>
          <w:rFonts w:ascii="Times New Roman" w:hAnsi="Times New Roman" w:cs="Times New Roman"/>
          <w:sz w:val="24"/>
          <w:szCs w:val="24"/>
        </w:rPr>
        <w:t xml:space="preserve">para aumentar a </w:t>
      </w:r>
      <w:r w:rsidR="005A3642" w:rsidRPr="009E6031">
        <w:rPr>
          <w:rFonts w:ascii="Times New Roman" w:hAnsi="Times New Roman" w:cs="Times New Roman"/>
          <w:sz w:val="24"/>
          <w:szCs w:val="24"/>
        </w:rPr>
        <w:t xml:space="preserve">credibilidade </w:t>
      </w:r>
      <w:r w:rsidR="00AF7360" w:rsidRPr="009E6031">
        <w:rPr>
          <w:rFonts w:ascii="Times New Roman" w:hAnsi="Times New Roman" w:cs="Times New Roman"/>
          <w:sz w:val="24"/>
          <w:szCs w:val="24"/>
        </w:rPr>
        <w:t xml:space="preserve">de suas </w:t>
      </w:r>
      <w:r w:rsidRPr="009E6031">
        <w:rPr>
          <w:rFonts w:ascii="Times New Roman" w:hAnsi="Times New Roman" w:cs="Times New Roman"/>
          <w:sz w:val="24"/>
          <w:szCs w:val="24"/>
        </w:rPr>
        <w:t>comunicaç</w:t>
      </w:r>
      <w:r w:rsidR="00AF7360" w:rsidRPr="009E6031">
        <w:rPr>
          <w:rFonts w:ascii="Times New Roman" w:hAnsi="Times New Roman" w:cs="Times New Roman"/>
          <w:sz w:val="24"/>
          <w:szCs w:val="24"/>
        </w:rPr>
        <w:t>ões</w:t>
      </w:r>
      <w:r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AF7360" w:rsidRPr="009E6031">
        <w:rPr>
          <w:rFonts w:ascii="Times New Roman" w:hAnsi="Times New Roman" w:cs="Times New Roman"/>
          <w:sz w:val="24"/>
          <w:szCs w:val="24"/>
        </w:rPr>
        <w:t>Também são fatores que podem tornar a divulgação sem efeito</w:t>
      </w:r>
      <w:r w:rsidR="007C23CC" w:rsidRPr="009E6031">
        <w:rPr>
          <w:rFonts w:ascii="Times New Roman" w:hAnsi="Times New Roman" w:cs="Times New Roman"/>
          <w:sz w:val="24"/>
          <w:szCs w:val="24"/>
        </w:rPr>
        <w:t xml:space="preserve"> e</w:t>
      </w:r>
      <w:r w:rsidR="00AF7360" w:rsidRPr="009E6031">
        <w:rPr>
          <w:rFonts w:ascii="Times New Roman" w:hAnsi="Times New Roman" w:cs="Times New Roman"/>
          <w:sz w:val="24"/>
          <w:szCs w:val="24"/>
        </w:rPr>
        <w:t xml:space="preserve"> a adoção de indicadores e métri</w:t>
      </w:r>
      <w:r w:rsidR="00D171D6" w:rsidRPr="009E6031">
        <w:rPr>
          <w:rFonts w:ascii="Times New Roman" w:hAnsi="Times New Roman" w:cs="Times New Roman"/>
          <w:sz w:val="24"/>
          <w:szCs w:val="24"/>
        </w:rPr>
        <w:t xml:space="preserve">cas </w:t>
      </w:r>
      <w:r w:rsidR="00AF7360" w:rsidRPr="009E6031">
        <w:rPr>
          <w:rFonts w:ascii="Times New Roman" w:hAnsi="Times New Roman" w:cs="Times New Roman"/>
          <w:sz w:val="24"/>
          <w:szCs w:val="24"/>
        </w:rPr>
        <w:t>pouco usuais, que não permitem a avaliação comparativa com pares do mercado</w:t>
      </w:r>
      <w:r w:rsidR="00D171D6" w:rsidRPr="009E6031">
        <w:rPr>
          <w:rFonts w:ascii="Times New Roman" w:hAnsi="Times New Roman" w:cs="Times New Roman"/>
          <w:sz w:val="24"/>
          <w:szCs w:val="24"/>
        </w:rPr>
        <w:t>.</w:t>
      </w:r>
      <w:r w:rsidR="00AF7360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D171D6" w:rsidRPr="009E6031">
        <w:rPr>
          <w:rFonts w:ascii="Times New Roman" w:hAnsi="Times New Roman" w:cs="Times New Roman"/>
          <w:sz w:val="24"/>
          <w:szCs w:val="24"/>
        </w:rPr>
        <w:t xml:space="preserve">Outro exemplo é o </w:t>
      </w:r>
      <w:r w:rsidR="00F203C2" w:rsidRPr="009E6031">
        <w:rPr>
          <w:rFonts w:ascii="Times New Roman" w:hAnsi="Times New Roman" w:cs="Times New Roman"/>
          <w:sz w:val="24"/>
          <w:szCs w:val="24"/>
        </w:rPr>
        <w:t xml:space="preserve">desencontro de informações entre </w:t>
      </w:r>
      <w:r w:rsidR="007C23CC" w:rsidRPr="009E6031">
        <w:rPr>
          <w:rFonts w:ascii="Times New Roman" w:hAnsi="Times New Roman" w:cs="Times New Roman"/>
          <w:sz w:val="24"/>
          <w:szCs w:val="24"/>
        </w:rPr>
        <w:t xml:space="preserve">diferentes publicações </w:t>
      </w:r>
      <w:r w:rsidR="00F203C2" w:rsidRPr="009E6031">
        <w:rPr>
          <w:rFonts w:ascii="Times New Roman" w:hAnsi="Times New Roman" w:cs="Times New Roman"/>
          <w:sz w:val="24"/>
          <w:szCs w:val="24"/>
        </w:rPr>
        <w:t>para públicos distintos: relatórios de sustentabilidade que enumeram destaques sobre programas de desenvolvimento e os benefícios oferecidos aos funcionários enquanto as demonstrações financeiras registram aumento significativo de recursos contingenciados para processos trabalhistas, sem que isso seja explicado ou justifica</w:t>
      </w:r>
      <w:r w:rsidR="00D171D6" w:rsidRPr="009E6031">
        <w:rPr>
          <w:rFonts w:ascii="Times New Roman" w:hAnsi="Times New Roman" w:cs="Times New Roman"/>
          <w:sz w:val="24"/>
          <w:szCs w:val="24"/>
        </w:rPr>
        <w:t>do</w:t>
      </w:r>
      <w:r w:rsidR="00F203C2" w:rsidRPr="009E6031">
        <w:rPr>
          <w:rFonts w:ascii="Times New Roman" w:hAnsi="Times New Roman" w:cs="Times New Roman"/>
          <w:sz w:val="24"/>
          <w:szCs w:val="24"/>
        </w:rPr>
        <w:t xml:space="preserve"> na narrativa de sustentabilidade</w:t>
      </w:r>
      <w:r w:rsidR="00EC53D0" w:rsidRPr="009E6031">
        <w:rPr>
          <w:rFonts w:ascii="Times New Roman" w:hAnsi="Times New Roman" w:cs="Times New Roman"/>
          <w:sz w:val="24"/>
          <w:szCs w:val="24"/>
        </w:rPr>
        <w:t xml:space="preserve"> (</w:t>
      </w:r>
      <w:r w:rsidR="00EC53D0" w:rsidRPr="009E6031">
        <w:rPr>
          <w:rFonts w:ascii="Times New Roman" w:hAnsi="Times New Roman" w:cs="Times New Roman"/>
          <w:i/>
          <w:iCs/>
          <w:sz w:val="24"/>
          <w:szCs w:val="24"/>
        </w:rPr>
        <w:t>leia mais sobre práticas de relato a seguir</w:t>
      </w:r>
      <w:r w:rsidR="00EC53D0" w:rsidRPr="009E6031">
        <w:rPr>
          <w:rFonts w:ascii="Times New Roman" w:hAnsi="Times New Roman" w:cs="Times New Roman"/>
          <w:sz w:val="24"/>
          <w:szCs w:val="24"/>
        </w:rPr>
        <w:t>)</w:t>
      </w:r>
      <w:r w:rsidR="00F203C2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44513924" w14:textId="77777777" w:rsidR="00C11628" w:rsidRPr="009E6031" w:rsidRDefault="00C11628" w:rsidP="006D6F6A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540F868B" w14:textId="65D5B1A1" w:rsidR="00626FFB" w:rsidRPr="009E6031" w:rsidRDefault="00626FFB" w:rsidP="006D6F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pt-BR"/>
        </w:rPr>
      </w:pPr>
      <w:r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Greenwashing</w:t>
      </w: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533D" w:rsidRPr="009E6031">
        <w:rPr>
          <w:rFonts w:ascii="Times New Roman" w:hAnsi="Times New Roman" w:cs="Times New Roman"/>
          <w:b/>
          <w:bCs/>
          <w:sz w:val="24"/>
          <w:szCs w:val="24"/>
        </w:rPr>
        <w:t>e a comunicação de conveniência</w:t>
      </w:r>
      <w:r w:rsidRPr="009E6031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pt-BR"/>
        </w:rPr>
        <w:t xml:space="preserve"> </w:t>
      </w:r>
      <w:bookmarkStart w:id="11" w:name="_Hlk85009120"/>
    </w:p>
    <w:p w14:paraId="7A6D4099" w14:textId="59E11A6D" w:rsidR="005545B3" w:rsidRPr="009E6031" w:rsidRDefault="001073B1" w:rsidP="006D6F6A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  <w:r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O </w:t>
      </w:r>
      <w:r w:rsidRPr="009E6031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t-BR"/>
        </w:rPr>
        <w:t>greenwashing,</w:t>
      </w:r>
      <w:r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r w:rsidR="00BA6FF8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que pode ser </w:t>
      </w:r>
      <w:r w:rsidR="00A179B1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entendido </w:t>
      </w:r>
      <w:r w:rsidR="00BA6FF8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como lavagem </w:t>
      </w:r>
      <w:r w:rsidR="003402B9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ou </w:t>
      </w:r>
      <w:r w:rsidR="00BA6FF8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maquiagem verde</w:t>
      </w:r>
      <w:r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,</w:t>
      </w:r>
      <w:r w:rsidR="00BA6FF8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é a prática de camuflar, </w:t>
      </w:r>
      <w:r w:rsidR="007A6C68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exagerar, </w:t>
      </w:r>
      <w:r w:rsidR="00BA6FF8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omitir </w:t>
      </w:r>
      <w:r w:rsidR="007A6C68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ou mesmo mentir sobre os </w:t>
      </w:r>
      <w:r w:rsidR="00BA6FF8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impactos das atividades</w:t>
      </w:r>
      <w:r w:rsidR="003402B9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, produtos ou serviços</w:t>
      </w:r>
      <w:r w:rsidR="00BA6FF8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de uma empresa </w:t>
      </w:r>
      <w:r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ao meio ambiente. Com o aumento da atenção sobre a agenda ESG das companhias, o termo hoje ganhou variações como o </w:t>
      </w:r>
      <w:r w:rsidRPr="009E6031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t-BR"/>
        </w:rPr>
        <w:t>SD</w:t>
      </w:r>
      <w:r w:rsidR="00242AA2" w:rsidRPr="009E6031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t-BR"/>
        </w:rPr>
        <w:t>G-</w:t>
      </w:r>
      <w:proofErr w:type="spellStart"/>
      <w:r w:rsidR="00242AA2" w:rsidRPr="009E6031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t-BR"/>
        </w:rPr>
        <w:t>washing</w:t>
      </w:r>
      <w:proofErr w:type="spellEnd"/>
      <w:r w:rsidR="00242AA2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, relacionado ao uso superficial </w:t>
      </w:r>
      <w:r w:rsidR="008A14CA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e exagerado </w:t>
      </w:r>
      <w:r w:rsidR="00242AA2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dos Objetivos de Desenvolvimento Sustentável</w:t>
      </w:r>
      <w:r w:rsidR="00241802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(SDG em inglês)</w:t>
      </w:r>
      <w:r w:rsidR="008F223C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. Há ainda outras variações como o </w:t>
      </w:r>
      <w:proofErr w:type="spellStart"/>
      <w:r w:rsidR="00586F30" w:rsidRPr="009E6031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t-BR"/>
        </w:rPr>
        <w:t>p</w:t>
      </w:r>
      <w:r w:rsidR="008F223C" w:rsidRPr="009E6031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t-BR"/>
        </w:rPr>
        <w:t>urpose</w:t>
      </w:r>
      <w:proofErr w:type="spellEnd"/>
      <w:r w:rsidR="008F223C" w:rsidRPr="009E6031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t-BR"/>
        </w:rPr>
        <w:t xml:space="preserve"> </w:t>
      </w:r>
      <w:proofErr w:type="spellStart"/>
      <w:r w:rsidR="008F223C" w:rsidRPr="009E6031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t-BR"/>
        </w:rPr>
        <w:t>washing</w:t>
      </w:r>
      <w:proofErr w:type="spellEnd"/>
      <w:r w:rsidR="008F223C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, </w:t>
      </w:r>
      <w:r w:rsidR="000F23A2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sobre a declaração de propósito das companhias, </w:t>
      </w:r>
      <w:r w:rsidR="00241802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a </w:t>
      </w:r>
      <w:proofErr w:type="spellStart"/>
      <w:r w:rsidR="00586F30" w:rsidRPr="009E6031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t-BR"/>
        </w:rPr>
        <w:t>r</w:t>
      </w:r>
      <w:r w:rsidR="008F223C" w:rsidRPr="009E6031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t-BR"/>
        </w:rPr>
        <w:t>ainbow</w:t>
      </w:r>
      <w:proofErr w:type="spellEnd"/>
      <w:r w:rsidR="008F223C" w:rsidRPr="009E6031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t-BR"/>
        </w:rPr>
        <w:t xml:space="preserve"> </w:t>
      </w:r>
      <w:proofErr w:type="spellStart"/>
      <w:r w:rsidR="008F223C" w:rsidRPr="009E6031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t-BR"/>
        </w:rPr>
        <w:t>washing</w:t>
      </w:r>
      <w:proofErr w:type="spellEnd"/>
      <w:r w:rsidR="000F23A2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, </w:t>
      </w:r>
      <w:r w:rsidR="00CC4848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vinculado ao movimento LGBTIQA+</w:t>
      </w:r>
      <w:r w:rsidR="000F23A2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, entre outros.</w:t>
      </w:r>
      <w:r w:rsidR="005545B3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r w:rsidR="00786782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Todos eles revelam a fragilidade de posicionamentos e comunicações</w:t>
      </w:r>
      <w:r w:rsidR="005545B3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(</w:t>
      </w:r>
      <w:r w:rsidR="005545B3" w:rsidRPr="009E6031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t-BR"/>
        </w:rPr>
        <w:t>sobre a consistência da adoção dos ODS na estratégia, leia mais no capítulo Governança, subcapítulo Estratégia</w:t>
      </w:r>
      <w:r w:rsidR="005545B3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).</w:t>
      </w:r>
    </w:p>
    <w:p w14:paraId="2CBE68C0" w14:textId="5483A138" w:rsidR="00EC6FC6" w:rsidRPr="009E6031" w:rsidRDefault="005545B3" w:rsidP="006D6F6A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  <w:r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Esse são m</w:t>
      </w:r>
      <w:r w:rsidR="00393C27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omentos em que </w:t>
      </w:r>
      <w:r w:rsidR="00F329FA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a linha entre o marketing e o compromisso ético po</w:t>
      </w:r>
      <w:r w:rsidR="00C71392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de</w:t>
      </w:r>
      <w:r w:rsidR="00F329FA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ter sido </w:t>
      </w:r>
      <w:r w:rsidR="006B7055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cruzad</w:t>
      </w:r>
      <w:r w:rsidR="00C71392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a</w:t>
      </w:r>
      <w:r w:rsidR="006B7055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com o potencial de </w:t>
      </w:r>
      <w:r w:rsidR="00097D94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causar abalos na reputação das </w:t>
      </w:r>
      <w:r w:rsidR="00786782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organizações</w:t>
      </w:r>
      <w:r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e</w:t>
      </w:r>
      <w:r w:rsidR="00097D94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revela</w:t>
      </w:r>
      <w:r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r</w:t>
      </w:r>
      <w:r w:rsidR="00097D94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uma agenda de conveniência</w:t>
      </w:r>
      <w:r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, focada apenas no retorno de imagem</w:t>
      </w:r>
      <w:r w:rsidR="00097D94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. A cultura é um elemento fundamental também para manter a coerência na comunicação (</w:t>
      </w:r>
      <w:r w:rsidR="00097D94" w:rsidRPr="009E6031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t-BR"/>
        </w:rPr>
        <w:t xml:space="preserve">leia mais no </w:t>
      </w:r>
      <w:r w:rsidR="00C71392" w:rsidRPr="009E6031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t-BR"/>
        </w:rPr>
        <w:t>capítulo</w:t>
      </w:r>
      <w:r w:rsidR="00097D94" w:rsidRPr="009E6031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t-BR"/>
        </w:rPr>
        <w:t xml:space="preserve"> </w:t>
      </w:r>
      <w:r w:rsidR="00A1631A" w:rsidRPr="009E6031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t-BR"/>
        </w:rPr>
        <w:t>Atuação com propósito</w:t>
      </w:r>
      <w:r w:rsidR="00A1631A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)</w:t>
      </w:r>
      <w:r w:rsidR="00097D94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. </w:t>
      </w:r>
    </w:p>
    <w:p w14:paraId="0D9AE091" w14:textId="1A7E532C" w:rsidR="005915E0" w:rsidRPr="009E6031" w:rsidRDefault="001A446C" w:rsidP="006D6F6A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  <w:r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A chave para não cair no risco de </w:t>
      </w:r>
      <w:r w:rsidR="00016555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maquiar informações e impactos sociais ou ambientais</w:t>
      </w:r>
      <w:r w:rsidR="00786782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r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passa pelas </w:t>
      </w:r>
      <w:r w:rsidR="00016555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ferramentas </w:t>
      </w:r>
      <w:r w:rsidR="009F4C4B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utilizadas para desenvolver dados confiáveis, fornecer o contexto geral sobre as ações realizadas e, especialmente, ter compromisso com a transparência e a honestidade das informações. </w:t>
      </w:r>
      <w:r w:rsidR="00390667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Na divulgação das práticas ESG, geralmente realizadas via relatórios de sustentabilidade, anuais ou integrados, </w:t>
      </w:r>
      <w:r w:rsidR="0092580C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o uso com rigor das orientações expressas pelos protocolos de relato é um cuidado fundamental. </w:t>
      </w:r>
    </w:p>
    <w:p w14:paraId="6223AC25" w14:textId="70CF7BE2" w:rsidR="00BA6FF8" w:rsidRPr="009E6031" w:rsidRDefault="00696EBC" w:rsidP="006D6F6A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  <w:r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lastRenderedPageBreak/>
        <w:t xml:space="preserve">Apesar da profusão de referências para relato, vem crescendo a preocupação com o fornecimento de orientações embasadas para as organizações </w:t>
      </w:r>
      <w:r w:rsidR="0090715F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fazerem o melhor uso dessas ferramentas. Adotar algum tipo de verificação de terceira parte (como auditoria ou submeter o conteúdo à leitura crítica de </w:t>
      </w:r>
      <w:r w:rsidR="00594D4F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especialistas) </w:t>
      </w:r>
      <w:r w:rsidR="005545B3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também </w:t>
      </w:r>
      <w:r w:rsidR="00594D4F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traz ganhos importantes </w:t>
      </w:r>
      <w:r w:rsidR="008F6E00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para a relevância e a credibilidade dos relatos corporativos.</w:t>
      </w:r>
    </w:p>
    <w:p w14:paraId="3D564E9A" w14:textId="77777777" w:rsidR="009A7E6F" w:rsidRPr="009E6031" w:rsidRDefault="009A7E6F" w:rsidP="006D6F6A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6FFB" w:rsidRPr="009E6031" w14:paraId="0C38CE77" w14:textId="77777777" w:rsidTr="00DE2D26">
        <w:tc>
          <w:tcPr>
            <w:tcW w:w="8494" w:type="dxa"/>
          </w:tcPr>
          <w:bookmarkEnd w:id="11"/>
          <w:p w14:paraId="72A974D5" w14:textId="79982C16" w:rsidR="00626FFB" w:rsidRPr="009E6031" w:rsidRDefault="00626FFB" w:rsidP="006D6F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</w:pPr>
            <w:r w:rsidRPr="009E60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t-BR"/>
              </w:rPr>
              <w:t xml:space="preserve">Cuidado com o </w:t>
            </w:r>
            <w:r w:rsidRPr="009E603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>SDG-</w:t>
            </w:r>
            <w:proofErr w:type="spellStart"/>
            <w:r w:rsidRPr="009E603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pt-BR"/>
              </w:rPr>
              <w:t>Washing</w:t>
            </w:r>
            <w:proofErr w:type="spellEnd"/>
          </w:p>
          <w:p w14:paraId="5DE04E69" w14:textId="77777777" w:rsidR="003309F7" w:rsidRPr="009E6031" w:rsidRDefault="003309F7" w:rsidP="006D6F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t-BR"/>
              </w:rPr>
            </w:pPr>
          </w:p>
          <w:p w14:paraId="7F320FFD" w14:textId="62D07A58" w:rsidR="008754E4" w:rsidRPr="009E6031" w:rsidRDefault="00626FFB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 interesse crescente das organizações em utilizar a agenda dos O</w:t>
            </w:r>
            <w:r w:rsidR="009A7E6F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bjetivos de </w:t>
            </w:r>
            <w:r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  <w:r w:rsidR="009A7E6F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esenvolvimento </w:t>
            </w:r>
            <w:r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="009A7E6F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ustentável (ODS)</w:t>
            </w:r>
            <w:r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para conectar suas ações ao enfrentamento dos principais desafios sociais, econômicos e ambientais é fundamental para gerar as soluções que o mundo necessita. </w:t>
            </w:r>
            <w:r w:rsidR="00161EBF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Por outro lado, uma </w:t>
            </w:r>
            <w:r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análise </w:t>
            </w:r>
            <w:r w:rsidR="001E12B3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superficial </w:t>
            </w:r>
            <w:r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dos objetivos</w:t>
            </w:r>
            <w:r w:rsidR="00FD2C3A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4D309E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sem </w:t>
            </w:r>
            <w:r w:rsidR="00790B15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adequada contextualização sobre a implicação do</w:t>
            </w:r>
            <w:r w:rsidR="00DA5211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="00790B15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tema</w:t>
            </w:r>
            <w:r w:rsidR="00DA5211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="00790B15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nos negócios</w:t>
            </w:r>
            <w:r w:rsidR="00FD4A1E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pode revelar outras fragilidades da </w:t>
            </w:r>
            <w:r w:rsidR="00EC6FC6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organização</w:t>
            </w:r>
            <w:r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9C5A1DF" w14:textId="48F9EFB1" w:rsidR="00217F3C" w:rsidRPr="009E6031" w:rsidRDefault="00396C52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 </w:t>
            </w:r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SDG-</w:t>
            </w:r>
            <w:proofErr w:type="spellStart"/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Washing</w:t>
            </w:r>
            <w:proofErr w:type="spellEnd"/>
            <w:r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D1A27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pode </w:t>
            </w:r>
            <w:r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ocorre</w:t>
            </w:r>
            <w:r w:rsidR="007D1A27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</w:t>
            </w:r>
            <w:r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quando uma empresa destaca sua contribuição positiva em algum ODS ignorando seus impactos negativos em outros ODS. </w:t>
            </w:r>
            <w:r w:rsidR="00980794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Isso pode ocorrer, por exemplo, na relação entre a produção de automóveis elétricos, gerando benefícios alinhados ao ODS 13 (</w:t>
            </w:r>
            <w:r w:rsidR="000B38BF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Ação Contra a Mudança Climática Global</w:t>
            </w:r>
            <w:r w:rsidR="00980794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e o processo de fabricação das baterias desses veículos</w:t>
            </w:r>
            <w:r w:rsidR="005A55FE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associad</w:t>
            </w:r>
            <w:r w:rsidR="000B38BF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="005A55FE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B38BF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 riscos de </w:t>
            </w:r>
            <w:r w:rsidR="005A55FE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poluição ambiental por substâncias como como </w:t>
            </w:r>
            <w:r w:rsidR="001B2B07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cobalto e</w:t>
            </w:r>
            <w:r w:rsidR="005A55FE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B2B07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cobre</w:t>
            </w:r>
            <w:r w:rsidR="000B38BF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(ODS </w:t>
            </w:r>
            <w:r w:rsidR="00EA45B6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 – V</w:t>
            </w:r>
            <w:r w:rsidR="000B38BF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ida na água e </w:t>
            </w:r>
            <w:r w:rsidR="00EA45B6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ODS 15 – V</w:t>
            </w:r>
            <w:r w:rsidR="000B38BF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ida terrestre) ou ao trabalho infantil em países africanos (ODS 8 – </w:t>
            </w:r>
            <w:r w:rsidR="002226D8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Emprego</w:t>
            </w:r>
            <w:r w:rsidR="000B38BF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decente</w:t>
            </w:r>
            <w:r w:rsidR="004565FF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 crescimento econômico</w:t>
            </w:r>
            <w:r w:rsidR="000B38BF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1B2B07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A55FE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8054634" w14:textId="61E9ECCA" w:rsidR="00F842D3" w:rsidRPr="009E6031" w:rsidRDefault="0000249D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 aplicação dos ODS como referencial deve </w:t>
            </w:r>
            <w:r w:rsidR="00F842D3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ser feita de forma criteriosa, </w:t>
            </w:r>
            <w:r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identifica</w:t>
            </w:r>
            <w:r w:rsidR="00F842D3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ndo</w:t>
            </w:r>
            <w:r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as conexões diretas com o negócio</w:t>
            </w:r>
            <w:r w:rsidR="00F842D3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 ser </w:t>
            </w:r>
            <w:proofErr w:type="gramStart"/>
            <w:r w:rsidR="00F842D3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 mais específica</w:t>
            </w:r>
            <w:proofErr w:type="gramEnd"/>
            <w:r w:rsidR="00F842D3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possível.</w:t>
            </w:r>
            <w:r w:rsidR="0005772B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Os 17 ODS contam com 169 metas que detalham os objetivos e dão concretude para os compromissos, e devem ser considerados nas análises.</w:t>
            </w:r>
          </w:p>
          <w:p w14:paraId="7BCE5FDA" w14:textId="3E77EF9B" w:rsidR="0000249D" w:rsidRPr="009E6031" w:rsidRDefault="003C585A" w:rsidP="006D6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Mesmo buscando esse foco na avaliação de aderência do negócio à Agenda 2030, priorizando as conexões diretas, </w:t>
            </w:r>
            <w:r w:rsidR="0005772B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não </w:t>
            </w:r>
            <w:r w:rsidR="00F842D3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se deve perder de vista </w:t>
            </w:r>
            <w:r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que os ODS têm natureza </w:t>
            </w:r>
            <w:r w:rsidR="00F842D3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integrada e interdependente dos objetivos</w:t>
            </w:r>
            <w:r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 </w:t>
            </w:r>
            <w:r w:rsidR="0005772B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impacto</w:t>
            </w:r>
            <w:r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="00F14D3A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05772B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14D3A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r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podem ter consequências também em outros </w:t>
            </w:r>
            <w:r w:rsidR="0005772B"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ODS</w:t>
            </w:r>
            <w:r w:rsidRPr="009E60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que precisam ser avaliados.</w:t>
            </w:r>
          </w:p>
          <w:p w14:paraId="18892956" w14:textId="77777777" w:rsidR="0035624B" w:rsidRPr="009E6031" w:rsidRDefault="0035624B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14:paraId="79ACBBBD" w14:textId="3FAA73F3" w:rsidR="0035624B" w:rsidRPr="009E6031" w:rsidRDefault="00A52294" w:rsidP="006D6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</w:t>
            </w:r>
            <w:r w:rsidR="00A427D1" w:rsidRPr="009E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guns pontos de atenção para evitar fazer </w:t>
            </w:r>
            <w:r w:rsidR="0035624B" w:rsidRPr="009E60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greenwash</w:t>
            </w:r>
            <w:r w:rsidR="001E0425" w:rsidRPr="009E60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ing</w:t>
            </w:r>
          </w:p>
          <w:p w14:paraId="72AB40E3" w14:textId="470FC75A" w:rsidR="0035624B" w:rsidRPr="009E6031" w:rsidRDefault="00003D0E" w:rsidP="006D6F6A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organização tem </w:t>
            </w:r>
            <w:r w:rsidR="0035624B" w:rsidRPr="009E6031">
              <w:rPr>
                <w:rFonts w:ascii="Times New Roman" w:hAnsi="Times New Roman" w:cs="Times New Roman"/>
                <w:sz w:val="24"/>
                <w:szCs w:val="24"/>
              </w:rPr>
              <w:t>uma estratégia ESG e acompanhamento de indicadores sobre a temática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E52ECA" w14:textId="45BC6257" w:rsidR="0035624B" w:rsidRPr="009E6031" w:rsidRDefault="00DC781C" w:rsidP="006D6F6A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A organização i</w:t>
            </w:r>
            <w:r w:rsidR="0035624B" w:rsidRPr="009E6031">
              <w:rPr>
                <w:rFonts w:ascii="Times New Roman" w:hAnsi="Times New Roman" w:cs="Times New Roman"/>
                <w:sz w:val="24"/>
                <w:szCs w:val="24"/>
              </w:rPr>
              <w:t>ntegra compromissos públicos em relação aos temas abordados pela comunicação</w:t>
            </w:r>
            <w:r w:rsidR="00003D0E" w:rsidRPr="009E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D56BE0" w14:textId="77777777" w:rsidR="00E033C0" w:rsidRPr="009E6031" w:rsidRDefault="00E033C0" w:rsidP="006D6F6A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A empresa já levou a Agenda 2030 para os seus colaboradores.</w:t>
            </w:r>
          </w:p>
          <w:p w14:paraId="2940CBA2" w14:textId="7F782E57" w:rsidR="0035624B" w:rsidRPr="009E6031" w:rsidRDefault="0035624B" w:rsidP="006D6F6A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Há dados que ajudem a contextualizar e relevância dos fatos</w:t>
            </w:r>
            <w:r w:rsidR="00003D0E" w:rsidRPr="009E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36FFAB" w14:textId="652E23E4" w:rsidR="00C41D57" w:rsidRPr="009E6031" w:rsidRDefault="00C41D57" w:rsidP="006D6F6A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As ações estão alinhadas às metas e não apenas aos 17 Objetivos de Desenvolvimento Sustentável. </w:t>
            </w:r>
          </w:p>
          <w:p w14:paraId="17CA9D9E" w14:textId="5B55E973" w:rsidR="00C41D57" w:rsidRPr="009E6031" w:rsidRDefault="0035624B" w:rsidP="006D6F6A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A comunicação trata de aç</w:t>
            </w:r>
            <w:r w:rsidR="00DC781C" w:rsidRPr="009E6031">
              <w:rPr>
                <w:rFonts w:ascii="Times New Roman" w:hAnsi="Times New Roman" w:cs="Times New Roman"/>
                <w:sz w:val="24"/>
                <w:szCs w:val="24"/>
              </w:rPr>
              <w:t>ões</w:t>
            </w:r>
            <w:r w:rsidR="00E033C0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estruturadas, com objetivos definidos, indicadores de monitoramento e </w:t>
            </w:r>
            <w:r w:rsidR="008A1BC6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metas. Não trata de iniciativas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pontua</w:t>
            </w:r>
            <w:r w:rsidR="00DC781C" w:rsidRPr="009E603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, tática</w:t>
            </w:r>
            <w:r w:rsidR="00DC781C" w:rsidRPr="009E60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A1BC6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8A1BC6"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foco </w:t>
            </w:r>
            <w:r w:rsidR="008A1BC6" w:rsidRPr="009E6031">
              <w:rPr>
                <w:rFonts w:ascii="Times New Roman" w:hAnsi="Times New Roman" w:cs="Times New Roman"/>
                <w:sz w:val="24"/>
                <w:szCs w:val="24"/>
              </w:rPr>
              <w:t>difuso</w:t>
            </w:r>
            <w:r w:rsidR="00003D0E" w:rsidRPr="009E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E9C27D" w14:textId="77777777" w:rsidR="00854990" w:rsidRPr="009E6031" w:rsidRDefault="00854990" w:rsidP="006D6F6A">
            <w:pPr>
              <w:pStyle w:val="PargrafodaLista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E8B75" w14:textId="4FA79682" w:rsidR="003C585A" w:rsidRPr="009E6031" w:rsidRDefault="003C585A" w:rsidP="006D6F6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Leia mais sobre os ODS no capítulo de Governança, subcapitulo de Estratégia. </w:t>
            </w:r>
          </w:p>
        </w:tc>
      </w:tr>
    </w:tbl>
    <w:p w14:paraId="469467C9" w14:textId="77777777" w:rsidR="00263951" w:rsidRPr="009E6031" w:rsidRDefault="001E0425" w:rsidP="006D6F6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61719"/>
          <w:kern w:val="36"/>
          <w:sz w:val="24"/>
          <w:szCs w:val="24"/>
          <w:lang w:eastAsia="pt-BR"/>
        </w:rPr>
      </w:pPr>
      <w:r w:rsidRPr="009E6031">
        <w:rPr>
          <w:rFonts w:ascii="Times New Roman" w:eastAsia="Times New Roman" w:hAnsi="Times New Roman" w:cs="Times New Roman"/>
          <w:b/>
          <w:bCs/>
          <w:color w:val="161719"/>
          <w:kern w:val="36"/>
          <w:sz w:val="24"/>
          <w:szCs w:val="24"/>
          <w:lang w:eastAsia="pt-BR"/>
        </w:rPr>
        <w:lastRenderedPageBreak/>
        <w:t xml:space="preserve">     </w:t>
      </w:r>
    </w:p>
    <w:p w14:paraId="46A24F4E" w14:textId="77777777" w:rsidR="00626FFB" w:rsidRPr="009E6031" w:rsidRDefault="00626FFB" w:rsidP="006D6F6A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D2D24" w14:textId="65735033" w:rsidR="00626FFB" w:rsidRPr="009E6031" w:rsidRDefault="00C3155E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26FFB" w:rsidRPr="009E6031">
        <w:rPr>
          <w:rFonts w:ascii="Times New Roman" w:hAnsi="Times New Roman" w:cs="Times New Roman"/>
          <w:b/>
          <w:bCs/>
          <w:sz w:val="24"/>
          <w:szCs w:val="24"/>
        </w:rPr>
        <w:t>omo escolher o melhor caminho de relato?</w:t>
      </w:r>
    </w:p>
    <w:p w14:paraId="7E298601" w14:textId="77777777" w:rsidR="00626FFB" w:rsidRPr="009E6031" w:rsidRDefault="00626FFB" w:rsidP="006D6F6A">
      <w:pPr>
        <w:pStyle w:val="Textodecomentrio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141D31" w14:textId="414B1638" w:rsidR="00B90A24" w:rsidRPr="009E6031" w:rsidRDefault="00B90A24" w:rsidP="006D6F6A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Uma das principais demandas de investidores e partes interessadas é quanto à divulgação de indicadores objetivos, comparáveis que demonstrem o desempenho das organizações nas principais questões materiais do seu negócio e a evolução da companhia ao longo do tempo. </w:t>
      </w:r>
      <w:r w:rsidR="00276F00" w:rsidRPr="009E6031">
        <w:rPr>
          <w:rFonts w:ascii="Times New Roman" w:hAnsi="Times New Roman" w:cs="Times New Roman"/>
          <w:sz w:val="24"/>
          <w:szCs w:val="24"/>
        </w:rPr>
        <w:t xml:space="preserve">A organização pode escolher entre relatórios anual, de sustentabilidade, relatório integrado ou uma comunicação de progresso de sua visão de futuro, ou a soma de mais de um desses formatos. </w:t>
      </w:r>
    </w:p>
    <w:p w14:paraId="7A56C721" w14:textId="640CC171" w:rsidR="0065759E" w:rsidRPr="009E6031" w:rsidRDefault="00854990" w:rsidP="006D6F6A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P</w:t>
      </w:r>
      <w:r w:rsidR="00DC56DA" w:rsidRPr="009E6031">
        <w:rPr>
          <w:rFonts w:ascii="Times New Roman" w:hAnsi="Times New Roman" w:cs="Times New Roman"/>
          <w:sz w:val="24"/>
          <w:szCs w:val="24"/>
        </w:rPr>
        <w:t>adrões</w:t>
      </w:r>
      <w:r w:rsidR="00B90A24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 xml:space="preserve">e referências </w:t>
      </w:r>
      <w:r w:rsidR="00B90A24" w:rsidRPr="009E6031">
        <w:rPr>
          <w:rFonts w:ascii="Times New Roman" w:hAnsi="Times New Roman" w:cs="Times New Roman"/>
          <w:sz w:val="24"/>
          <w:szCs w:val="24"/>
        </w:rPr>
        <w:t xml:space="preserve">para apoiar a empresa </w:t>
      </w:r>
      <w:proofErr w:type="spellStart"/>
      <w:r w:rsidR="00B90A24" w:rsidRPr="009E6031">
        <w:rPr>
          <w:rFonts w:ascii="Times New Roman" w:hAnsi="Times New Roman" w:cs="Times New Roman"/>
          <w:sz w:val="24"/>
          <w:szCs w:val="24"/>
        </w:rPr>
        <w:t>nessa</w:t>
      </w:r>
      <w:proofErr w:type="spellEnd"/>
      <w:r w:rsidR="00B90A24" w:rsidRPr="009E6031">
        <w:rPr>
          <w:rFonts w:ascii="Times New Roman" w:hAnsi="Times New Roman" w:cs="Times New Roman"/>
          <w:sz w:val="24"/>
          <w:szCs w:val="24"/>
        </w:rPr>
        <w:t xml:space="preserve"> comunicação</w:t>
      </w:r>
      <w:r w:rsidR="007B3B19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 xml:space="preserve">têm se transformado, em </w:t>
      </w:r>
      <w:r w:rsidR="007B3B19" w:rsidRPr="009E6031">
        <w:rPr>
          <w:rFonts w:ascii="Times New Roman" w:hAnsi="Times New Roman" w:cs="Times New Roman"/>
          <w:sz w:val="24"/>
          <w:szCs w:val="24"/>
        </w:rPr>
        <w:t>um movimento</w:t>
      </w:r>
      <w:r w:rsidR="00457BEA" w:rsidRPr="009E6031">
        <w:rPr>
          <w:rFonts w:ascii="Times New Roman" w:hAnsi="Times New Roman" w:cs="Times New Roman"/>
          <w:sz w:val="24"/>
          <w:szCs w:val="24"/>
        </w:rPr>
        <w:t xml:space="preserve"> que </w:t>
      </w:r>
      <w:r w:rsidRPr="009E6031">
        <w:rPr>
          <w:rFonts w:ascii="Times New Roman" w:hAnsi="Times New Roman" w:cs="Times New Roman"/>
          <w:sz w:val="24"/>
          <w:szCs w:val="24"/>
        </w:rPr>
        <w:t xml:space="preserve">busca </w:t>
      </w:r>
      <w:r w:rsidR="007B3B19" w:rsidRPr="009E6031">
        <w:rPr>
          <w:rFonts w:ascii="Times New Roman" w:hAnsi="Times New Roman" w:cs="Times New Roman"/>
          <w:sz w:val="24"/>
          <w:szCs w:val="24"/>
        </w:rPr>
        <w:t xml:space="preserve">avançar </w:t>
      </w:r>
      <w:r w:rsidR="00E375D6" w:rsidRPr="009E6031">
        <w:rPr>
          <w:rFonts w:ascii="Times New Roman" w:hAnsi="Times New Roman" w:cs="Times New Roman"/>
          <w:sz w:val="24"/>
          <w:szCs w:val="24"/>
        </w:rPr>
        <w:t xml:space="preserve">nas </w:t>
      </w:r>
      <w:r w:rsidRPr="009E6031">
        <w:rPr>
          <w:rFonts w:ascii="Times New Roman" w:hAnsi="Times New Roman" w:cs="Times New Roman"/>
          <w:sz w:val="24"/>
          <w:szCs w:val="24"/>
        </w:rPr>
        <w:t xml:space="preserve">diretrizes </w:t>
      </w:r>
      <w:r w:rsidR="007B3B19" w:rsidRPr="009E6031">
        <w:rPr>
          <w:rFonts w:ascii="Times New Roman" w:hAnsi="Times New Roman" w:cs="Times New Roman"/>
          <w:sz w:val="24"/>
          <w:szCs w:val="24"/>
        </w:rPr>
        <w:t>de relato</w:t>
      </w:r>
      <w:r w:rsidRPr="009E6031">
        <w:rPr>
          <w:rFonts w:ascii="Times New Roman" w:hAnsi="Times New Roman" w:cs="Times New Roman"/>
          <w:sz w:val="24"/>
          <w:szCs w:val="24"/>
        </w:rPr>
        <w:t xml:space="preserve"> e na formatação de parâmetros consolidados, comparáveis e que reflitam os principais pontos materiais da organização e seus desafios</w:t>
      </w:r>
      <w:r w:rsidR="00EC0EA7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29118D" w:rsidRPr="009E6031">
        <w:rPr>
          <w:rFonts w:ascii="Times New Roman" w:hAnsi="Times New Roman" w:cs="Times New Roman"/>
          <w:sz w:val="24"/>
          <w:szCs w:val="24"/>
        </w:rPr>
        <w:t xml:space="preserve">A escolha </w:t>
      </w:r>
      <w:r w:rsidRPr="009E6031">
        <w:rPr>
          <w:rFonts w:ascii="Times New Roman" w:hAnsi="Times New Roman" w:cs="Times New Roman"/>
          <w:sz w:val="24"/>
          <w:szCs w:val="24"/>
        </w:rPr>
        <w:t xml:space="preserve">do padrão adotado </w:t>
      </w:r>
      <w:r w:rsidR="0029118D" w:rsidRPr="009E6031">
        <w:rPr>
          <w:rFonts w:ascii="Times New Roman" w:hAnsi="Times New Roman" w:cs="Times New Roman"/>
          <w:sz w:val="24"/>
          <w:szCs w:val="24"/>
        </w:rPr>
        <w:t xml:space="preserve">deve se concentrar menos em qual </w:t>
      </w:r>
      <w:r w:rsidR="00457BEA" w:rsidRPr="009E6031">
        <w:rPr>
          <w:rFonts w:ascii="Times New Roman" w:hAnsi="Times New Roman" w:cs="Times New Roman"/>
          <w:sz w:val="24"/>
          <w:szCs w:val="24"/>
        </w:rPr>
        <w:t xml:space="preserve">deles </w:t>
      </w:r>
      <w:r w:rsidR="0029118D" w:rsidRPr="009E6031">
        <w:rPr>
          <w:rFonts w:ascii="Times New Roman" w:hAnsi="Times New Roman" w:cs="Times New Roman"/>
          <w:sz w:val="24"/>
          <w:szCs w:val="24"/>
        </w:rPr>
        <w:t xml:space="preserve">oferece o melhor </w:t>
      </w:r>
      <w:r w:rsidRPr="009E6031">
        <w:rPr>
          <w:rFonts w:ascii="Times New Roman" w:hAnsi="Times New Roman" w:cs="Times New Roman"/>
          <w:sz w:val="24"/>
          <w:szCs w:val="24"/>
        </w:rPr>
        <w:t>ou</w:t>
      </w:r>
      <w:r w:rsidR="0029118D" w:rsidRPr="009E6031">
        <w:rPr>
          <w:rFonts w:ascii="Times New Roman" w:hAnsi="Times New Roman" w:cs="Times New Roman"/>
          <w:sz w:val="24"/>
          <w:szCs w:val="24"/>
        </w:rPr>
        <w:t xml:space="preserve"> mais completo conjunto de indicadores</w:t>
      </w:r>
      <w:r w:rsidR="003B3D75" w:rsidRPr="009E6031">
        <w:rPr>
          <w:rFonts w:ascii="Times New Roman" w:hAnsi="Times New Roman" w:cs="Times New Roman"/>
          <w:sz w:val="24"/>
          <w:szCs w:val="24"/>
        </w:rPr>
        <w:t>,</w:t>
      </w:r>
      <w:r w:rsidR="00D8053E" w:rsidRPr="009E6031">
        <w:rPr>
          <w:rFonts w:ascii="Times New Roman" w:hAnsi="Times New Roman" w:cs="Times New Roman"/>
          <w:sz w:val="24"/>
          <w:szCs w:val="24"/>
        </w:rPr>
        <w:t xml:space="preserve"> e</w:t>
      </w:r>
      <w:r w:rsidR="003B3D75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E74976" w:rsidRPr="009E6031">
        <w:rPr>
          <w:rFonts w:ascii="Times New Roman" w:hAnsi="Times New Roman" w:cs="Times New Roman"/>
          <w:sz w:val="24"/>
          <w:szCs w:val="24"/>
        </w:rPr>
        <w:t>ma</w:t>
      </w:r>
      <w:r w:rsidR="00D8053E" w:rsidRPr="009E6031">
        <w:rPr>
          <w:rFonts w:ascii="Times New Roman" w:hAnsi="Times New Roman" w:cs="Times New Roman"/>
          <w:sz w:val="24"/>
          <w:szCs w:val="24"/>
        </w:rPr>
        <w:t>i</w:t>
      </w:r>
      <w:r w:rsidR="00E74976" w:rsidRPr="009E6031">
        <w:rPr>
          <w:rFonts w:ascii="Times New Roman" w:hAnsi="Times New Roman" w:cs="Times New Roman"/>
          <w:sz w:val="24"/>
          <w:szCs w:val="24"/>
        </w:rPr>
        <w:t xml:space="preserve">s em uma avaliação mais inteligente </w:t>
      </w:r>
      <w:r w:rsidR="00583B3A" w:rsidRPr="009E6031">
        <w:rPr>
          <w:rFonts w:ascii="Times New Roman" w:hAnsi="Times New Roman" w:cs="Times New Roman"/>
          <w:sz w:val="24"/>
          <w:szCs w:val="24"/>
        </w:rPr>
        <w:t xml:space="preserve">sobre as demandas </w:t>
      </w:r>
      <w:r w:rsidR="005562C1" w:rsidRPr="009E6031">
        <w:rPr>
          <w:rFonts w:ascii="Times New Roman" w:hAnsi="Times New Roman" w:cs="Times New Roman"/>
          <w:sz w:val="24"/>
          <w:szCs w:val="24"/>
        </w:rPr>
        <w:t>a serem atendidas. O uso combinado de algu</w:t>
      </w:r>
      <w:r w:rsidR="00457BEA" w:rsidRPr="009E6031">
        <w:rPr>
          <w:rFonts w:ascii="Times New Roman" w:hAnsi="Times New Roman" w:cs="Times New Roman"/>
          <w:sz w:val="24"/>
          <w:szCs w:val="24"/>
        </w:rPr>
        <w:t xml:space="preserve">ns </w:t>
      </w:r>
      <w:r w:rsidR="00457BEA" w:rsidRPr="009E6031">
        <w:rPr>
          <w:rFonts w:ascii="Times New Roman" w:hAnsi="Times New Roman" w:cs="Times New Roman"/>
          <w:i/>
          <w:iCs/>
          <w:sz w:val="24"/>
          <w:szCs w:val="24"/>
        </w:rPr>
        <w:t>standards</w:t>
      </w:r>
      <w:r w:rsidR="005562C1" w:rsidRPr="009E6031">
        <w:rPr>
          <w:rFonts w:ascii="Times New Roman" w:hAnsi="Times New Roman" w:cs="Times New Roman"/>
          <w:sz w:val="24"/>
          <w:szCs w:val="24"/>
        </w:rPr>
        <w:t>, inclusive, pode complementar e enriquecer a narrativa.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D12C7" w14:textId="679B1673" w:rsidR="00492733" w:rsidRPr="009E6031" w:rsidRDefault="00492733" w:rsidP="006D6F6A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Os principais organismos que definem normas de relato de sustentabilidade – CDP, CDSB, GRI, IIRC e SASB chegaram a lançar uma publicação em que destacam o empenho em melhorar a compreensão dos relatórios corporativos e em fornecer </w:t>
      </w:r>
      <w:r w:rsidRPr="009E6031">
        <w:rPr>
          <w:rFonts w:ascii="Times New Roman" w:hAnsi="Times New Roman" w:cs="Times New Roman"/>
          <w:sz w:val="24"/>
          <w:szCs w:val="24"/>
        </w:rPr>
        <w:lastRenderedPageBreak/>
        <w:t>orientação sobre como os diferentes padrões podem ser aplicados de forma complementar</w:t>
      </w:r>
      <w:r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39"/>
      </w:r>
      <w:r w:rsidRPr="009E6031">
        <w:rPr>
          <w:rFonts w:ascii="Times New Roman" w:hAnsi="Times New Roman" w:cs="Times New Roman"/>
          <w:sz w:val="24"/>
          <w:szCs w:val="24"/>
        </w:rPr>
        <w:t>.</w:t>
      </w:r>
    </w:p>
    <w:p w14:paraId="6232D962" w14:textId="62DC718D" w:rsidR="00E74976" w:rsidRPr="009E6031" w:rsidRDefault="00854990" w:rsidP="006D6F6A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Lembrando que o processo de materialidade deve ser o primeiro orientador desse processo (</w:t>
      </w:r>
      <w:r w:rsidRPr="009E6031">
        <w:rPr>
          <w:rFonts w:ascii="Times New Roman" w:hAnsi="Times New Roman" w:cs="Times New Roman"/>
          <w:i/>
          <w:iCs/>
          <w:sz w:val="24"/>
          <w:szCs w:val="24"/>
        </w:rPr>
        <w:t>leia mais sobre materialidade no capítulo de Governança, subcapítulo de Estratégia</w:t>
      </w:r>
      <w:r w:rsidRPr="009E6031">
        <w:rPr>
          <w:rFonts w:ascii="Times New Roman" w:hAnsi="Times New Roman" w:cs="Times New Roman"/>
          <w:sz w:val="24"/>
          <w:szCs w:val="24"/>
        </w:rPr>
        <w:t>).</w:t>
      </w:r>
    </w:p>
    <w:p w14:paraId="3AE6D10A" w14:textId="7724DF9F" w:rsidR="008509FA" w:rsidRPr="009E6031" w:rsidRDefault="00457BEA" w:rsidP="006D6F6A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Ponto comum </w:t>
      </w:r>
      <w:r w:rsidR="008509FA" w:rsidRPr="009E6031">
        <w:rPr>
          <w:rFonts w:ascii="Times New Roman" w:hAnsi="Times New Roman" w:cs="Times New Roman"/>
          <w:sz w:val="24"/>
          <w:szCs w:val="24"/>
        </w:rPr>
        <w:t>em tod</w:t>
      </w:r>
      <w:r w:rsidRPr="009E6031">
        <w:rPr>
          <w:rFonts w:ascii="Times New Roman" w:hAnsi="Times New Roman" w:cs="Times New Roman"/>
          <w:sz w:val="24"/>
          <w:szCs w:val="24"/>
        </w:rPr>
        <w:t>os eles</w:t>
      </w:r>
      <w:r w:rsidR="008509FA" w:rsidRPr="009E6031">
        <w:rPr>
          <w:rFonts w:ascii="Times New Roman" w:hAnsi="Times New Roman" w:cs="Times New Roman"/>
          <w:sz w:val="24"/>
          <w:szCs w:val="24"/>
        </w:rPr>
        <w:t xml:space="preserve">, é </w:t>
      </w:r>
      <w:r w:rsidRPr="009E6031">
        <w:rPr>
          <w:rFonts w:ascii="Times New Roman" w:hAnsi="Times New Roman" w:cs="Times New Roman"/>
          <w:sz w:val="24"/>
          <w:szCs w:val="24"/>
        </w:rPr>
        <w:t>o</w:t>
      </w:r>
      <w:r w:rsidR="00F030FF" w:rsidRPr="009E6031">
        <w:rPr>
          <w:rFonts w:ascii="Times New Roman" w:hAnsi="Times New Roman" w:cs="Times New Roman"/>
          <w:sz w:val="24"/>
          <w:szCs w:val="24"/>
        </w:rPr>
        <w:t xml:space="preserve"> foco nos temas materiais e </w:t>
      </w:r>
      <w:r w:rsidR="00583B3A" w:rsidRPr="009E6031">
        <w:rPr>
          <w:rFonts w:ascii="Times New Roman" w:hAnsi="Times New Roman" w:cs="Times New Roman"/>
          <w:sz w:val="24"/>
          <w:szCs w:val="24"/>
        </w:rPr>
        <w:t xml:space="preserve">a necessidade de </w:t>
      </w:r>
      <w:r w:rsidR="008509FA" w:rsidRPr="009E6031">
        <w:rPr>
          <w:rFonts w:ascii="Times New Roman" w:hAnsi="Times New Roman" w:cs="Times New Roman"/>
          <w:sz w:val="24"/>
          <w:szCs w:val="24"/>
        </w:rPr>
        <w:t xml:space="preserve">informações </w:t>
      </w:r>
      <w:r w:rsidR="001A43D4" w:rsidRPr="009E6031">
        <w:rPr>
          <w:rFonts w:ascii="Times New Roman" w:hAnsi="Times New Roman" w:cs="Times New Roman"/>
          <w:sz w:val="24"/>
          <w:szCs w:val="24"/>
        </w:rPr>
        <w:t xml:space="preserve">confiáveis e contextualizadas sobre </w:t>
      </w:r>
      <w:r w:rsidR="00626827" w:rsidRPr="009E6031">
        <w:rPr>
          <w:rFonts w:ascii="Times New Roman" w:hAnsi="Times New Roman" w:cs="Times New Roman"/>
          <w:sz w:val="24"/>
          <w:szCs w:val="24"/>
        </w:rPr>
        <w:t xml:space="preserve">a </w:t>
      </w:r>
      <w:r w:rsidR="00F030FF" w:rsidRPr="009E6031">
        <w:rPr>
          <w:rFonts w:ascii="Times New Roman" w:hAnsi="Times New Roman" w:cs="Times New Roman"/>
          <w:sz w:val="24"/>
          <w:szCs w:val="24"/>
        </w:rPr>
        <w:t xml:space="preserve">estratégia e </w:t>
      </w:r>
      <w:r w:rsidR="00626827" w:rsidRPr="009E6031">
        <w:rPr>
          <w:rFonts w:ascii="Times New Roman" w:hAnsi="Times New Roman" w:cs="Times New Roman"/>
          <w:sz w:val="24"/>
          <w:szCs w:val="24"/>
        </w:rPr>
        <w:t xml:space="preserve">a </w:t>
      </w:r>
      <w:r w:rsidR="00F030FF" w:rsidRPr="009E6031">
        <w:rPr>
          <w:rFonts w:ascii="Times New Roman" w:hAnsi="Times New Roman" w:cs="Times New Roman"/>
          <w:sz w:val="24"/>
          <w:szCs w:val="24"/>
        </w:rPr>
        <w:t xml:space="preserve">gestão de </w:t>
      </w:r>
      <w:r w:rsidR="008509FA" w:rsidRPr="009E6031">
        <w:rPr>
          <w:rFonts w:ascii="Times New Roman" w:hAnsi="Times New Roman" w:cs="Times New Roman"/>
          <w:sz w:val="24"/>
          <w:szCs w:val="24"/>
        </w:rPr>
        <w:t>riscos e oportunidades</w:t>
      </w:r>
      <w:r w:rsidR="00626827" w:rsidRPr="009E6031">
        <w:rPr>
          <w:rFonts w:ascii="Times New Roman" w:hAnsi="Times New Roman" w:cs="Times New Roman"/>
          <w:sz w:val="24"/>
          <w:szCs w:val="24"/>
        </w:rPr>
        <w:t>;</w:t>
      </w:r>
      <w:r w:rsidR="001A43D4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626827" w:rsidRPr="009E6031">
        <w:rPr>
          <w:rFonts w:ascii="Times New Roman" w:hAnsi="Times New Roman" w:cs="Times New Roman"/>
          <w:sz w:val="24"/>
          <w:szCs w:val="24"/>
        </w:rPr>
        <w:t xml:space="preserve">o </w:t>
      </w:r>
      <w:r w:rsidR="001A43D4" w:rsidRPr="009E6031">
        <w:rPr>
          <w:rFonts w:ascii="Times New Roman" w:hAnsi="Times New Roman" w:cs="Times New Roman"/>
          <w:sz w:val="24"/>
          <w:szCs w:val="24"/>
        </w:rPr>
        <w:t>processo de geração de valor no curto, médio e longo prazo</w:t>
      </w:r>
      <w:r w:rsidR="008754E4" w:rsidRPr="009E6031">
        <w:rPr>
          <w:rFonts w:ascii="Times New Roman" w:hAnsi="Times New Roman" w:cs="Times New Roman"/>
          <w:sz w:val="24"/>
          <w:szCs w:val="24"/>
        </w:rPr>
        <w:t>s</w:t>
      </w:r>
      <w:r w:rsidR="00626827" w:rsidRPr="009E6031">
        <w:rPr>
          <w:rFonts w:ascii="Times New Roman" w:hAnsi="Times New Roman" w:cs="Times New Roman"/>
          <w:sz w:val="24"/>
          <w:szCs w:val="24"/>
        </w:rPr>
        <w:t>;</w:t>
      </w:r>
      <w:r w:rsidR="001A43D4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F030FF" w:rsidRPr="009E6031">
        <w:rPr>
          <w:rFonts w:ascii="Times New Roman" w:hAnsi="Times New Roman" w:cs="Times New Roman"/>
          <w:sz w:val="24"/>
          <w:szCs w:val="24"/>
        </w:rPr>
        <w:t>e</w:t>
      </w:r>
      <w:r w:rsidR="00626827" w:rsidRPr="009E6031">
        <w:rPr>
          <w:rFonts w:ascii="Times New Roman" w:hAnsi="Times New Roman" w:cs="Times New Roman"/>
          <w:sz w:val="24"/>
          <w:szCs w:val="24"/>
        </w:rPr>
        <w:t>,</w:t>
      </w:r>
      <w:r w:rsidR="00F030FF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8509FA" w:rsidRPr="009E6031">
        <w:rPr>
          <w:rFonts w:ascii="Times New Roman" w:hAnsi="Times New Roman" w:cs="Times New Roman"/>
          <w:sz w:val="24"/>
          <w:szCs w:val="24"/>
        </w:rPr>
        <w:t>seu</w:t>
      </w:r>
      <w:r w:rsidR="001A43D4" w:rsidRPr="009E6031">
        <w:rPr>
          <w:rFonts w:ascii="Times New Roman" w:hAnsi="Times New Roman" w:cs="Times New Roman"/>
          <w:sz w:val="24"/>
          <w:szCs w:val="24"/>
        </w:rPr>
        <w:t>s</w:t>
      </w:r>
      <w:r w:rsidR="008509FA" w:rsidRPr="009E6031">
        <w:rPr>
          <w:rFonts w:ascii="Times New Roman" w:hAnsi="Times New Roman" w:cs="Times New Roman"/>
          <w:sz w:val="24"/>
          <w:szCs w:val="24"/>
        </w:rPr>
        <w:t xml:space="preserve"> impacto</w:t>
      </w:r>
      <w:r w:rsidR="001A43D4" w:rsidRPr="009E6031">
        <w:rPr>
          <w:rFonts w:ascii="Times New Roman" w:hAnsi="Times New Roman" w:cs="Times New Roman"/>
          <w:sz w:val="24"/>
          <w:szCs w:val="24"/>
        </w:rPr>
        <w:t>s</w:t>
      </w:r>
      <w:r w:rsidR="008509FA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F030FF" w:rsidRPr="009E6031">
        <w:rPr>
          <w:rFonts w:ascii="Times New Roman" w:hAnsi="Times New Roman" w:cs="Times New Roman"/>
          <w:sz w:val="24"/>
          <w:szCs w:val="24"/>
        </w:rPr>
        <w:t xml:space="preserve">e desempenho nos eixos </w:t>
      </w:r>
      <w:r w:rsidR="001A43D4" w:rsidRPr="009E6031">
        <w:rPr>
          <w:rFonts w:ascii="Times New Roman" w:hAnsi="Times New Roman" w:cs="Times New Roman"/>
          <w:sz w:val="24"/>
          <w:szCs w:val="24"/>
        </w:rPr>
        <w:t>econômico, ambienta</w:t>
      </w:r>
      <w:r w:rsidR="00F030FF" w:rsidRPr="009E6031">
        <w:rPr>
          <w:rFonts w:ascii="Times New Roman" w:hAnsi="Times New Roman" w:cs="Times New Roman"/>
          <w:sz w:val="24"/>
          <w:szCs w:val="24"/>
        </w:rPr>
        <w:t>l, social e em governança.</w:t>
      </w:r>
    </w:p>
    <w:p w14:paraId="076D1ABC" w14:textId="42FEC245" w:rsidR="0034721D" w:rsidRPr="009E6031" w:rsidRDefault="007071CD" w:rsidP="006D6F6A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Um relatório de qualidade constrói confiança</w:t>
      </w:r>
      <w:r w:rsidR="001578B4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Pr="009E6031">
        <w:rPr>
          <w:rFonts w:ascii="Times New Roman" w:hAnsi="Times New Roman" w:cs="Times New Roman"/>
          <w:sz w:val="24"/>
          <w:szCs w:val="24"/>
        </w:rPr>
        <w:t>sustenta valor</w:t>
      </w:r>
      <w:r w:rsidR="001578B4" w:rsidRPr="009E6031">
        <w:rPr>
          <w:rFonts w:ascii="Times New Roman" w:hAnsi="Times New Roman" w:cs="Times New Roman"/>
          <w:sz w:val="24"/>
          <w:szCs w:val="24"/>
        </w:rPr>
        <w:t xml:space="preserve"> e </w:t>
      </w:r>
      <w:r w:rsidR="001825B3" w:rsidRPr="009E6031">
        <w:rPr>
          <w:rFonts w:ascii="Times New Roman" w:hAnsi="Times New Roman" w:cs="Times New Roman"/>
          <w:sz w:val="24"/>
          <w:szCs w:val="24"/>
        </w:rPr>
        <w:t xml:space="preserve">melhora a </w:t>
      </w:r>
      <w:r w:rsidR="001578B4" w:rsidRPr="009E6031">
        <w:rPr>
          <w:rFonts w:ascii="Times New Roman" w:hAnsi="Times New Roman" w:cs="Times New Roman"/>
          <w:sz w:val="24"/>
          <w:szCs w:val="24"/>
        </w:rPr>
        <w:t>reputação. É, ainda,</w:t>
      </w:r>
      <w:r w:rsidRPr="009E6031">
        <w:rPr>
          <w:rFonts w:ascii="Times New Roman" w:hAnsi="Times New Roman" w:cs="Times New Roman"/>
          <w:sz w:val="24"/>
          <w:szCs w:val="24"/>
        </w:rPr>
        <w:t xml:space="preserve"> uma ferramenta </w:t>
      </w:r>
      <w:r w:rsidR="00DA6064" w:rsidRPr="009E6031">
        <w:rPr>
          <w:rFonts w:ascii="Times New Roman" w:hAnsi="Times New Roman" w:cs="Times New Roman"/>
          <w:sz w:val="24"/>
          <w:szCs w:val="24"/>
        </w:rPr>
        <w:t>que ajuda as organizações a identificarem possíveis lacunas na gestão</w:t>
      </w:r>
      <w:r w:rsidR="008A3875" w:rsidRPr="009E6031">
        <w:rPr>
          <w:rFonts w:ascii="Times New Roman" w:hAnsi="Times New Roman" w:cs="Times New Roman"/>
          <w:sz w:val="24"/>
          <w:szCs w:val="24"/>
        </w:rPr>
        <w:t xml:space="preserve"> e</w:t>
      </w:r>
      <w:r w:rsidRPr="009E6031">
        <w:rPr>
          <w:rFonts w:ascii="Times New Roman" w:hAnsi="Times New Roman" w:cs="Times New Roman"/>
          <w:sz w:val="24"/>
          <w:szCs w:val="24"/>
        </w:rPr>
        <w:t xml:space="preserve"> estimula mudanças </w:t>
      </w:r>
      <w:r w:rsidR="008A3875" w:rsidRPr="009E6031">
        <w:rPr>
          <w:rFonts w:ascii="Times New Roman" w:hAnsi="Times New Roman" w:cs="Times New Roman"/>
          <w:sz w:val="24"/>
          <w:szCs w:val="24"/>
        </w:rPr>
        <w:t xml:space="preserve">na </w:t>
      </w:r>
      <w:r w:rsidRPr="009E6031">
        <w:rPr>
          <w:rFonts w:ascii="Times New Roman" w:hAnsi="Times New Roman" w:cs="Times New Roman"/>
          <w:sz w:val="24"/>
          <w:szCs w:val="24"/>
        </w:rPr>
        <w:t>tomada de decisões internas</w:t>
      </w:r>
      <w:r w:rsidR="008A3875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1A33D409" w14:textId="025B440D" w:rsidR="00626827" w:rsidRPr="009E6031" w:rsidRDefault="00626827" w:rsidP="006D6F6A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Conheça </w:t>
      </w:r>
      <w:r w:rsidR="00516299" w:rsidRPr="009E6031">
        <w:rPr>
          <w:rFonts w:ascii="Times New Roman" w:hAnsi="Times New Roman" w:cs="Times New Roman"/>
          <w:sz w:val="24"/>
          <w:szCs w:val="24"/>
        </w:rPr>
        <w:t>a</w:t>
      </w:r>
      <w:r w:rsidRPr="009E6031">
        <w:rPr>
          <w:rFonts w:ascii="Times New Roman" w:hAnsi="Times New Roman" w:cs="Times New Roman"/>
          <w:sz w:val="24"/>
          <w:szCs w:val="24"/>
        </w:rPr>
        <w:t xml:space="preserve">s principais </w:t>
      </w:r>
      <w:r w:rsidR="00F05996" w:rsidRPr="009E6031">
        <w:rPr>
          <w:rFonts w:ascii="Times New Roman" w:hAnsi="Times New Roman" w:cs="Times New Roman"/>
          <w:sz w:val="24"/>
          <w:szCs w:val="24"/>
        </w:rPr>
        <w:t>referência</w:t>
      </w:r>
      <w:r w:rsidR="00516299" w:rsidRPr="009E6031">
        <w:rPr>
          <w:rFonts w:ascii="Times New Roman" w:hAnsi="Times New Roman" w:cs="Times New Roman"/>
          <w:sz w:val="24"/>
          <w:szCs w:val="24"/>
        </w:rPr>
        <w:t>s</w:t>
      </w:r>
      <w:r w:rsidR="00F05996" w:rsidRPr="009E603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>para relato</w:t>
      </w:r>
      <w:r w:rsidR="00E375D6"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40"/>
      </w:r>
      <w:r w:rsidRPr="009E6031">
        <w:rPr>
          <w:rFonts w:ascii="Times New Roman" w:hAnsi="Times New Roman" w:cs="Times New Roman"/>
          <w:sz w:val="24"/>
          <w:szCs w:val="24"/>
        </w:rPr>
        <w:t>:</w:t>
      </w:r>
      <w:r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2E977C5" w14:textId="2BF8A0BF" w:rsidR="00B90A24" w:rsidRPr="009E6031" w:rsidRDefault="00C34112" w:rsidP="006D6F6A">
      <w:pPr>
        <w:pStyle w:val="PargrafodaLista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GRI: </w:t>
      </w:r>
      <w:r w:rsidR="00580679" w:rsidRPr="009E6031">
        <w:rPr>
          <w:rFonts w:ascii="Times New Roman" w:hAnsi="Times New Roman" w:cs="Times New Roman"/>
          <w:sz w:val="24"/>
          <w:szCs w:val="24"/>
        </w:rPr>
        <w:t>pioneiro n</w:t>
      </w:r>
      <w:r w:rsidRPr="009E6031">
        <w:rPr>
          <w:rFonts w:ascii="Times New Roman" w:hAnsi="Times New Roman" w:cs="Times New Roman"/>
          <w:sz w:val="24"/>
          <w:szCs w:val="24"/>
        </w:rPr>
        <w:t xml:space="preserve">o relato da sustentabilidade, </w:t>
      </w:r>
      <w:r w:rsidR="00580679" w:rsidRPr="009E6031">
        <w:rPr>
          <w:rFonts w:ascii="Times New Roman" w:hAnsi="Times New Roman" w:cs="Times New Roman"/>
          <w:sz w:val="24"/>
          <w:szCs w:val="24"/>
        </w:rPr>
        <w:t xml:space="preserve">criado no início dos anos 2000, os </w:t>
      </w:r>
      <w:r w:rsidR="00580679" w:rsidRPr="009E6031">
        <w:rPr>
          <w:rFonts w:ascii="Times New Roman" w:hAnsi="Times New Roman" w:cs="Times New Roman"/>
          <w:i/>
          <w:iCs/>
          <w:sz w:val="24"/>
          <w:szCs w:val="24"/>
        </w:rPr>
        <w:t>standards</w:t>
      </w:r>
      <w:r w:rsidR="00580679" w:rsidRPr="009E6031">
        <w:rPr>
          <w:rFonts w:ascii="Times New Roman" w:hAnsi="Times New Roman" w:cs="Times New Roman"/>
          <w:sz w:val="24"/>
          <w:szCs w:val="24"/>
        </w:rPr>
        <w:t xml:space="preserve"> da Global </w:t>
      </w:r>
      <w:proofErr w:type="spellStart"/>
      <w:r w:rsidR="00580679" w:rsidRPr="009E6031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="00580679" w:rsidRPr="009E6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679" w:rsidRPr="009E6031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 w:rsidR="00580679" w:rsidRPr="009E6031">
        <w:rPr>
          <w:rFonts w:ascii="Times New Roman" w:hAnsi="Times New Roman" w:cs="Times New Roman"/>
          <w:sz w:val="24"/>
          <w:szCs w:val="24"/>
        </w:rPr>
        <w:t xml:space="preserve"> t</w:t>
      </w:r>
      <w:r w:rsidR="00647541" w:rsidRPr="009E6031">
        <w:rPr>
          <w:rFonts w:ascii="Times New Roman" w:hAnsi="Times New Roman" w:cs="Times New Roman"/>
          <w:sz w:val="24"/>
          <w:szCs w:val="24"/>
        </w:rPr>
        <w:t>ê</w:t>
      </w:r>
      <w:r w:rsidR="00580679" w:rsidRPr="009E6031">
        <w:rPr>
          <w:rFonts w:ascii="Times New Roman" w:hAnsi="Times New Roman" w:cs="Times New Roman"/>
          <w:sz w:val="24"/>
          <w:szCs w:val="24"/>
        </w:rPr>
        <w:t>m uma ampla aplicação para organizações de todos os tipos e portes</w:t>
      </w:r>
      <w:r w:rsidR="00647541" w:rsidRPr="009E6031">
        <w:rPr>
          <w:rFonts w:ascii="Times New Roman" w:hAnsi="Times New Roman" w:cs="Times New Roman"/>
          <w:sz w:val="24"/>
          <w:szCs w:val="24"/>
        </w:rPr>
        <w:t xml:space="preserve">, com foco para o atendimento das demandas dos </w:t>
      </w:r>
      <w:proofErr w:type="spellStart"/>
      <w:r w:rsidR="00647541" w:rsidRPr="009E6031">
        <w:rPr>
          <w:rFonts w:ascii="Times New Roman" w:hAnsi="Times New Roman" w:cs="Times New Roman"/>
          <w:i/>
          <w:iCs/>
          <w:sz w:val="24"/>
          <w:szCs w:val="24"/>
        </w:rPr>
        <w:t>stakeholders</w:t>
      </w:r>
      <w:proofErr w:type="spellEnd"/>
      <w:r w:rsidR="00647541" w:rsidRPr="009E603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01429E0" w14:textId="6CC37B2C" w:rsidR="0065759E" w:rsidRPr="009E6031" w:rsidRDefault="0065759E" w:rsidP="006D6F6A">
      <w:pPr>
        <w:pStyle w:val="PargrafodaLista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ISSB: </w:t>
      </w:r>
      <w:proofErr w:type="spellStart"/>
      <w:r w:rsidR="00526B78" w:rsidRPr="009E603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526B78" w:rsidRPr="009E6031">
        <w:rPr>
          <w:rFonts w:ascii="Times New Roman" w:hAnsi="Times New Roman" w:cs="Times New Roman"/>
          <w:sz w:val="24"/>
          <w:szCs w:val="24"/>
        </w:rPr>
        <w:t xml:space="preserve"> Sustainability Standards Board, norma global anunciada na Conferência COP-26, da fundação </w:t>
      </w:r>
      <w:proofErr w:type="spellStart"/>
      <w:r w:rsidR="00526B78" w:rsidRPr="009E603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526B78" w:rsidRPr="009E6031">
        <w:rPr>
          <w:rFonts w:ascii="Times New Roman" w:hAnsi="Times New Roman" w:cs="Times New Roman"/>
          <w:sz w:val="24"/>
          <w:szCs w:val="24"/>
        </w:rPr>
        <w:t xml:space="preserve"> Financial </w:t>
      </w:r>
      <w:proofErr w:type="spellStart"/>
      <w:r w:rsidR="00526B78" w:rsidRPr="009E6031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="00526B78" w:rsidRPr="009E6031">
        <w:rPr>
          <w:rFonts w:ascii="Times New Roman" w:hAnsi="Times New Roman" w:cs="Times New Roman"/>
          <w:sz w:val="24"/>
          <w:szCs w:val="24"/>
        </w:rPr>
        <w:t xml:space="preserve"> Standards (IFRS)</w:t>
      </w:r>
      <w:r w:rsidR="00572373" w:rsidRPr="009E6031">
        <w:rPr>
          <w:rFonts w:ascii="Times New Roman" w:hAnsi="Times New Roman" w:cs="Times New Roman"/>
          <w:sz w:val="24"/>
          <w:szCs w:val="24"/>
        </w:rPr>
        <w:t xml:space="preserve">, e </w:t>
      </w:r>
      <w:r w:rsidR="00526B78" w:rsidRPr="009E6031">
        <w:rPr>
          <w:rFonts w:ascii="Times New Roman" w:hAnsi="Times New Roman" w:cs="Times New Roman"/>
          <w:sz w:val="24"/>
          <w:szCs w:val="24"/>
        </w:rPr>
        <w:t>que está sendo formatada para criar um padrão global</w:t>
      </w:r>
      <w:r w:rsidR="00572373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2373" w:rsidRPr="009E6031">
        <w:rPr>
          <w:rFonts w:ascii="Times New Roman" w:hAnsi="Times New Roman" w:cs="Times New Roman"/>
          <w:sz w:val="24"/>
          <w:szCs w:val="24"/>
        </w:rPr>
        <w:t xml:space="preserve">para o relato das questões ESG. Sua proximidade com a norma para divulgações contábeis (IFRS) e a busca por incorporar </w:t>
      </w:r>
      <w:r w:rsidR="009A775E" w:rsidRPr="009E6031">
        <w:rPr>
          <w:rFonts w:ascii="Times New Roman" w:hAnsi="Times New Roman" w:cs="Times New Roman"/>
          <w:sz w:val="24"/>
          <w:szCs w:val="24"/>
        </w:rPr>
        <w:t xml:space="preserve">referências dos </w:t>
      </w:r>
      <w:r w:rsidR="009A775E" w:rsidRPr="009E6031">
        <w:rPr>
          <w:rFonts w:ascii="Times New Roman" w:hAnsi="Times New Roman" w:cs="Times New Roman"/>
          <w:i/>
          <w:iCs/>
          <w:sz w:val="24"/>
          <w:szCs w:val="24"/>
        </w:rPr>
        <w:t>frameworks</w:t>
      </w:r>
      <w:r w:rsidR="009A775E" w:rsidRPr="009E6031">
        <w:rPr>
          <w:rFonts w:ascii="Times New Roman" w:hAnsi="Times New Roman" w:cs="Times New Roman"/>
          <w:sz w:val="24"/>
          <w:szCs w:val="24"/>
        </w:rPr>
        <w:t xml:space="preserve"> já existentes, como SASB, Relato Integrado, CDP e outros, </w:t>
      </w:r>
      <w:r w:rsidR="00572373" w:rsidRPr="009E6031">
        <w:rPr>
          <w:rFonts w:ascii="Times New Roman" w:hAnsi="Times New Roman" w:cs="Times New Roman"/>
          <w:sz w:val="24"/>
          <w:szCs w:val="24"/>
        </w:rPr>
        <w:t>reforça a expectativa sobre um padrão que seja mais integrado e orientado para o mercado.</w:t>
      </w:r>
    </w:p>
    <w:p w14:paraId="3DDD85BE" w14:textId="68F6D347" w:rsidR="0039365F" w:rsidRPr="009E6031" w:rsidRDefault="0039365F" w:rsidP="006D6F6A">
      <w:pPr>
        <w:pStyle w:val="PargrafodaLista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SASB:</w:t>
      </w:r>
      <w:r w:rsidR="00AF6619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4A6883" w:rsidRPr="009E6031">
        <w:rPr>
          <w:rFonts w:ascii="Times New Roman" w:hAnsi="Times New Roman" w:cs="Times New Roman"/>
          <w:sz w:val="24"/>
          <w:szCs w:val="24"/>
        </w:rPr>
        <w:t xml:space="preserve">o conjunto de normas da </w:t>
      </w:r>
      <w:r w:rsidR="00AF6619" w:rsidRPr="009E6031">
        <w:rPr>
          <w:rFonts w:ascii="Times New Roman" w:hAnsi="Times New Roman" w:cs="Times New Roman"/>
          <w:sz w:val="24"/>
          <w:szCs w:val="24"/>
        </w:rPr>
        <w:t xml:space="preserve">Sustainability </w:t>
      </w:r>
      <w:proofErr w:type="spellStart"/>
      <w:r w:rsidR="00AF6619" w:rsidRPr="009E6031">
        <w:rPr>
          <w:rFonts w:ascii="Times New Roman" w:hAnsi="Times New Roman" w:cs="Times New Roman"/>
          <w:sz w:val="24"/>
          <w:szCs w:val="24"/>
        </w:rPr>
        <w:t>Accounting</w:t>
      </w:r>
      <w:proofErr w:type="spellEnd"/>
      <w:r w:rsidR="00AF6619" w:rsidRPr="009E6031">
        <w:rPr>
          <w:rFonts w:ascii="Times New Roman" w:hAnsi="Times New Roman" w:cs="Times New Roman"/>
          <w:sz w:val="24"/>
          <w:szCs w:val="24"/>
        </w:rPr>
        <w:t xml:space="preserve"> Standards Board</w:t>
      </w:r>
      <w:r w:rsidR="00647541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4A6883" w:rsidRPr="009E6031">
        <w:rPr>
          <w:rFonts w:ascii="Times New Roman" w:hAnsi="Times New Roman" w:cs="Times New Roman"/>
          <w:sz w:val="24"/>
          <w:szCs w:val="24"/>
        </w:rPr>
        <w:t>oferece uma visão sobre temas materiais e impactos para mais de 50 setores econômicos</w:t>
      </w:r>
      <w:r w:rsidR="00C703EF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00C3BF41" w14:textId="38DCD53A" w:rsidR="00683E76" w:rsidRPr="009E6031" w:rsidRDefault="0039365F" w:rsidP="006D6F6A">
      <w:pPr>
        <w:pStyle w:val="PargrafodaLista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Relato Integrado</w:t>
      </w:r>
      <w:r w:rsidRPr="009E6031">
        <w:rPr>
          <w:rFonts w:ascii="Times New Roman" w:hAnsi="Times New Roman" w:cs="Times New Roman"/>
          <w:sz w:val="24"/>
          <w:szCs w:val="24"/>
        </w:rPr>
        <w:t>:</w:t>
      </w:r>
      <w:r w:rsidR="00AF6619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C703EF" w:rsidRPr="009E6031">
        <w:rPr>
          <w:rFonts w:ascii="Times New Roman" w:hAnsi="Times New Roman" w:cs="Times New Roman"/>
          <w:sz w:val="24"/>
          <w:szCs w:val="24"/>
        </w:rPr>
        <w:t xml:space="preserve">o protocolo criado pelo </w:t>
      </w:r>
      <w:proofErr w:type="spellStart"/>
      <w:r w:rsidR="00AF6619" w:rsidRPr="009E603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AF6619" w:rsidRPr="009E6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619" w:rsidRPr="009E6031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="00AF6619" w:rsidRPr="009E6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619" w:rsidRPr="009E6031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="00AF6619" w:rsidRPr="009E6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619" w:rsidRPr="009E6031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="00AF6619" w:rsidRPr="009E6031">
        <w:rPr>
          <w:rFonts w:ascii="Times New Roman" w:hAnsi="Times New Roman" w:cs="Times New Roman"/>
          <w:sz w:val="24"/>
          <w:szCs w:val="24"/>
        </w:rPr>
        <w:t xml:space="preserve"> (IIRC)</w:t>
      </w:r>
      <w:r w:rsidR="00C703EF" w:rsidRPr="009E6031">
        <w:rPr>
          <w:rFonts w:ascii="Times New Roman" w:hAnsi="Times New Roman" w:cs="Times New Roman"/>
          <w:sz w:val="24"/>
          <w:szCs w:val="24"/>
        </w:rPr>
        <w:t xml:space="preserve"> não oferece indicadores e métricas de divulgação</w:t>
      </w:r>
      <w:r w:rsidR="00091C5D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2F5CA9" w:rsidRPr="009E6031">
        <w:rPr>
          <w:rFonts w:ascii="Times New Roman" w:hAnsi="Times New Roman" w:cs="Times New Roman"/>
          <w:sz w:val="24"/>
          <w:szCs w:val="24"/>
        </w:rPr>
        <w:t xml:space="preserve">mas </w:t>
      </w:r>
      <w:r w:rsidR="00091C5D" w:rsidRPr="009E6031">
        <w:rPr>
          <w:rFonts w:ascii="Times New Roman" w:hAnsi="Times New Roman" w:cs="Times New Roman"/>
          <w:sz w:val="24"/>
          <w:szCs w:val="24"/>
        </w:rPr>
        <w:t>princípios para reforçar o pensamento integrado nas organizações</w:t>
      </w:r>
      <w:r w:rsidR="00F04599" w:rsidRPr="009E6031">
        <w:rPr>
          <w:rFonts w:ascii="Times New Roman" w:hAnsi="Times New Roman" w:cs="Times New Roman"/>
          <w:sz w:val="24"/>
          <w:szCs w:val="24"/>
        </w:rPr>
        <w:t xml:space="preserve">. Com foco no mercado financeiro e de </w:t>
      </w:r>
      <w:r w:rsidR="00F04599" w:rsidRPr="009E6031">
        <w:rPr>
          <w:rFonts w:ascii="Times New Roman" w:hAnsi="Times New Roman" w:cs="Times New Roman"/>
          <w:sz w:val="24"/>
          <w:szCs w:val="24"/>
        </w:rPr>
        <w:lastRenderedPageBreak/>
        <w:t xml:space="preserve">investimentos, o documento </w:t>
      </w:r>
      <w:r w:rsidR="001511BE" w:rsidRPr="009E6031">
        <w:rPr>
          <w:rFonts w:ascii="Times New Roman" w:hAnsi="Times New Roman" w:cs="Times New Roman"/>
          <w:sz w:val="24"/>
          <w:szCs w:val="24"/>
        </w:rPr>
        <w:t xml:space="preserve">deve ser </w:t>
      </w:r>
      <w:r w:rsidR="002F5CA9" w:rsidRPr="009E6031">
        <w:rPr>
          <w:rFonts w:ascii="Times New Roman" w:hAnsi="Times New Roman" w:cs="Times New Roman"/>
          <w:sz w:val="24"/>
          <w:szCs w:val="24"/>
        </w:rPr>
        <w:t xml:space="preserve">utilizado </w:t>
      </w:r>
      <w:r w:rsidR="00FE1400" w:rsidRPr="009E6031">
        <w:rPr>
          <w:rFonts w:ascii="Times New Roman" w:hAnsi="Times New Roman" w:cs="Times New Roman"/>
          <w:sz w:val="24"/>
          <w:szCs w:val="24"/>
        </w:rPr>
        <w:t>em conjunto com protocolos de indicadores, como GRI, SASB, TCFD e outros.</w:t>
      </w:r>
      <w:r w:rsidR="00683E76"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BDA40FB" w14:textId="489087FB" w:rsidR="00433EB0" w:rsidRPr="009E6031" w:rsidRDefault="00572373" w:rsidP="006D6F6A">
      <w:pPr>
        <w:pStyle w:val="PargrafodaLista"/>
        <w:spacing w:after="120" w:line="360" w:lineRule="auto"/>
        <w:ind w:left="7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 </w:t>
      </w:r>
      <w:proofErr w:type="spellStart"/>
      <w:r w:rsidR="00836EE1"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Value</w:t>
      </w:r>
      <w:proofErr w:type="spellEnd"/>
      <w:r w:rsidR="00836EE1"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36EE1"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Reporting</w:t>
      </w:r>
      <w:proofErr w:type="spellEnd"/>
      <w:r w:rsidR="00836EE1"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Foundation (VRF):</w:t>
      </w:r>
      <w:r w:rsidR="00836EE1"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 lançado em 2021 com uma </w:t>
      </w:r>
      <w:r w:rsidR="002F5CA9" w:rsidRPr="009E6031">
        <w:rPr>
          <w:rFonts w:ascii="Times New Roman" w:hAnsi="Times New Roman" w:cs="Times New Roman"/>
          <w:i/>
          <w:iCs/>
          <w:sz w:val="24"/>
          <w:szCs w:val="24"/>
        </w:rPr>
        <w:t>união</w:t>
      </w:r>
      <w:r w:rsidR="00836EE1"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 das iniciativas</w:t>
      </w:r>
      <w:r w:rsidR="002F5CA9"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 de</w:t>
      </w:r>
      <w:r w:rsidR="00836EE1"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 IIRC e SASB para abranger um escopo maior a respeito da criação de valor em longo prazo e alinhar os princípios de pensamento integrado aos indicadores SASB.</w:t>
      </w:r>
      <w:r w:rsidR="009A775E"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 Em 2022, o VRF anunciou sua adesão ao ISSB.</w:t>
      </w:r>
    </w:p>
    <w:p w14:paraId="1A06E2F4" w14:textId="48F9F183" w:rsidR="00626FFB" w:rsidRPr="009E6031" w:rsidRDefault="00626FFB" w:rsidP="006D6F6A">
      <w:pPr>
        <w:pStyle w:val="Textodecomentrio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spellStart"/>
      <w:r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Measuring</w:t>
      </w:r>
      <w:proofErr w:type="spellEnd"/>
      <w:r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Stakeholder Capitalism </w:t>
      </w:r>
      <w:proofErr w:type="spellStart"/>
      <w:r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Towards</w:t>
      </w:r>
      <w:proofErr w:type="spellEnd"/>
      <w:r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Common </w:t>
      </w:r>
      <w:proofErr w:type="spellStart"/>
      <w:r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Metrics</w:t>
      </w:r>
      <w:proofErr w:type="spellEnd"/>
      <w:r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</w:t>
      </w:r>
      <w:proofErr w:type="spellStart"/>
      <w:r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Consistent</w:t>
      </w:r>
      <w:proofErr w:type="spellEnd"/>
      <w:r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Reporting</w:t>
      </w:r>
      <w:proofErr w:type="spellEnd"/>
      <w:r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</w:t>
      </w:r>
      <w:proofErr w:type="spellStart"/>
      <w:r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Sustainable</w:t>
      </w:r>
      <w:proofErr w:type="spellEnd"/>
      <w:r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Value</w:t>
      </w:r>
      <w:proofErr w:type="spellEnd"/>
      <w:r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Creation</w:t>
      </w:r>
      <w:proofErr w:type="spellEnd"/>
      <w:r w:rsidR="00796B0A"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602B2F" w:rsidRPr="009E6031">
        <w:rPr>
          <w:rFonts w:ascii="Times New Roman" w:hAnsi="Times New Roman" w:cs="Times New Roman"/>
          <w:sz w:val="24"/>
          <w:szCs w:val="24"/>
        </w:rPr>
        <w:t>lançado pelo</w:t>
      </w:r>
      <w:r w:rsidR="00796B0A" w:rsidRPr="009E6031">
        <w:rPr>
          <w:rFonts w:ascii="Times New Roman" w:hAnsi="Times New Roman" w:cs="Times New Roman"/>
          <w:sz w:val="24"/>
          <w:szCs w:val="24"/>
        </w:rPr>
        <w:t xml:space="preserve"> Fórum Econômico Mundial (WEF, na sigla em inglês), </w:t>
      </w:r>
      <w:r w:rsidR="00E750B0" w:rsidRPr="009E6031">
        <w:rPr>
          <w:rFonts w:ascii="Times New Roman" w:hAnsi="Times New Roman" w:cs="Times New Roman"/>
          <w:sz w:val="24"/>
          <w:szCs w:val="24"/>
        </w:rPr>
        <w:t xml:space="preserve">a publicação apresenta um </w:t>
      </w:r>
      <w:r w:rsidR="00796B0A" w:rsidRPr="009E6031">
        <w:rPr>
          <w:rFonts w:ascii="Times New Roman" w:hAnsi="Times New Roman" w:cs="Times New Roman"/>
          <w:sz w:val="24"/>
          <w:szCs w:val="24"/>
        </w:rPr>
        <w:t xml:space="preserve">conjunto de </w:t>
      </w:r>
      <w:r w:rsidRPr="009E6031">
        <w:rPr>
          <w:rFonts w:ascii="Times New Roman" w:hAnsi="Times New Roman" w:cs="Times New Roman"/>
          <w:sz w:val="24"/>
          <w:szCs w:val="24"/>
        </w:rPr>
        <w:t>indicadores</w:t>
      </w:r>
      <w:r w:rsidR="00602B2F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>escolhido</w:t>
      </w:r>
      <w:r w:rsidR="00E750B0" w:rsidRPr="009E6031">
        <w:rPr>
          <w:rFonts w:ascii="Times New Roman" w:hAnsi="Times New Roman" w:cs="Times New Roman"/>
          <w:sz w:val="24"/>
          <w:szCs w:val="24"/>
        </w:rPr>
        <w:t>s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E750B0" w:rsidRPr="009E6031">
        <w:rPr>
          <w:rFonts w:ascii="Times New Roman" w:hAnsi="Times New Roman" w:cs="Times New Roman"/>
          <w:sz w:val="24"/>
          <w:szCs w:val="24"/>
        </w:rPr>
        <w:t xml:space="preserve">a partir de </w:t>
      </w:r>
      <w:r w:rsidRPr="009E6031">
        <w:rPr>
          <w:rFonts w:ascii="Times New Roman" w:hAnsi="Times New Roman" w:cs="Times New Roman"/>
          <w:sz w:val="24"/>
          <w:szCs w:val="24"/>
        </w:rPr>
        <w:t xml:space="preserve">uma ampla gama de protocolos </w:t>
      </w:r>
      <w:r w:rsidR="00602B2F" w:rsidRPr="009E6031">
        <w:rPr>
          <w:rFonts w:ascii="Times New Roman" w:hAnsi="Times New Roman" w:cs="Times New Roman"/>
          <w:sz w:val="24"/>
          <w:szCs w:val="24"/>
        </w:rPr>
        <w:t xml:space="preserve">já </w:t>
      </w:r>
      <w:r w:rsidRPr="009E6031">
        <w:rPr>
          <w:rFonts w:ascii="Times New Roman" w:hAnsi="Times New Roman" w:cs="Times New Roman"/>
          <w:sz w:val="24"/>
          <w:szCs w:val="24"/>
        </w:rPr>
        <w:t>existentes</w:t>
      </w:r>
      <w:r w:rsidR="00E750B0" w:rsidRPr="009E6031">
        <w:rPr>
          <w:rFonts w:ascii="Times New Roman" w:hAnsi="Times New Roman" w:cs="Times New Roman"/>
          <w:sz w:val="24"/>
          <w:szCs w:val="24"/>
        </w:rPr>
        <w:t>. As informações</w:t>
      </w:r>
      <w:r w:rsidR="002C0F03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E750B0" w:rsidRPr="009E6031">
        <w:rPr>
          <w:rFonts w:ascii="Times New Roman" w:hAnsi="Times New Roman" w:cs="Times New Roman"/>
          <w:sz w:val="24"/>
          <w:szCs w:val="24"/>
        </w:rPr>
        <w:t xml:space="preserve">em quatro </w:t>
      </w:r>
      <w:r w:rsidR="00311EFF" w:rsidRPr="009E6031">
        <w:rPr>
          <w:rFonts w:ascii="Times New Roman" w:hAnsi="Times New Roman" w:cs="Times New Roman"/>
          <w:sz w:val="24"/>
          <w:szCs w:val="24"/>
        </w:rPr>
        <w:t>dimensões – Governança, Pessoas</w:t>
      </w:r>
      <w:r w:rsidR="002529FA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311EFF" w:rsidRPr="009E6031">
        <w:rPr>
          <w:rFonts w:ascii="Times New Roman" w:hAnsi="Times New Roman" w:cs="Times New Roman"/>
          <w:sz w:val="24"/>
          <w:szCs w:val="24"/>
        </w:rPr>
        <w:t>Planeta</w:t>
      </w:r>
      <w:r w:rsidR="002529FA" w:rsidRPr="009E6031">
        <w:rPr>
          <w:rFonts w:ascii="Times New Roman" w:hAnsi="Times New Roman" w:cs="Times New Roman"/>
          <w:sz w:val="24"/>
          <w:szCs w:val="24"/>
        </w:rPr>
        <w:t xml:space="preserve"> e Prosperidade</w:t>
      </w:r>
      <w:r w:rsidR="00311EFF" w:rsidRPr="009E6031">
        <w:rPr>
          <w:rFonts w:ascii="Times New Roman" w:hAnsi="Times New Roman" w:cs="Times New Roman"/>
          <w:sz w:val="24"/>
          <w:szCs w:val="24"/>
        </w:rPr>
        <w:t xml:space="preserve">, e </w:t>
      </w:r>
      <w:r w:rsidR="00875263" w:rsidRPr="009E6031">
        <w:rPr>
          <w:rFonts w:ascii="Times New Roman" w:hAnsi="Times New Roman" w:cs="Times New Roman"/>
          <w:sz w:val="24"/>
          <w:szCs w:val="24"/>
        </w:rPr>
        <w:t xml:space="preserve">estão </w:t>
      </w:r>
      <w:r w:rsidR="002C0F03" w:rsidRPr="009E6031">
        <w:rPr>
          <w:rFonts w:ascii="Times New Roman" w:hAnsi="Times New Roman" w:cs="Times New Roman"/>
          <w:sz w:val="24"/>
          <w:szCs w:val="24"/>
        </w:rPr>
        <w:t>alinha</w:t>
      </w:r>
      <w:r w:rsidR="00311EFF" w:rsidRPr="009E6031">
        <w:rPr>
          <w:rFonts w:ascii="Times New Roman" w:hAnsi="Times New Roman" w:cs="Times New Roman"/>
          <w:sz w:val="24"/>
          <w:szCs w:val="24"/>
        </w:rPr>
        <w:t>da</w:t>
      </w:r>
      <w:r w:rsidR="00875263" w:rsidRPr="009E6031">
        <w:rPr>
          <w:rFonts w:ascii="Times New Roman" w:hAnsi="Times New Roman" w:cs="Times New Roman"/>
          <w:sz w:val="24"/>
          <w:szCs w:val="24"/>
        </w:rPr>
        <w:t>s</w:t>
      </w:r>
      <w:r w:rsidR="002C0F03" w:rsidRPr="009E6031">
        <w:rPr>
          <w:rFonts w:ascii="Times New Roman" w:hAnsi="Times New Roman" w:cs="Times New Roman"/>
          <w:sz w:val="24"/>
          <w:szCs w:val="24"/>
        </w:rPr>
        <w:t xml:space="preserve"> com os Objetivos de Desenvolvimento Sustentável.</w:t>
      </w:r>
    </w:p>
    <w:p w14:paraId="7221CA99" w14:textId="77777777" w:rsidR="00626FFB" w:rsidRPr="009E6031" w:rsidRDefault="00626FFB" w:rsidP="006D6F6A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7350F" w14:textId="7FEE637D" w:rsidR="005562C1" w:rsidRPr="009E6031" w:rsidRDefault="0055594B" w:rsidP="006D6F6A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Avanço nos padrões para relato:</w:t>
      </w:r>
      <w:r w:rsidR="009A775E" w:rsidRPr="009E6031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60290FB" wp14:editId="7D2B2B59">
            <wp:extent cx="5400040" cy="3333115"/>
            <wp:effectExtent l="0" t="0" r="0" b="635"/>
            <wp:docPr id="12" name="Imagem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Image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B7462" w14:textId="59A584E5" w:rsidR="009A775E" w:rsidRPr="009E6031" w:rsidRDefault="009A775E" w:rsidP="006D6F6A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6031">
        <w:rPr>
          <w:rFonts w:ascii="Times New Roman" w:hAnsi="Times New Roman" w:cs="Times New Roman"/>
          <w:i/>
          <w:iCs/>
          <w:sz w:val="24"/>
          <w:szCs w:val="24"/>
        </w:rPr>
        <w:t xml:space="preserve">Fonte: </w:t>
      </w:r>
      <w:proofErr w:type="spellStart"/>
      <w:r w:rsidRPr="009E6031">
        <w:rPr>
          <w:rFonts w:ascii="Times New Roman" w:hAnsi="Times New Roman" w:cs="Times New Roman"/>
          <w:i/>
          <w:iCs/>
          <w:sz w:val="24"/>
          <w:szCs w:val="24"/>
        </w:rPr>
        <w:t>Belinky</w:t>
      </w:r>
      <w:proofErr w:type="spellEnd"/>
      <w:r w:rsidRPr="009E6031">
        <w:rPr>
          <w:rFonts w:ascii="Times New Roman" w:hAnsi="Times New Roman" w:cs="Times New Roman"/>
          <w:i/>
          <w:iCs/>
          <w:sz w:val="24"/>
          <w:szCs w:val="24"/>
        </w:rPr>
        <w:t>, 2022 (tese de doutorada na EAESP/FGV: "ODS ou ESG? A criação de um artefato para análise de instrumentos de avaliação ou orientação de negócios pela perspectiva da sustentabilidade.")</w:t>
      </w:r>
    </w:p>
    <w:p w14:paraId="796CB07B" w14:textId="03E2DE84" w:rsidR="009A775E" w:rsidRPr="009E6031" w:rsidRDefault="009A775E" w:rsidP="006D6F6A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F19F0" w14:textId="77777777" w:rsidR="00F73280" w:rsidRPr="009E6031" w:rsidRDefault="00F73280" w:rsidP="006D6F6A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63B42" w14:textId="09E93C56" w:rsidR="00626FFB" w:rsidRPr="009E6031" w:rsidRDefault="00626FFB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Ganhos da prática</w:t>
      </w:r>
      <w:r w:rsidR="008754E4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DE0F3C" w:rsidRPr="009E6031">
        <w:rPr>
          <w:rFonts w:ascii="Times New Roman" w:hAnsi="Times New Roman" w:cs="Times New Roman"/>
          <w:b/>
          <w:bCs/>
          <w:sz w:val="24"/>
          <w:szCs w:val="24"/>
        </w:rPr>
        <w:t>comunicação</w:t>
      </w:r>
      <w:r w:rsidRPr="009E60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71C808" w14:textId="62ED572C" w:rsidR="00C71392" w:rsidRPr="009E6031" w:rsidRDefault="00C71392" w:rsidP="006D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 xml:space="preserve">comunicação </w:t>
      </w:r>
      <w:r w:rsidR="00377102" w:rsidRPr="009E6031">
        <w:rPr>
          <w:rFonts w:ascii="Times New Roman" w:hAnsi="Times New Roman" w:cs="Times New Roman"/>
          <w:sz w:val="24"/>
          <w:szCs w:val="24"/>
        </w:rPr>
        <w:t>desempenha um papel cada vez mais estratégico na agenda das organizações, contribuindo com a criação de valor e a melhoria de resultados. Na comunicação institucional, a prática de relato de desempenho, estratégia e ações é uma ferramenta relevante para dar consistência ao disc</w:t>
      </w:r>
      <w:r w:rsidR="00922F3F" w:rsidRPr="009E6031">
        <w:rPr>
          <w:rFonts w:ascii="Times New Roman" w:hAnsi="Times New Roman" w:cs="Times New Roman"/>
          <w:sz w:val="24"/>
          <w:szCs w:val="24"/>
        </w:rPr>
        <w:t xml:space="preserve">urso das organizações e gerar </w:t>
      </w:r>
      <w:r w:rsidR="00377102" w:rsidRPr="009E6031">
        <w:rPr>
          <w:rFonts w:ascii="Times New Roman" w:hAnsi="Times New Roman" w:cs="Times New Roman"/>
          <w:sz w:val="24"/>
          <w:szCs w:val="24"/>
        </w:rPr>
        <w:t>transparência. Entre os ganhos desses processos, estão:</w:t>
      </w:r>
    </w:p>
    <w:p w14:paraId="42D3B920" w14:textId="77777777" w:rsidR="00C71392" w:rsidRPr="009E6031" w:rsidRDefault="00C71392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D57BB75" w14:textId="77777777" w:rsidR="00DE0F3C" w:rsidRPr="009E6031" w:rsidRDefault="00DE0F3C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• Melhoria dos sistemas de gestão: identificação e gerenciamento de riscos</w:t>
      </w:r>
    </w:p>
    <w:p w14:paraId="59BF5BD5" w14:textId="77777777" w:rsidR="00DE0F3C" w:rsidRPr="009E6031" w:rsidRDefault="00DE0F3C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• Mapeamento de novas oportunidades</w:t>
      </w:r>
    </w:p>
    <w:p w14:paraId="1D32DC9D" w14:textId="77777777" w:rsidR="00DE0F3C" w:rsidRPr="009E6031" w:rsidRDefault="00DE0F3C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• Confiança das partes interessadas</w:t>
      </w:r>
    </w:p>
    <w:p w14:paraId="43462B88" w14:textId="77777777" w:rsidR="00DE0F3C" w:rsidRPr="009E6031" w:rsidRDefault="00DE0F3C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• Credibilidade</w:t>
      </w:r>
    </w:p>
    <w:p w14:paraId="7600D898" w14:textId="77777777" w:rsidR="00DE0F3C" w:rsidRPr="009E6031" w:rsidRDefault="00DE0F3C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• Fortalecimento da reputação</w:t>
      </w:r>
    </w:p>
    <w:p w14:paraId="19823768" w14:textId="77777777" w:rsidR="00DE0F3C" w:rsidRPr="009E6031" w:rsidRDefault="00DE0F3C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• Licença social para operar</w:t>
      </w:r>
    </w:p>
    <w:p w14:paraId="339451BF" w14:textId="77777777" w:rsidR="00DE0F3C" w:rsidRPr="009E6031" w:rsidRDefault="00DE0F3C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• Atração de capital</w:t>
      </w:r>
    </w:p>
    <w:p w14:paraId="5C10D25E" w14:textId="77777777" w:rsidR="00DE0F3C" w:rsidRPr="009E6031" w:rsidRDefault="00DE0F3C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• Transparência e prestação de contas</w:t>
      </w:r>
    </w:p>
    <w:p w14:paraId="07D69688" w14:textId="321E3D20" w:rsidR="00C91C4E" w:rsidRPr="009E6031" w:rsidRDefault="00C91C4E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F0A12" w14:textId="1BBE9A85" w:rsidR="004C1C0A" w:rsidRPr="009E6031" w:rsidRDefault="00981557" w:rsidP="006D6F6A">
      <w:pPr>
        <w:pStyle w:val="Estilo1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06009157"/>
      <w:r w:rsidRPr="009E6031">
        <w:rPr>
          <w:rFonts w:ascii="Times New Roman" w:hAnsi="Times New Roman" w:cs="Times New Roman"/>
          <w:sz w:val="24"/>
          <w:szCs w:val="24"/>
        </w:rPr>
        <w:t>9</w:t>
      </w:r>
      <w:r w:rsidR="004C1C0A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EF5AD8" w:rsidRPr="009E6031">
        <w:rPr>
          <w:rFonts w:ascii="Times New Roman" w:hAnsi="Times New Roman" w:cs="Times New Roman"/>
          <w:sz w:val="24"/>
          <w:szCs w:val="24"/>
        </w:rPr>
        <w:t>CONSIDERAÇÕES FINAIS</w:t>
      </w:r>
      <w:bookmarkEnd w:id="12"/>
    </w:p>
    <w:p w14:paraId="39242118" w14:textId="3EA36E92" w:rsidR="00EA5808" w:rsidRPr="009E6031" w:rsidRDefault="004F2E41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É crescente a </w:t>
      </w:r>
      <w:r w:rsidR="00546E41" w:rsidRPr="009E6031">
        <w:rPr>
          <w:rFonts w:ascii="Times New Roman" w:hAnsi="Times New Roman" w:cs="Times New Roman"/>
          <w:sz w:val="24"/>
          <w:szCs w:val="24"/>
        </w:rPr>
        <w:t xml:space="preserve">pressão </w:t>
      </w:r>
      <w:r w:rsidR="00FA31B1" w:rsidRPr="009E6031">
        <w:rPr>
          <w:rFonts w:ascii="Times New Roman" w:hAnsi="Times New Roman" w:cs="Times New Roman"/>
          <w:sz w:val="24"/>
          <w:szCs w:val="24"/>
        </w:rPr>
        <w:t>para que</w:t>
      </w:r>
      <w:r w:rsidR="00546E41" w:rsidRPr="009E6031">
        <w:rPr>
          <w:rFonts w:ascii="Times New Roman" w:hAnsi="Times New Roman" w:cs="Times New Roman"/>
          <w:sz w:val="24"/>
          <w:szCs w:val="24"/>
        </w:rPr>
        <w:t xml:space="preserve"> organizações </w:t>
      </w:r>
      <w:r w:rsidR="001C00D9" w:rsidRPr="009E6031">
        <w:rPr>
          <w:rFonts w:ascii="Times New Roman" w:hAnsi="Times New Roman" w:cs="Times New Roman"/>
          <w:sz w:val="24"/>
          <w:szCs w:val="24"/>
        </w:rPr>
        <w:t>avance</w:t>
      </w:r>
      <w:r w:rsidR="00BD13D6" w:rsidRPr="009E6031">
        <w:rPr>
          <w:rFonts w:ascii="Times New Roman" w:hAnsi="Times New Roman" w:cs="Times New Roman"/>
          <w:sz w:val="24"/>
          <w:szCs w:val="24"/>
        </w:rPr>
        <w:t>m</w:t>
      </w:r>
      <w:r w:rsidR="001C00D9" w:rsidRPr="009E6031">
        <w:rPr>
          <w:rFonts w:ascii="Times New Roman" w:hAnsi="Times New Roman" w:cs="Times New Roman"/>
          <w:sz w:val="24"/>
          <w:szCs w:val="24"/>
        </w:rPr>
        <w:t xml:space="preserve"> na</w:t>
      </w:r>
      <w:r w:rsidR="00DB61CD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5B2B3D" w:rsidRPr="009E6031">
        <w:rPr>
          <w:rFonts w:ascii="Times New Roman" w:hAnsi="Times New Roman" w:cs="Times New Roman"/>
          <w:sz w:val="24"/>
          <w:szCs w:val="24"/>
        </w:rPr>
        <w:t xml:space="preserve">integração de aspectos sociais, ambientais e de governança </w:t>
      </w:r>
      <w:r w:rsidR="00DB61CD" w:rsidRPr="009E6031">
        <w:rPr>
          <w:rFonts w:ascii="Times New Roman" w:hAnsi="Times New Roman" w:cs="Times New Roman"/>
          <w:sz w:val="24"/>
          <w:szCs w:val="24"/>
        </w:rPr>
        <w:t xml:space="preserve">(ESG) </w:t>
      </w:r>
      <w:r w:rsidR="009B622A" w:rsidRPr="009E6031">
        <w:rPr>
          <w:rFonts w:ascii="Times New Roman" w:hAnsi="Times New Roman" w:cs="Times New Roman"/>
          <w:sz w:val="24"/>
          <w:szCs w:val="24"/>
        </w:rPr>
        <w:t xml:space="preserve">em </w:t>
      </w:r>
      <w:r w:rsidR="005B2B3D" w:rsidRPr="009E6031">
        <w:rPr>
          <w:rFonts w:ascii="Times New Roman" w:hAnsi="Times New Roman" w:cs="Times New Roman"/>
          <w:sz w:val="24"/>
          <w:szCs w:val="24"/>
        </w:rPr>
        <w:t xml:space="preserve">suas decisões </w:t>
      </w:r>
      <w:r w:rsidR="007C4E36" w:rsidRPr="009E6031">
        <w:rPr>
          <w:rFonts w:ascii="Times New Roman" w:hAnsi="Times New Roman" w:cs="Times New Roman"/>
          <w:sz w:val="24"/>
          <w:szCs w:val="24"/>
        </w:rPr>
        <w:t>estratégicas</w:t>
      </w:r>
      <w:r w:rsidR="00BD13D6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D53457" w:rsidRPr="009E6031">
        <w:rPr>
          <w:rFonts w:ascii="Times New Roman" w:hAnsi="Times New Roman" w:cs="Times New Roman"/>
          <w:sz w:val="24"/>
          <w:szCs w:val="24"/>
        </w:rPr>
        <w:t>Também é</w:t>
      </w:r>
      <w:r w:rsidR="00EA5808" w:rsidRPr="009E6031">
        <w:rPr>
          <w:rFonts w:ascii="Times New Roman" w:hAnsi="Times New Roman" w:cs="Times New Roman"/>
          <w:sz w:val="24"/>
          <w:szCs w:val="24"/>
        </w:rPr>
        <w:t xml:space="preserve"> inegável a </w:t>
      </w:r>
      <w:r w:rsidR="0035481F" w:rsidRPr="009E6031">
        <w:rPr>
          <w:rFonts w:ascii="Times New Roman" w:hAnsi="Times New Roman" w:cs="Times New Roman"/>
          <w:sz w:val="24"/>
          <w:szCs w:val="24"/>
        </w:rPr>
        <w:t xml:space="preserve">relação </w:t>
      </w:r>
      <w:r w:rsidR="0053006B" w:rsidRPr="009E6031">
        <w:rPr>
          <w:rFonts w:ascii="Times New Roman" w:hAnsi="Times New Roman" w:cs="Times New Roman"/>
          <w:sz w:val="24"/>
          <w:szCs w:val="24"/>
        </w:rPr>
        <w:t xml:space="preserve">entre </w:t>
      </w:r>
      <w:r w:rsidR="007C4E36" w:rsidRPr="009E6031">
        <w:rPr>
          <w:rFonts w:ascii="Times New Roman" w:hAnsi="Times New Roman" w:cs="Times New Roman"/>
          <w:sz w:val="24"/>
          <w:szCs w:val="24"/>
        </w:rPr>
        <w:t xml:space="preserve">os negócios e </w:t>
      </w:r>
      <w:r w:rsidR="00FE6D7E" w:rsidRPr="009E6031">
        <w:rPr>
          <w:rFonts w:ascii="Times New Roman" w:hAnsi="Times New Roman" w:cs="Times New Roman"/>
          <w:sz w:val="24"/>
          <w:szCs w:val="24"/>
        </w:rPr>
        <w:t xml:space="preserve">questões urgentes como </w:t>
      </w:r>
      <w:r w:rsidR="00941957" w:rsidRPr="009E6031">
        <w:rPr>
          <w:rFonts w:ascii="Times New Roman" w:hAnsi="Times New Roman" w:cs="Times New Roman"/>
          <w:sz w:val="24"/>
          <w:szCs w:val="24"/>
        </w:rPr>
        <w:t>as mudanças climáticas e seus efeitos sistêmicos e os dilemas sociais ainda mais exacerbados por conta pandemia de Covid-19</w:t>
      </w:r>
      <w:r w:rsidR="00EA5808" w:rsidRPr="009E6031">
        <w:rPr>
          <w:rFonts w:ascii="Times New Roman" w:hAnsi="Times New Roman" w:cs="Times New Roman"/>
          <w:sz w:val="24"/>
          <w:szCs w:val="24"/>
        </w:rPr>
        <w:t>.</w:t>
      </w:r>
      <w:r w:rsidR="00941957"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15019" w14:textId="1D271983" w:rsidR="00BD13D6" w:rsidRPr="009E6031" w:rsidRDefault="00667DD5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I</w:t>
      </w:r>
      <w:r w:rsidR="00A01BBE" w:rsidRPr="009E6031">
        <w:rPr>
          <w:rFonts w:ascii="Times New Roman" w:hAnsi="Times New Roman" w:cs="Times New Roman"/>
          <w:sz w:val="24"/>
          <w:szCs w:val="24"/>
        </w:rPr>
        <w:t xml:space="preserve">nvestidores, clientes, consumidores e outras partes interessadas questionam </w:t>
      </w:r>
      <w:r w:rsidRPr="009E6031">
        <w:rPr>
          <w:rFonts w:ascii="Times New Roman" w:hAnsi="Times New Roman" w:cs="Times New Roman"/>
          <w:sz w:val="24"/>
          <w:szCs w:val="24"/>
        </w:rPr>
        <w:t xml:space="preserve">as empresas sobre sua </w:t>
      </w:r>
      <w:r w:rsidR="00941957" w:rsidRPr="009E6031">
        <w:rPr>
          <w:rFonts w:ascii="Times New Roman" w:hAnsi="Times New Roman" w:cs="Times New Roman"/>
          <w:sz w:val="24"/>
          <w:szCs w:val="24"/>
        </w:rPr>
        <w:t xml:space="preserve">capacidade </w:t>
      </w:r>
      <w:r w:rsidRPr="009E6031">
        <w:rPr>
          <w:rFonts w:ascii="Times New Roman" w:hAnsi="Times New Roman" w:cs="Times New Roman"/>
          <w:sz w:val="24"/>
          <w:szCs w:val="24"/>
        </w:rPr>
        <w:t xml:space="preserve">de </w:t>
      </w:r>
      <w:r w:rsidR="00941957" w:rsidRPr="009E6031">
        <w:rPr>
          <w:rFonts w:ascii="Times New Roman" w:hAnsi="Times New Roman" w:cs="Times New Roman"/>
          <w:sz w:val="24"/>
          <w:szCs w:val="24"/>
        </w:rPr>
        <w:t>gera</w:t>
      </w:r>
      <w:r w:rsidRPr="009E6031">
        <w:rPr>
          <w:rFonts w:ascii="Times New Roman" w:hAnsi="Times New Roman" w:cs="Times New Roman"/>
          <w:sz w:val="24"/>
          <w:szCs w:val="24"/>
        </w:rPr>
        <w:t>ção de</w:t>
      </w:r>
      <w:r w:rsidR="00941957" w:rsidRPr="009E6031">
        <w:rPr>
          <w:rFonts w:ascii="Times New Roman" w:hAnsi="Times New Roman" w:cs="Times New Roman"/>
          <w:sz w:val="24"/>
          <w:szCs w:val="24"/>
        </w:rPr>
        <w:t xml:space="preserve"> valor </w:t>
      </w:r>
      <w:r w:rsidR="00A01BBE" w:rsidRPr="009E6031">
        <w:rPr>
          <w:rFonts w:ascii="Times New Roman" w:hAnsi="Times New Roman" w:cs="Times New Roman"/>
          <w:sz w:val="24"/>
          <w:szCs w:val="24"/>
        </w:rPr>
        <w:t xml:space="preserve">ao longo do tempo </w:t>
      </w:r>
      <w:r w:rsidR="00941957" w:rsidRPr="009E6031">
        <w:rPr>
          <w:rFonts w:ascii="Times New Roman" w:hAnsi="Times New Roman" w:cs="Times New Roman"/>
          <w:sz w:val="24"/>
          <w:szCs w:val="24"/>
        </w:rPr>
        <w:t xml:space="preserve">e </w:t>
      </w:r>
      <w:r w:rsidR="001B085D" w:rsidRPr="009E6031">
        <w:rPr>
          <w:rFonts w:ascii="Times New Roman" w:hAnsi="Times New Roman" w:cs="Times New Roman"/>
          <w:sz w:val="24"/>
          <w:szCs w:val="24"/>
        </w:rPr>
        <w:t xml:space="preserve">o futuro de seus produtos e serviços diante </w:t>
      </w:r>
      <w:r w:rsidR="00100D76" w:rsidRPr="009E6031">
        <w:rPr>
          <w:rFonts w:ascii="Times New Roman" w:hAnsi="Times New Roman" w:cs="Times New Roman"/>
          <w:sz w:val="24"/>
          <w:szCs w:val="24"/>
        </w:rPr>
        <w:t xml:space="preserve">desses </w:t>
      </w:r>
      <w:r w:rsidR="001B085D" w:rsidRPr="009E6031">
        <w:rPr>
          <w:rFonts w:ascii="Times New Roman" w:hAnsi="Times New Roman" w:cs="Times New Roman"/>
          <w:sz w:val="24"/>
          <w:szCs w:val="24"/>
        </w:rPr>
        <w:t>riscos e oportunidade</w:t>
      </w:r>
      <w:r w:rsidR="00100D76" w:rsidRPr="009E6031">
        <w:rPr>
          <w:rFonts w:ascii="Times New Roman" w:hAnsi="Times New Roman" w:cs="Times New Roman"/>
          <w:sz w:val="24"/>
          <w:szCs w:val="24"/>
        </w:rPr>
        <w:t>s</w:t>
      </w:r>
      <w:r w:rsidR="001B085D" w:rsidRPr="009E6031">
        <w:rPr>
          <w:rFonts w:ascii="Times New Roman" w:hAnsi="Times New Roman" w:cs="Times New Roman"/>
          <w:sz w:val="24"/>
          <w:szCs w:val="24"/>
        </w:rPr>
        <w:t xml:space="preserve"> da pauta ESG.</w:t>
      </w:r>
    </w:p>
    <w:p w14:paraId="17D7635D" w14:textId="2E85FE6E" w:rsidR="000F3B2D" w:rsidRPr="009E6031" w:rsidRDefault="005B42F4" w:rsidP="006D6F6A">
      <w:pPr>
        <w:pStyle w:val="Textodecomentri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Apesar </w:t>
      </w:r>
      <w:r w:rsidR="00100D76" w:rsidRPr="009E6031">
        <w:rPr>
          <w:rFonts w:ascii="Times New Roman" w:hAnsi="Times New Roman" w:cs="Times New Roman"/>
          <w:sz w:val="24"/>
          <w:szCs w:val="24"/>
        </w:rPr>
        <w:t xml:space="preserve">de toda a </w:t>
      </w:r>
      <w:r w:rsidRPr="009E6031">
        <w:rPr>
          <w:rFonts w:ascii="Times New Roman" w:hAnsi="Times New Roman" w:cs="Times New Roman"/>
          <w:sz w:val="24"/>
          <w:szCs w:val="24"/>
        </w:rPr>
        <w:t xml:space="preserve">atenção e </w:t>
      </w:r>
      <w:r w:rsidR="00E81F7A" w:rsidRPr="009E6031">
        <w:rPr>
          <w:rFonts w:ascii="Times New Roman" w:hAnsi="Times New Roman" w:cs="Times New Roman"/>
          <w:sz w:val="24"/>
          <w:szCs w:val="24"/>
        </w:rPr>
        <w:t>d</w:t>
      </w:r>
      <w:r w:rsidRPr="009E6031">
        <w:rPr>
          <w:rFonts w:ascii="Times New Roman" w:hAnsi="Times New Roman" w:cs="Times New Roman"/>
          <w:sz w:val="24"/>
          <w:szCs w:val="24"/>
        </w:rPr>
        <w:t>a cobrança por mais transparência</w:t>
      </w:r>
      <w:r w:rsidR="002516A6" w:rsidRPr="009E6031">
        <w:rPr>
          <w:rFonts w:ascii="Times New Roman" w:hAnsi="Times New Roman" w:cs="Times New Roman"/>
          <w:sz w:val="24"/>
          <w:szCs w:val="24"/>
        </w:rPr>
        <w:t>,</w:t>
      </w:r>
      <w:r w:rsidR="00E81F7A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2A159B" w:rsidRPr="009E6031">
        <w:rPr>
          <w:rFonts w:ascii="Times New Roman" w:hAnsi="Times New Roman" w:cs="Times New Roman"/>
          <w:sz w:val="24"/>
          <w:szCs w:val="24"/>
        </w:rPr>
        <w:t xml:space="preserve">muitas </w:t>
      </w:r>
      <w:r w:rsidRPr="009E6031">
        <w:rPr>
          <w:rFonts w:ascii="Times New Roman" w:hAnsi="Times New Roman" w:cs="Times New Roman"/>
          <w:sz w:val="24"/>
          <w:szCs w:val="24"/>
        </w:rPr>
        <w:t xml:space="preserve">empresas ainda não conseguem encontrar orientações </w:t>
      </w:r>
      <w:r w:rsidR="004A78F3" w:rsidRPr="009E6031">
        <w:rPr>
          <w:rFonts w:ascii="Times New Roman" w:hAnsi="Times New Roman" w:cs="Times New Roman"/>
          <w:sz w:val="24"/>
          <w:szCs w:val="24"/>
        </w:rPr>
        <w:t xml:space="preserve">e soluções </w:t>
      </w:r>
      <w:r w:rsidRPr="009E6031">
        <w:rPr>
          <w:rFonts w:ascii="Times New Roman" w:hAnsi="Times New Roman" w:cs="Times New Roman"/>
          <w:sz w:val="24"/>
          <w:szCs w:val="24"/>
        </w:rPr>
        <w:t xml:space="preserve">claras para </w:t>
      </w:r>
      <w:r w:rsidR="00FB50E5" w:rsidRPr="009E6031">
        <w:rPr>
          <w:rFonts w:ascii="Times New Roman" w:hAnsi="Times New Roman" w:cs="Times New Roman"/>
          <w:sz w:val="24"/>
          <w:szCs w:val="24"/>
        </w:rPr>
        <w:t xml:space="preserve">avançar na gestão desses </w:t>
      </w:r>
      <w:r w:rsidR="004A78F3" w:rsidRPr="009E6031">
        <w:rPr>
          <w:rFonts w:ascii="Times New Roman" w:hAnsi="Times New Roman" w:cs="Times New Roman"/>
          <w:sz w:val="24"/>
          <w:szCs w:val="24"/>
        </w:rPr>
        <w:t>aspectos</w:t>
      </w:r>
      <w:r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3A47A4" w:rsidRPr="009E6031">
        <w:rPr>
          <w:rFonts w:ascii="Times New Roman" w:hAnsi="Times New Roman" w:cs="Times New Roman"/>
          <w:sz w:val="24"/>
          <w:szCs w:val="24"/>
        </w:rPr>
        <w:t xml:space="preserve">A </w:t>
      </w:r>
      <w:r w:rsidRPr="009E6031">
        <w:rPr>
          <w:rFonts w:ascii="Times New Roman" w:hAnsi="Times New Roman" w:cs="Times New Roman"/>
          <w:sz w:val="24"/>
          <w:szCs w:val="24"/>
        </w:rPr>
        <w:t xml:space="preserve">agenda temática é abrangente e transversal, e muitos desafios envolvem fatores </w:t>
      </w:r>
      <w:r w:rsidR="003A47A4" w:rsidRPr="009E6031">
        <w:rPr>
          <w:rFonts w:ascii="Times New Roman" w:hAnsi="Times New Roman" w:cs="Times New Roman"/>
          <w:sz w:val="24"/>
          <w:szCs w:val="24"/>
        </w:rPr>
        <w:t>diversos</w:t>
      </w:r>
      <w:r w:rsidR="00BA5F97" w:rsidRPr="009E6031">
        <w:rPr>
          <w:rFonts w:ascii="Times New Roman" w:hAnsi="Times New Roman" w:cs="Times New Roman"/>
          <w:sz w:val="24"/>
          <w:szCs w:val="24"/>
        </w:rPr>
        <w:t xml:space="preserve"> e que extrapolam os limites do próprio negócio</w:t>
      </w:r>
      <w:r w:rsidRPr="009E6031">
        <w:rPr>
          <w:rFonts w:ascii="Times New Roman" w:hAnsi="Times New Roman" w:cs="Times New Roman"/>
          <w:sz w:val="24"/>
          <w:szCs w:val="24"/>
        </w:rPr>
        <w:t>.</w:t>
      </w:r>
      <w:r w:rsidR="00685D6B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0F3B2D" w:rsidRPr="009E6031">
        <w:rPr>
          <w:rFonts w:ascii="Times New Roman" w:hAnsi="Times New Roman" w:cs="Times New Roman"/>
          <w:sz w:val="24"/>
          <w:szCs w:val="24"/>
        </w:rPr>
        <w:t xml:space="preserve">Relembrando </w:t>
      </w:r>
      <w:r w:rsidR="00416B31" w:rsidRPr="009E6031">
        <w:rPr>
          <w:rFonts w:ascii="Times New Roman" w:hAnsi="Times New Roman" w:cs="Times New Roman"/>
          <w:sz w:val="24"/>
          <w:szCs w:val="24"/>
        </w:rPr>
        <w:t xml:space="preserve">a </w:t>
      </w:r>
      <w:r w:rsidR="000F3B2D" w:rsidRPr="009E6031">
        <w:rPr>
          <w:rFonts w:ascii="Times New Roman" w:hAnsi="Times New Roman" w:cs="Times New Roman"/>
          <w:sz w:val="24"/>
          <w:szCs w:val="24"/>
        </w:rPr>
        <w:t>jornada das organizações</w:t>
      </w:r>
      <w:r w:rsidR="00416B31" w:rsidRPr="009E6031">
        <w:rPr>
          <w:rFonts w:ascii="Times New Roman" w:hAnsi="Times New Roman" w:cs="Times New Roman"/>
          <w:sz w:val="24"/>
          <w:szCs w:val="24"/>
        </w:rPr>
        <w:t xml:space="preserve"> destacada ao longo deste guia</w:t>
      </w:r>
      <w:r w:rsidR="000F3B2D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416B31" w:rsidRPr="009E6031">
        <w:rPr>
          <w:rFonts w:ascii="Times New Roman" w:hAnsi="Times New Roman" w:cs="Times New Roman"/>
          <w:sz w:val="24"/>
          <w:szCs w:val="24"/>
        </w:rPr>
        <w:t xml:space="preserve">essa transformação só será efetiva por meio de uma </w:t>
      </w:r>
      <w:r w:rsidR="00416B31" w:rsidRPr="009E6031">
        <w:rPr>
          <w:rFonts w:ascii="Times New Roman" w:hAnsi="Times New Roman" w:cs="Times New Roman"/>
          <w:b/>
          <w:bCs/>
          <w:sz w:val="24"/>
          <w:szCs w:val="24"/>
        </w:rPr>
        <w:t>visão sistêmica</w:t>
      </w:r>
      <w:r w:rsidR="00416B31" w:rsidRPr="009E6031">
        <w:rPr>
          <w:rFonts w:ascii="Times New Roman" w:hAnsi="Times New Roman" w:cs="Times New Roman"/>
          <w:sz w:val="24"/>
          <w:szCs w:val="24"/>
        </w:rPr>
        <w:t xml:space="preserve"> (veja no </w:t>
      </w:r>
      <w:r w:rsidR="00A31E7A" w:rsidRPr="009E6031">
        <w:rPr>
          <w:rFonts w:ascii="Times New Roman" w:hAnsi="Times New Roman" w:cs="Times New Roman"/>
          <w:sz w:val="24"/>
          <w:szCs w:val="24"/>
        </w:rPr>
        <w:t>G</w:t>
      </w:r>
      <w:r w:rsidR="00416B31" w:rsidRPr="009E6031">
        <w:rPr>
          <w:rFonts w:ascii="Times New Roman" w:hAnsi="Times New Roman" w:cs="Times New Roman"/>
          <w:sz w:val="24"/>
          <w:szCs w:val="24"/>
        </w:rPr>
        <w:t>lossário)</w:t>
      </w:r>
      <w:r w:rsidR="00AE7F59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DE2176" w:rsidRPr="009E6031">
        <w:rPr>
          <w:rFonts w:ascii="Times New Roman" w:hAnsi="Times New Roman" w:cs="Times New Roman"/>
          <w:sz w:val="24"/>
          <w:szCs w:val="24"/>
        </w:rPr>
        <w:t>que parta d</w:t>
      </w:r>
      <w:r w:rsidR="00416B31" w:rsidRPr="009E6031">
        <w:rPr>
          <w:rFonts w:ascii="Times New Roman" w:hAnsi="Times New Roman" w:cs="Times New Roman"/>
          <w:sz w:val="24"/>
          <w:szCs w:val="24"/>
        </w:rPr>
        <w:t xml:space="preserve">o </w:t>
      </w:r>
      <w:r w:rsidR="000F3B2D" w:rsidRPr="009E6031">
        <w:rPr>
          <w:rFonts w:ascii="Times New Roman" w:hAnsi="Times New Roman" w:cs="Times New Roman"/>
          <w:sz w:val="24"/>
          <w:szCs w:val="24"/>
        </w:rPr>
        <w:t xml:space="preserve">propósito e </w:t>
      </w:r>
      <w:r w:rsidR="00DE2176" w:rsidRPr="009E6031">
        <w:rPr>
          <w:rFonts w:ascii="Times New Roman" w:hAnsi="Times New Roman" w:cs="Times New Roman"/>
          <w:sz w:val="24"/>
          <w:szCs w:val="24"/>
        </w:rPr>
        <w:t>d</w:t>
      </w:r>
      <w:r w:rsidR="000F3B2D" w:rsidRPr="009E6031">
        <w:rPr>
          <w:rFonts w:ascii="Times New Roman" w:hAnsi="Times New Roman" w:cs="Times New Roman"/>
          <w:sz w:val="24"/>
          <w:szCs w:val="24"/>
        </w:rPr>
        <w:t>a cultura organizacional</w:t>
      </w:r>
      <w:r w:rsidR="00DE2176" w:rsidRPr="009E6031">
        <w:rPr>
          <w:rFonts w:ascii="Times New Roman" w:hAnsi="Times New Roman" w:cs="Times New Roman"/>
          <w:sz w:val="24"/>
          <w:szCs w:val="24"/>
        </w:rPr>
        <w:t xml:space="preserve"> e perpasse toda </w:t>
      </w:r>
      <w:r w:rsidR="000F3B2D" w:rsidRPr="009E6031">
        <w:rPr>
          <w:rFonts w:ascii="Times New Roman" w:hAnsi="Times New Roman" w:cs="Times New Roman"/>
          <w:sz w:val="24"/>
          <w:szCs w:val="24"/>
        </w:rPr>
        <w:t>a cadeia de valor</w:t>
      </w:r>
      <w:r w:rsidR="00E35383" w:rsidRPr="009E6031">
        <w:rPr>
          <w:rFonts w:ascii="Times New Roman" w:hAnsi="Times New Roman" w:cs="Times New Roman"/>
          <w:sz w:val="24"/>
          <w:szCs w:val="24"/>
        </w:rPr>
        <w:t>.</w:t>
      </w:r>
      <w:r w:rsidR="000F3B2D"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BF8ED" w14:textId="1BC5E6CA" w:rsidR="00B30FE2" w:rsidRPr="009E6031" w:rsidRDefault="00542A5B" w:rsidP="006D6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lastRenderedPageBreak/>
        <w:t>Cabe aos líderes, especialmente aqueles que t</w:t>
      </w:r>
      <w:r w:rsidR="0054361F" w:rsidRPr="009E6031">
        <w:rPr>
          <w:rFonts w:ascii="Times New Roman" w:hAnsi="Times New Roman" w:cs="Times New Roman"/>
          <w:sz w:val="24"/>
          <w:szCs w:val="24"/>
        </w:rPr>
        <w:t>ê</w:t>
      </w:r>
      <w:r w:rsidRPr="009E6031">
        <w:rPr>
          <w:rFonts w:ascii="Times New Roman" w:hAnsi="Times New Roman" w:cs="Times New Roman"/>
          <w:sz w:val="24"/>
          <w:szCs w:val="24"/>
        </w:rPr>
        <w:t xml:space="preserve">m o </w:t>
      </w:r>
      <w:r w:rsidR="00BF7B9A" w:rsidRPr="009E6031">
        <w:rPr>
          <w:rFonts w:ascii="Times New Roman" w:hAnsi="Times New Roman" w:cs="Times New Roman"/>
          <w:sz w:val="24"/>
          <w:szCs w:val="24"/>
        </w:rPr>
        <w:t xml:space="preserve">dever fiduciário </w:t>
      </w:r>
      <w:r w:rsidRPr="009E6031">
        <w:rPr>
          <w:rFonts w:ascii="Times New Roman" w:hAnsi="Times New Roman" w:cs="Times New Roman"/>
          <w:sz w:val="24"/>
          <w:szCs w:val="24"/>
        </w:rPr>
        <w:t xml:space="preserve">de proteger a organização e o valor dos acionistas, o papel decisivo de </w:t>
      </w:r>
      <w:r w:rsidR="0054361F" w:rsidRPr="009E6031">
        <w:rPr>
          <w:rFonts w:ascii="Times New Roman" w:hAnsi="Times New Roman" w:cs="Times New Roman"/>
          <w:sz w:val="24"/>
          <w:szCs w:val="24"/>
        </w:rPr>
        <w:t xml:space="preserve">conduzir essa </w:t>
      </w:r>
      <w:r w:rsidR="00AC3B67" w:rsidRPr="009E6031">
        <w:rPr>
          <w:rFonts w:ascii="Times New Roman" w:hAnsi="Times New Roman" w:cs="Times New Roman"/>
          <w:sz w:val="24"/>
          <w:szCs w:val="24"/>
        </w:rPr>
        <w:t>mudança</w:t>
      </w:r>
      <w:r w:rsidR="00B30FE2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54361F" w:rsidRPr="009E6031">
        <w:rPr>
          <w:rFonts w:ascii="Times New Roman" w:hAnsi="Times New Roman" w:cs="Times New Roman"/>
          <w:sz w:val="24"/>
          <w:szCs w:val="24"/>
        </w:rPr>
        <w:t xml:space="preserve">Seu </w:t>
      </w:r>
      <w:r w:rsidR="0031185C" w:rsidRPr="009E6031">
        <w:rPr>
          <w:rFonts w:ascii="Times New Roman" w:hAnsi="Times New Roman" w:cs="Times New Roman"/>
          <w:sz w:val="24"/>
          <w:szCs w:val="24"/>
        </w:rPr>
        <w:t xml:space="preserve">engajamento é fundamental </w:t>
      </w:r>
      <w:r w:rsidR="00AC3B67" w:rsidRPr="009E6031">
        <w:rPr>
          <w:rFonts w:ascii="Times New Roman" w:hAnsi="Times New Roman" w:cs="Times New Roman"/>
          <w:sz w:val="24"/>
          <w:szCs w:val="24"/>
        </w:rPr>
        <w:t xml:space="preserve">uma vez esse processo tem </w:t>
      </w:r>
      <w:r w:rsidR="0031185C" w:rsidRPr="009E6031">
        <w:rPr>
          <w:rFonts w:ascii="Times New Roman" w:hAnsi="Times New Roman" w:cs="Times New Roman"/>
          <w:sz w:val="24"/>
          <w:szCs w:val="24"/>
        </w:rPr>
        <w:t xml:space="preserve">implicações </w:t>
      </w:r>
      <w:r w:rsidR="00EF1AAC" w:rsidRPr="009E6031">
        <w:rPr>
          <w:rFonts w:ascii="Times New Roman" w:hAnsi="Times New Roman" w:cs="Times New Roman"/>
          <w:sz w:val="24"/>
          <w:szCs w:val="24"/>
        </w:rPr>
        <w:t xml:space="preserve">em todos os níveis da organização e nas relações que </w:t>
      </w:r>
      <w:r w:rsidR="00F7044F" w:rsidRPr="009E6031">
        <w:rPr>
          <w:rFonts w:ascii="Times New Roman" w:hAnsi="Times New Roman" w:cs="Times New Roman"/>
          <w:sz w:val="24"/>
          <w:szCs w:val="24"/>
        </w:rPr>
        <w:t xml:space="preserve">ela </w:t>
      </w:r>
      <w:r w:rsidR="00EF1AAC" w:rsidRPr="009E6031">
        <w:rPr>
          <w:rFonts w:ascii="Times New Roman" w:hAnsi="Times New Roman" w:cs="Times New Roman"/>
          <w:sz w:val="24"/>
          <w:szCs w:val="24"/>
        </w:rPr>
        <w:t xml:space="preserve">estabelece com </w:t>
      </w:r>
      <w:r w:rsidR="00F7044F" w:rsidRPr="009E6031">
        <w:rPr>
          <w:rFonts w:ascii="Times New Roman" w:hAnsi="Times New Roman" w:cs="Times New Roman"/>
          <w:sz w:val="24"/>
          <w:szCs w:val="24"/>
        </w:rPr>
        <w:t xml:space="preserve">suas </w:t>
      </w:r>
      <w:r w:rsidR="00EF1AAC" w:rsidRPr="009E6031">
        <w:rPr>
          <w:rFonts w:ascii="Times New Roman" w:hAnsi="Times New Roman" w:cs="Times New Roman"/>
          <w:sz w:val="24"/>
          <w:szCs w:val="24"/>
        </w:rPr>
        <w:t>partes interessadas.</w:t>
      </w:r>
      <w:r w:rsidR="00F7044F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EF1AAC"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91CE7" w14:textId="0AA83128" w:rsidR="001F6551" w:rsidRPr="009E6031" w:rsidRDefault="001F6551" w:rsidP="006D6F6A">
      <w:pPr>
        <w:pStyle w:val="Textodecomentrio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Se, por um lado, não há uma receita ou prescrição para essa transição, as organizações têm autonomia para construir seu caminho, a partir da sua cultura e </w:t>
      </w:r>
      <w:r w:rsidR="00B94991" w:rsidRPr="009E6031">
        <w:rPr>
          <w:rFonts w:ascii="Times New Roman" w:hAnsi="Times New Roman" w:cs="Times New Roman"/>
          <w:sz w:val="24"/>
          <w:szCs w:val="24"/>
        </w:rPr>
        <w:t xml:space="preserve">das </w:t>
      </w:r>
      <w:r w:rsidRPr="009E6031">
        <w:rPr>
          <w:rFonts w:ascii="Times New Roman" w:hAnsi="Times New Roman" w:cs="Times New Roman"/>
          <w:sz w:val="24"/>
          <w:szCs w:val="24"/>
        </w:rPr>
        <w:t xml:space="preserve">suas características, e adotar uma identidade própria para o seu processo. </w:t>
      </w:r>
    </w:p>
    <w:p w14:paraId="2622FA7F" w14:textId="77777777" w:rsidR="000C159D" w:rsidRPr="009E6031" w:rsidRDefault="00B53EEB" w:rsidP="006D6F6A">
      <w:pPr>
        <w:pStyle w:val="Textodecomentrio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Nesse contexto, o</w:t>
      </w:r>
      <w:r w:rsidR="00A45A02" w:rsidRPr="009E6031">
        <w:rPr>
          <w:rFonts w:ascii="Times New Roman" w:hAnsi="Times New Roman" w:cs="Times New Roman"/>
          <w:sz w:val="24"/>
          <w:szCs w:val="24"/>
        </w:rPr>
        <w:t xml:space="preserve"> papel da governança se torna ainda mais relevante </w:t>
      </w:r>
      <w:r w:rsidR="003024CB" w:rsidRPr="009E6031">
        <w:rPr>
          <w:rFonts w:ascii="Times New Roman" w:hAnsi="Times New Roman" w:cs="Times New Roman"/>
          <w:sz w:val="24"/>
          <w:szCs w:val="24"/>
        </w:rPr>
        <w:t xml:space="preserve">para apoiar a estruturação </w:t>
      </w:r>
      <w:r w:rsidR="00194194" w:rsidRPr="009E6031">
        <w:rPr>
          <w:rFonts w:ascii="Times New Roman" w:hAnsi="Times New Roman" w:cs="Times New Roman"/>
          <w:sz w:val="24"/>
          <w:szCs w:val="24"/>
        </w:rPr>
        <w:t>da</w:t>
      </w:r>
      <w:r w:rsidR="0054105D" w:rsidRPr="009E6031">
        <w:rPr>
          <w:rFonts w:ascii="Times New Roman" w:hAnsi="Times New Roman" w:cs="Times New Roman"/>
          <w:sz w:val="24"/>
          <w:szCs w:val="24"/>
        </w:rPr>
        <w:t>s</w:t>
      </w:r>
      <w:r w:rsidR="00194194" w:rsidRPr="009E6031">
        <w:rPr>
          <w:rFonts w:ascii="Times New Roman" w:hAnsi="Times New Roman" w:cs="Times New Roman"/>
          <w:sz w:val="24"/>
          <w:szCs w:val="24"/>
        </w:rPr>
        <w:t xml:space="preserve"> práticas que suporte</w:t>
      </w:r>
      <w:r w:rsidR="00A929BE" w:rsidRPr="009E6031">
        <w:rPr>
          <w:rFonts w:ascii="Times New Roman" w:hAnsi="Times New Roman" w:cs="Times New Roman"/>
          <w:sz w:val="24"/>
          <w:szCs w:val="24"/>
        </w:rPr>
        <w:t>m</w:t>
      </w:r>
      <w:r w:rsidR="00194194" w:rsidRPr="009E6031">
        <w:rPr>
          <w:rFonts w:ascii="Times New Roman" w:hAnsi="Times New Roman" w:cs="Times New Roman"/>
          <w:sz w:val="24"/>
          <w:szCs w:val="24"/>
        </w:rPr>
        <w:t xml:space="preserve"> a </w:t>
      </w:r>
      <w:r w:rsidR="0054105D" w:rsidRPr="009E6031">
        <w:rPr>
          <w:rFonts w:ascii="Times New Roman" w:hAnsi="Times New Roman" w:cs="Times New Roman"/>
          <w:sz w:val="24"/>
          <w:szCs w:val="24"/>
        </w:rPr>
        <w:t xml:space="preserve">integração das </w:t>
      </w:r>
      <w:r w:rsidR="00B94991" w:rsidRPr="009E6031">
        <w:rPr>
          <w:rFonts w:ascii="Times New Roman" w:hAnsi="Times New Roman" w:cs="Times New Roman"/>
          <w:sz w:val="24"/>
          <w:szCs w:val="24"/>
        </w:rPr>
        <w:t xml:space="preserve">questões ESG </w:t>
      </w:r>
      <w:r w:rsidR="0054105D" w:rsidRPr="009E6031">
        <w:rPr>
          <w:rFonts w:ascii="Times New Roman" w:hAnsi="Times New Roman" w:cs="Times New Roman"/>
          <w:sz w:val="24"/>
          <w:szCs w:val="24"/>
        </w:rPr>
        <w:t xml:space="preserve">e </w:t>
      </w:r>
      <w:r w:rsidR="00194194" w:rsidRPr="009E6031">
        <w:rPr>
          <w:rFonts w:ascii="Times New Roman" w:hAnsi="Times New Roman" w:cs="Times New Roman"/>
          <w:sz w:val="24"/>
          <w:szCs w:val="24"/>
        </w:rPr>
        <w:t>toda a sua transversalidade</w:t>
      </w:r>
      <w:r w:rsidR="0054105D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A929BE" w:rsidRPr="009E6031">
        <w:rPr>
          <w:rFonts w:ascii="Times New Roman" w:hAnsi="Times New Roman" w:cs="Times New Roman"/>
          <w:sz w:val="24"/>
          <w:szCs w:val="24"/>
        </w:rPr>
        <w:t>nas decisões de negócio</w:t>
      </w:r>
      <w:r w:rsidR="00194194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5155AA" w:rsidRPr="009E6031">
        <w:rPr>
          <w:rFonts w:ascii="Times New Roman" w:hAnsi="Times New Roman" w:cs="Times New Roman"/>
          <w:sz w:val="24"/>
          <w:szCs w:val="24"/>
        </w:rPr>
        <w:t xml:space="preserve">Com sua </w:t>
      </w:r>
      <w:r w:rsidR="008C2A36" w:rsidRPr="009E6031">
        <w:rPr>
          <w:rFonts w:ascii="Times New Roman" w:hAnsi="Times New Roman" w:cs="Times New Roman"/>
          <w:sz w:val="24"/>
          <w:szCs w:val="24"/>
        </w:rPr>
        <w:t xml:space="preserve">atribuição </w:t>
      </w:r>
      <w:r w:rsidR="00C04FE1" w:rsidRPr="009E6031">
        <w:rPr>
          <w:rFonts w:ascii="Times New Roman" w:hAnsi="Times New Roman" w:cs="Times New Roman"/>
          <w:sz w:val="24"/>
          <w:szCs w:val="24"/>
        </w:rPr>
        <w:t xml:space="preserve">de </w:t>
      </w:r>
      <w:r w:rsidR="008C2A36" w:rsidRPr="009E6031">
        <w:rPr>
          <w:rFonts w:ascii="Times New Roman" w:hAnsi="Times New Roman" w:cs="Times New Roman"/>
          <w:sz w:val="24"/>
          <w:szCs w:val="24"/>
        </w:rPr>
        <w:t>supervi</w:t>
      </w:r>
      <w:r w:rsidR="008C1035" w:rsidRPr="009E6031">
        <w:rPr>
          <w:rFonts w:ascii="Times New Roman" w:hAnsi="Times New Roman" w:cs="Times New Roman"/>
          <w:sz w:val="24"/>
          <w:szCs w:val="24"/>
        </w:rPr>
        <w:t>são</w:t>
      </w:r>
      <w:r w:rsidR="008C2A36" w:rsidRPr="009E6031">
        <w:rPr>
          <w:rFonts w:ascii="Times New Roman" w:hAnsi="Times New Roman" w:cs="Times New Roman"/>
          <w:sz w:val="24"/>
          <w:szCs w:val="24"/>
        </w:rPr>
        <w:t xml:space="preserve"> e zel</w:t>
      </w:r>
      <w:r w:rsidR="00C04FE1" w:rsidRPr="009E6031">
        <w:rPr>
          <w:rFonts w:ascii="Times New Roman" w:hAnsi="Times New Roman" w:cs="Times New Roman"/>
          <w:sz w:val="24"/>
          <w:szCs w:val="24"/>
        </w:rPr>
        <w:t>o</w:t>
      </w:r>
      <w:r w:rsidR="008C2A36" w:rsidRPr="009E6031">
        <w:rPr>
          <w:rFonts w:ascii="Times New Roman" w:hAnsi="Times New Roman" w:cs="Times New Roman"/>
          <w:sz w:val="24"/>
          <w:szCs w:val="24"/>
        </w:rPr>
        <w:t xml:space="preserve"> pel</w:t>
      </w:r>
      <w:r w:rsidR="0040687A" w:rsidRPr="009E6031">
        <w:rPr>
          <w:rFonts w:ascii="Times New Roman" w:hAnsi="Times New Roman" w:cs="Times New Roman"/>
          <w:sz w:val="24"/>
          <w:szCs w:val="24"/>
        </w:rPr>
        <w:t xml:space="preserve">o processo </w:t>
      </w:r>
      <w:r w:rsidR="008C2A36" w:rsidRPr="009E6031">
        <w:rPr>
          <w:rFonts w:ascii="Times New Roman" w:hAnsi="Times New Roman" w:cs="Times New Roman"/>
          <w:sz w:val="24"/>
          <w:szCs w:val="24"/>
        </w:rPr>
        <w:t>decisóri</w:t>
      </w:r>
      <w:r w:rsidR="0040687A" w:rsidRPr="009E6031">
        <w:rPr>
          <w:rFonts w:ascii="Times New Roman" w:hAnsi="Times New Roman" w:cs="Times New Roman"/>
          <w:sz w:val="24"/>
          <w:szCs w:val="24"/>
        </w:rPr>
        <w:t>o,</w:t>
      </w:r>
      <w:r w:rsidR="008C2A36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5155AA" w:rsidRPr="009E6031">
        <w:rPr>
          <w:rFonts w:ascii="Times New Roman" w:hAnsi="Times New Roman" w:cs="Times New Roman"/>
          <w:sz w:val="24"/>
          <w:szCs w:val="24"/>
        </w:rPr>
        <w:t xml:space="preserve">o sistema de governança </w:t>
      </w:r>
      <w:r w:rsidR="007B4687" w:rsidRPr="009E6031">
        <w:rPr>
          <w:rFonts w:ascii="Times New Roman" w:hAnsi="Times New Roman" w:cs="Times New Roman"/>
          <w:sz w:val="24"/>
          <w:szCs w:val="24"/>
        </w:rPr>
        <w:t xml:space="preserve">deve </w:t>
      </w:r>
      <w:r w:rsidR="008C2A36" w:rsidRPr="009E6031">
        <w:rPr>
          <w:rFonts w:ascii="Times New Roman" w:hAnsi="Times New Roman" w:cs="Times New Roman"/>
          <w:sz w:val="24"/>
          <w:szCs w:val="24"/>
        </w:rPr>
        <w:t xml:space="preserve">garantir a estabilidade </w:t>
      </w:r>
      <w:r w:rsidR="007B4687" w:rsidRPr="009E6031">
        <w:rPr>
          <w:rFonts w:ascii="Times New Roman" w:hAnsi="Times New Roman" w:cs="Times New Roman"/>
          <w:sz w:val="24"/>
          <w:szCs w:val="24"/>
        </w:rPr>
        <w:t>das operações</w:t>
      </w:r>
      <w:r w:rsidR="0040687A" w:rsidRPr="009E6031">
        <w:rPr>
          <w:rFonts w:ascii="Times New Roman" w:hAnsi="Times New Roman" w:cs="Times New Roman"/>
          <w:sz w:val="24"/>
          <w:szCs w:val="24"/>
        </w:rPr>
        <w:t>,</w:t>
      </w:r>
      <w:r w:rsidR="008C2A36" w:rsidRPr="009E6031">
        <w:rPr>
          <w:rFonts w:ascii="Times New Roman" w:hAnsi="Times New Roman" w:cs="Times New Roman"/>
          <w:sz w:val="24"/>
          <w:szCs w:val="24"/>
        </w:rPr>
        <w:t xml:space="preserve"> protege</w:t>
      </w:r>
      <w:r w:rsidR="007B4687" w:rsidRPr="009E6031">
        <w:rPr>
          <w:rFonts w:ascii="Times New Roman" w:hAnsi="Times New Roman" w:cs="Times New Roman"/>
          <w:sz w:val="24"/>
          <w:szCs w:val="24"/>
        </w:rPr>
        <w:t>r</w:t>
      </w:r>
      <w:r w:rsidR="008C2A36" w:rsidRPr="009E6031">
        <w:rPr>
          <w:rFonts w:ascii="Times New Roman" w:hAnsi="Times New Roman" w:cs="Times New Roman"/>
          <w:sz w:val="24"/>
          <w:szCs w:val="24"/>
        </w:rPr>
        <w:t xml:space="preserve"> e construi</w:t>
      </w:r>
      <w:r w:rsidR="007B4687" w:rsidRPr="009E6031">
        <w:rPr>
          <w:rFonts w:ascii="Times New Roman" w:hAnsi="Times New Roman" w:cs="Times New Roman"/>
          <w:sz w:val="24"/>
          <w:szCs w:val="24"/>
        </w:rPr>
        <w:t>r</w:t>
      </w:r>
      <w:r w:rsidR="008C2A36" w:rsidRPr="009E6031">
        <w:rPr>
          <w:rFonts w:ascii="Times New Roman" w:hAnsi="Times New Roman" w:cs="Times New Roman"/>
          <w:sz w:val="24"/>
          <w:szCs w:val="24"/>
        </w:rPr>
        <w:t xml:space="preserve"> valor.</w:t>
      </w:r>
      <w:r w:rsidR="00B85B4D"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D1C32" w14:textId="77777777" w:rsidR="00C525F2" w:rsidRPr="009E6031" w:rsidRDefault="00C04FE1" w:rsidP="006D6F6A">
      <w:pPr>
        <w:pStyle w:val="Textodecomentrio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A</w:t>
      </w:r>
      <w:r w:rsidR="004F2E41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AC77E3" w:rsidRPr="009E6031">
        <w:rPr>
          <w:rFonts w:ascii="Times New Roman" w:hAnsi="Times New Roman" w:cs="Times New Roman"/>
          <w:sz w:val="24"/>
          <w:szCs w:val="24"/>
        </w:rPr>
        <w:t xml:space="preserve">administração de </w:t>
      </w:r>
      <w:r w:rsidR="00CE443E" w:rsidRPr="009E6031">
        <w:rPr>
          <w:rFonts w:ascii="Times New Roman" w:hAnsi="Times New Roman" w:cs="Times New Roman"/>
          <w:sz w:val="24"/>
          <w:szCs w:val="24"/>
        </w:rPr>
        <w:t xml:space="preserve">riscos e oportunidades para </w:t>
      </w:r>
      <w:r w:rsidR="004F2E41" w:rsidRPr="009E6031">
        <w:rPr>
          <w:rFonts w:ascii="Times New Roman" w:hAnsi="Times New Roman" w:cs="Times New Roman"/>
          <w:sz w:val="24"/>
          <w:szCs w:val="24"/>
        </w:rPr>
        <w:t>seu futuro</w:t>
      </w:r>
      <w:r w:rsidRPr="009E6031">
        <w:rPr>
          <w:rFonts w:ascii="Times New Roman" w:hAnsi="Times New Roman" w:cs="Times New Roman"/>
          <w:sz w:val="24"/>
          <w:szCs w:val="24"/>
        </w:rPr>
        <w:t xml:space="preserve"> é igualmente </w:t>
      </w:r>
      <w:r w:rsidR="000C159D" w:rsidRPr="009E6031">
        <w:rPr>
          <w:rFonts w:ascii="Times New Roman" w:hAnsi="Times New Roman" w:cs="Times New Roman"/>
          <w:sz w:val="24"/>
          <w:szCs w:val="24"/>
        </w:rPr>
        <w:t xml:space="preserve">beneficiada </w:t>
      </w:r>
      <w:r w:rsidR="00AC77E3" w:rsidRPr="009E6031">
        <w:rPr>
          <w:rFonts w:ascii="Times New Roman" w:hAnsi="Times New Roman" w:cs="Times New Roman"/>
          <w:sz w:val="24"/>
          <w:szCs w:val="24"/>
        </w:rPr>
        <w:t xml:space="preserve">por uma gestão que incorpora a </w:t>
      </w:r>
      <w:r w:rsidR="001579DE" w:rsidRPr="009E6031">
        <w:rPr>
          <w:rFonts w:ascii="Times New Roman" w:hAnsi="Times New Roman" w:cs="Times New Roman"/>
          <w:sz w:val="24"/>
          <w:szCs w:val="24"/>
        </w:rPr>
        <w:t xml:space="preserve">agenda </w:t>
      </w:r>
      <w:r w:rsidR="00AC77E3" w:rsidRPr="009E6031">
        <w:rPr>
          <w:rFonts w:ascii="Times New Roman" w:hAnsi="Times New Roman" w:cs="Times New Roman"/>
          <w:sz w:val="24"/>
          <w:szCs w:val="24"/>
        </w:rPr>
        <w:t>ESG</w:t>
      </w:r>
      <w:r w:rsidR="000C159D" w:rsidRPr="009E6031">
        <w:rPr>
          <w:rFonts w:ascii="Times New Roman" w:hAnsi="Times New Roman" w:cs="Times New Roman"/>
          <w:sz w:val="24"/>
          <w:szCs w:val="24"/>
        </w:rPr>
        <w:t xml:space="preserve">, mas </w:t>
      </w:r>
      <w:r w:rsidR="00746066" w:rsidRPr="009E6031">
        <w:rPr>
          <w:rFonts w:ascii="Times New Roman" w:hAnsi="Times New Roman" w:cs="Times New Roman"/>
          <w:sz w:val="24"/>
          <w:szCs w:val="24"/>
        </w:rPr>
        <w:t>essa é uma perspectiva um tanto limitante</w:t>
      </w:r>
      <w:r w:rsidR="004F2E41" w:rsidRPr="009E6031">
        <w:rPr>
          <w:rFonts w:ascii="Times New Roman" w:hAnsi="Times New Roman" w:cs="Times New Roman"/>
          <w:sz w:val="24"/>
          <w:szCs w:val="24"/>
        </w:rPr>
        <w:t>.</w:t>
      </w:r>
      <w:r w:rsidR="0019007F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0C159D" w:rsidRPr="009E6031">
        <w:rPr>
          <w:rFonts w:ascii="Times New Roman" w:hAnsi="Times New Roman" w:cs="Times New Roman"/>
          <w:sz w:val="24"/>
          <w:szCs w:val="24"/>
        </w:rPr>
        <w:t>Também estão em jogo questões éticas e o sentido de propósito que devem fundamentar a existência de uma organização.</w:t>
      </w:r>
    </w:p>
    <w:p w14:paraId="70722F06" w14:textId="10BEE5DE" w:rsidR="00D252E1" w:rsidRPr="009E6031" w:rsidRDefault="007E1C31" w:rsidP="006D6F6A">
      <w:pPr>
        <w:pStyle w:val="Textodecomentrio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Retomando o início deste guia, </w:t>
      </w:r>
      <w:r w:rsidR="00B8251A" w:rsidRPr="009E6031">
        <w:rPr>
          <w:rFonts w:ascii="Times New Roman" w:hAnsi="Times New Roman" w:cs="Times New Roman"/>
          <w:sz w:val="24"/>
          <w:szCs w:val="24"/>
        </w:rPr>
        <w:t xml:space="preserve">organizações orientadas por </w:t>
      </w:r>
      <w:r w:rsidR="0038183B" w:rsidRPr="009E6031">
        <w:rPr>
          <w:rFonts w:ascii="Times New Roman" w:hAnsi="Times New Roman" w:cs="Times New Roman"/>
          <w:sz w:val="24"/>
          <w:szCs w:val="24"/>
        </w:rPr>
        <w:t>propósito</w:t>
      </w:r>
      <w:r w:rsidR="00F3611E" w:rsidRPr="009E6031">
        <w:rPr>
          <w:rFonts w:ascii="Times New Roman" w:hAnsi="Times New Roman" w:cs="Times New Roman"/>
          <w:sz w:val="24"/>
          <w:szCs w:val="24"/>
        </w:rPr>
        <w:t xml:space="preserve"> estão mais conectadas com a realidade da sociedade</w:t>
      </w:r>
      <w:r w:rsidR="00B32C59" w:rsidRPr="009E6031">
        <w:rPr>
          <w:rFonts w:ascii="Times New Roman" w:hAnsi="Times New Roman" w:cs="Times New Roman"/>
          <w:sz w:val="24"/>
          <w:szCs w:val="24"/>
        </w:rPr>
        <w:t xml:space="preserve"> e melhoram o próprio ambiente de negócios</w:t>
      </w:r>
      <w:r w:rsidR="0047640B" w:rsidRPr="009E6031">
        <w:rPr>
          <w:rFonts w:ascii="Times New Roman" w:hAnsi="Times New Roman" w:cs="Times New Roman"/>
          <w:sz w:val="24"/>
          <w:szCs w:val="24"/>
        </w:rPr>
        <w:t>,</w:t>
      </w:r>
      <w:r w:rsidR="000A6849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47640B" w:rsidRPr="009E6031">
        <w:rPr>
          <w:rFonts w:ascii="Times New Roman" w:hAnsi="Times New Roman" w:cs="Times New Roman"/>
          <w:sz w:val="24"/>
          <w:szCs w:val="24"/>
        </w:rPr>
        <w:t>podendo, ainda,</w:t>
      </w:r>
      <w:r w:rsidR="000A6849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EF6D3D" w:rsidRPr="009E6031">
        <w:rPr>
          <w:rFonts w:ascii="Times New Roman" w:hAnsi="Times New Roman" w:cs="Times New Roman"/>
          <w:sz w:val="24"/>
          <w:szCs w:val="24"/>
        </w:rPr>
        <w:t>descobrir novas oportunidades de desenvolvimento</w:t>
      </w:r>
      <w:r w:rsidR="00AC30AF" w:rsidRPr="009E6031">
        <w:rPr>
          <w:rFonts w:ascii="Times New Roman" w:hAnsi="Times New Roman" w:cs="Times New Roman"/>
          <w:sz w:val="24"/>
          <w:szCs w:val="24"/>
        </w:rPr>
        <w:t>.</w:t>
      </w:r>
      <w:r w:rsidR="00B227EF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DC5202" w:rsidRPr="009E6031">
        <w:rPr>
          <w:rFonts w:ascii="Times New Roman" w:hAnsi="Times New Roman" w:cs="Times New Roman"/>
          <w:sz w:val="24"/>
          <w:szCs w:val="24"/>
        </w:rPr>
        <w:t xml:space="preserve">Os negócios </w:t>
      </w:r>
      <w:r w:rsidR="00B40D25" w:rsidRPr="009E6031">
        <w:rPr>
          <w:rFonts w:ascii="Times New Roman" w:hAnsi="Times New Roman" w:cs="Times New Roman"/>
          <w:sz w:val="24"/>
          <w:szCs w:val="24"/>
        </w:rPr>
        <w:t>bem-sucedid</w:t>
      </w:r>
      <w:r w:rsidR="00FA7F96" w:rsidRPr="009E6031">
        <w:rPr>
          <w:rFonts w:ascii="Times New Roman" w:hAnsi="Times New Roman" w:cs="Times New Roman"/>
          <w:sz w:val="24"/>
          <w:szCs w:val="24"/>
        </w:rPr>
        <w:t>o</w:t>
      </w:r>
      <w:r w:rsidR="00B40D25" w:rsidRPr="009E6031">
        <w:rPr>
          <w:rFonts w:ascii="Times New Roman" w:hAnsi="Times New Roman" w:cs="Times New Roman"/>
          <w:sz w:val="24"/>
          <w:szCs w:val="24"/>
        </w:rPr>
        <w:t xml:space="preserve">s do futuro precisarão encontrar formas de criar valor </w:t>
      </w:r>
      <w:r w:rsidR="00711B1E" w:rsidRPr="009E6031">
        <w:rPr>
          <w:rFonts w:ascii="Times New Roman" w:hAnsi="Times New Roman" w:cs="Times New Roman"/>
          <w:sz w:val="24"/>
          <w:szCs w:val="24"/>
        </w:rPr>
        <w:t xml:space="preserve">com </w:t>
      </w:r>
      <w:r w:rsidR="00B40D25" w:rsidRPr="009E6031">
        <w:rPr>
          <w:rFonts w:ascii="Times New Roman" w:hAnsi="Times New Roman" w:cs="Times New Roman"/>
          <w:sz w:val="24"/>
          <w:szCs w:val="24"/>
        </w:rPr>
        <w:t>contribuição social justa</w:t>
      </w:r>
      <w:r w:rsidR="00711B1E" w:rsidRPr="009E6031">
        <w:rPr>
          <w:rFonts w:ascii="Times New Roman" w:hAnsi="Times New Roman" w:cs="Times New Roman"/>
          <w:sz w:val="24"/>
          <w:szCs w:val="24"/>
        </w:rPr>
        <w:t xml:space="preserve"> e</w:t>
      </w:r>
      <w:r w:rsidR="00B40D25" w:rsidRPr="009E6031">
        <w:rPr>
          <w:rFonts w:ascii="Times New Roman" w:hAnsi="Times New Roman" w:cs="Times New Roman"/>
          <w:sz w:val="24"/>
          <w:szCs w:val="24"/>
        </w:rPr>
        <w:t xml:space="preserve"> impactos neutros ou positivos no mundo natural.</w:t>
      </w:r>
      <w:r w:rsidR="00057F69" w:rsidRPr="009E6031">
        <w:rPr>
          <w:rStyle w:val="y2iqfc"/>
          <w:rFonts w:ascii="Times New Roman" w:hAnsi="Times New Roman" w:cs="Times New Roman"/>
          <w:color w:val="202124"/>
          <w:sz w:val="24"/>
          <w:szCs w:val="24"/>
          <w:lang w:val="pt-PT"/>
        </w:rPr>
        <w:t xml:space="preserve"> </w:t>
      </w:r>
      <w:r w:rsidR="00ED6075" w:rsidRPr="009E6031">
        <w:rPr>
          <w:rFonts w:ascii="Times New Roman" w:hAnsi="Times New Roman" w:cs="Times New Roman"/>
          <w:sz w:val="24"/>
          <w:szCs w:val="24"/>
        </w:rPr>
        <w:t>M</w:t>
      </w:r>
      <w:r w:rsidR="000C6A8F" w:rsidRPr="009E6031">
        <w:rPr>
          <w:rFonts w:ascii="Times New Roman" w:hAnsi="Times New Roman" w:cs="Times New Roman"/>
          <w:sz w:val="24"/>
          <w:szCs w:val="24"/>
        </w:rPr>
        <w:t xml:space="preserve">odelos de negócios regenerativos, </w:t>
      </w:r>
      <w:r w:rsidR="00711B1E" w:rsidRPr="009E6031">
        <w:rPr>
          <w:rFonts w:ascii="Times New Roman" w:hAnsi="Times New Roman" w:cs="Times New Roman"/>
          <w:sz w:val="24"/>
          <w:szCs w:val="24"/>
        </w:rPr>
        <w:t xml:space="preserve">com </w:t>
      </w:r>
      <w:r w:rsidR="000C6A8F" w:rsidRPr="009E6031">
        <w:rPr>
          <w:rFonts w:ascii="Times New Roman" w:hAnsi="Times New Roman" w:cs="Times New Roman"/>
          <w:sz w:val="24"/>
          <w:szCs w:val="24"/>
        </w:rPr>
        <w:t xml:space="preserve">fluxos de materiais circulares </w:t>
      </w:r>
      <w:r w:rsidR="00711B1E" w:rsidRPr="009E6031">
        <w:rPr>
          <w:rFonts w:ascii="Times New Roman" w:hAnsi="Times New Roman" w:cs="Times New Roman"/>
          <w:sz w:val="24"/>
          <w:szCs w:val="24"/>
        </w:rPr>
        <w:t xml:space="preserve">e </w:t>
      </w:r>
      <w:r w:rsidR="000C6A8F" w:rsidRPr="009E6031">
        <w:rPr>
          <w:rFonts w:ascii="Times New Roman" w:hAnsi="Times New Roman" w:cs="Times New Roman"/>
          <w:sz w:val="24"/>
          <w:szCs w:val="24"/>
        </w:rPr>
        <w:t xml:space="preserve">modelos sustentáveis ​​de produção e consumo podem melhorar em vez de esgotar os recursos naturais. </w:t>
      </w:r>
      <w:r w:rsidR="0047640B" w:rsidRPr="009E6031">
        <w:rPr>
          <w:rFonts w:ascii="Times New Roman" w:hAnsi="Times New Roman" w:cs="Times New Roman"/>
          <w:sz w:val="24"/>
          <w:szCs w:val="24"/>
        </w:rPr>
        <w:t xml:space="preserve">As organizações podem utilizar seu potencial inovador e criativo junto com propósitos que impulsionem a melhoria da vida das pessoas para destravar negócios sustentáveis. </w:t>
      </w:r>
    </w:p>
    <w:p w14:paraId="492237DC" w14:textId="43EF0184" w:rsidR="00FA7F96" w:rsidRPr="009E6031" w:rsidRDefault="00F30E9E" w:rsidP="006D6F6A">
      <w:pPr>
        <w:pStyle w:val="Textodecomentrio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Essas transformações exigirão um</w:t>
      </w:r>
      <w:r w:rsidR="00DC5202" w:rsidRPr="009E6031">
        <w:rPr>
          <w:rFonts w:ascii="Times New Roman" w:hAnsi="Times New Roman" w:cs="Times New Roman"/>
          <w:sz w:val="24"/>
          <w:szCs w:val="24"/>
        </w:rPr>
        <w:t>a</w:t>
      </w:r>
      <w:r w:rsidRPr="009E6031">
        <w:rPr>
          <w:rFonts w:ascii="Times New Roman" w:hAnsi="Times New Roman" w:cs="Times New Roman"/>
          <w:sz w:val="24"/>
          <w:szCs w:val="24"/>
        </w:rPr>
        <w:t xml:space="preserve"> atuação mais coletiva</w:t>
      </w:r>
      <w:r w:rsidR="00DC5202" w:rsidRPr="009E6031">
        <w:rPr>
          <w:rFonts w:ascii="Times New Roman" w:hAnsi="Times New Roman" w:cs="Times New Roman"/>
          <w:sz w:val="24"/>
          <w:szCs w:val="24"/>
        </w:rPr>
        <w:t xml:space="preserve"> e colaborativa, </w:t>
      </w:r>
      <w:r w:rsidR="00BD4FFC" w:rsidRPr="009E6031">
        <w:rPr>
          <w:rFonts w:ascii="Times New Roman" w:hAnsi="Times New Roman" w:cs="Times New Roman"/>
          <w:sz w:val="24"/>
          <w:szCs w:val="24"/>
        </w:rPr>
        <w:t xml:space="preserve">em conjunto com </w:t>
      </w:r>
      <w:r w:rsidR="00FA7F96" w:rsidRPr="009E6031">
        <w:rPr>
          <w:rFonts w:ascii="Times New Roman" w:hAnsi="Times New Roman" w:cs="Times New Roman"/>
          <w:sz w:val="24"/>
          <w:szCs w:val="24"/>
        </w:rPr>
        <w:t>diferentes</w:t>
      </w:r>
      <w:r w:rsidR="00BD4FFC" w:rsidRPr="009E6031">
        <w:rPr>
          <w:rFonts w:ascii="Times New Roman" w:hAnsi="Times New Roman" w:cs="Times New Roman"/>
          <w:sz w:val="24"/>
          <w:szCs w:val="24"/>
        </w:rPr>
        <w:t xml:space="preserve"> partes interessadas </w:t>
      </w:r>
      <w:r w:rsidR="00FA7F96" w:rsidRPr="009E6031">
        <w:rPr>
          <w:rFonts w:ascii="Times New Roman" w:hAnsi="Times New Roman" w:cs="Times New Roman"/>
          <w:sz w:val="24"/>
          <w:szCs w:val="24"/>
        </w:rPr>
        <w:t>em todo o</w:t>
      </w:r>
      <w:r w:rsidR="00BD4FFC" w:rsidRPr="009E6031">
        <w:rPr>
          <w:rFonts w:ascii="Times New Roman" w:hAnsi="Times New Roman" w:cs="Times New Roman"/>
          <w:sz w:val="24"/>
          <w:szCs w:val="24"/>
        </w:rPr>
        <w:t xml:space="preserve"> ciclo de vida de seus produtos e serviços</w:t>
      </w:r>
      <w:r w:rsidR="00DC5202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FA7F96" w:rsidRPr="009E6031">
        <w:rPr>
          <w:rFonts w:ascii="Times New Roman" w:hAnsi="Times New Roman" w:cs="Times New Roman"/>
          <w:sz w:val="24"/>
          <w:szCs w:val="24"/>
        </w:rPr>
        <w:t>que podem</w:t>
      </w:r>
      <w:r w:rsidR="00DC5202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47640B" w:rsidRPr="009E6031">
        <w:rPr>
          <w:rFonts w:ascii="Times New Roman" w:hAnsi="Times New Roman" w:cs="Times New Roman"/>
          <w:sz w:val="24"/>
          <w:szCs w:val="24"/>
        </w:rPr>
        <w:t xml:space="preserve">gerar </w:t>
      </w:r>
      <w:r w:rsidR="00DC5202" w:rsidRPr="009E6031">
        <w:rPr>
          <w:rFonts w:ascii="Times New Roman" w:hAnsi="Times New Roman" w:cs="Times New Roman"/>
          <w:sz w:val="24"/>
          <w:szCs w:val="24"/>
        </w:rPr>
        <w:t>mudanças em escala e acelerar a transição para uma nova economia.</w:t>
      </w:r>
      <w:r w:rsidR="006B0006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DC5202" w:rsidRPr="009E6031">
        <w:rPr>
          <w:rFonts w:ascii="Times New Roman" w:hAnsi="Times New Roman" w:cs="Times New Roman"/>
          <w:sz w:val="24"/>
          <w:szCs w:val="24"/>
        </w:rPr>
        <w:t xml:space="preserve">As </w:t>
      </w:r>
      <w:r w:rsidR="006B0006" w:rsidRPr="009E6031">
        <w:rPr>
          <w:rFonts w:ascii="Times New Roman" w:hAnsi="Times New Roman" w:cs="Times New Roman"/>
          <w:sz w:val="24"/>
          <w:szCs w:val="24"/>
        </w:rPr>
        <w:t xml:space="preserve">organizações exercem influência </w:t>
      </w:r>
      <w:r w:rsidR="00A17E8E" w:rsidRPr="009E6031">
        <w:rPr>
          <w:rFonts w:ascii="Times New Roman" w:hAnsi="Times New Roman" w:cs="Times New Roman"/>
          <w:sz w:val="24"/>
          <w:szCs w:val="24"/>
        </w:rPr>
        <w:t xml:space="preserve">em sua </w:t>
      </w:r>
      <w:r w:rsidR="006B0006" w:rsidRPr="009E6031">
        <w:rPr>
          <w:rFonts w:ascii="Times New Roman" w:hAnsi="Times New Roman" w:cs="Times New Roman"/>
          <w:sz w:val="24"/>
          <w:szCs w:val="24"/>
        </w:rPr>
        <w:t xml:space="preserve">cadeia de valor e </w:t>
      </w:r>
      <w:r w:rsidR="00A17E8E" w:rsidRPr="009E6031">
        <w:rPr>
          <w:rFonts w:ascii="Times New Roman" w:hAnsi="Times New Roman" w:cs="Times New Roman"/>
          <w:sz w:val="24"/>
          <w:szCs w:val="24"/>
        </w:rPr>
        <w:t xml:space="preserve">mesmo nas comunidades onde </w:t>
      </w:r>
      <w:r w:rsidR="00DC5202" w:rsidRPr="009E6031">
        <w:rPr>
          <w:rFonts w:ascii="Times New Roman" w:hAnsi="Times New Roman" w:cs="Times New Roman"/>
          <w:sz w:val="24"/>
          <w:szCs w:val="24"/>
        </w:rPr>
        <w:t>atuam</w:t>
      </w:r>
      <w:r w:rsidR="008E3161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0FA8EA56" w14:textId="4B3A3D9B" w:rsidR="00796BB3" w:rsidRPr="009E6031" w:rsidRDefault="003C24F9" w:rsidP="006D6F6A">
      <w:pPr>
        <w:pStyle w:val="Textodecomentrio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Outra tendência </w:t>
      </w:r>
      <w:r w:rsidR="0022602F" w:rsidRPr="009E6031">
        <w:rPr>
          <w:rFonts w:ascii="Times New Roman" w:hAnsi="Times New Roman" w:cs="Times New Roman"/>
          <w:sz w:val="24"/>
          <w:szCs w:val="24"/>
        </w:rPr>
        <w:t xml:space="preserve">é a maior </w:t>
      </w:r>
      <w:r w:rsidR="00AC2507" w:rsidRPr="009E6031">
        <w:rPr>
          <w:rFonts w:ascii="Times New Roman" w:hAnsi="Times New Roman" w:cs="Times New Roman"/>
          <w:sz w:val="24"/>
          <w:szCs w:val="24"/>
        </w:rPr>
        <w:t>expectativa d</w:t>
      </w:r>
      <w:r w:rsidR="0022602F" w:rsidRPr="009E6031">
        <w:rPr>
          <w:rFonts w:ascii="Times New Roman" w:hAnsi="Times New Roman" w:cs="Times New Roman"/>
          <w:sz w:val="24"/>
          <w:szCs w:val="24"/>
        </w:rPr>
        <w:t>os investidores em relação ao</w:t>
      </w:r>
      <w:r w:rsidR="00796BB3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22602F" w:rsidRPr="009E6031">
        <w:rPr>
          <w:rFonts w:ascii="Times New Roman" w:hAnsi="Times New Roman" w:cs="Times New Roman"/>
          <w:sz w:val="24"/>
          <w:szCs w:val="24"/>
        </w:rPr>
        <w:t xml:space="preserve">retorno sobre o seu capital, </w:t>
      </w:r>
      <w:r w:rsidR="002F3173" w:rsidRPr="009E6031">
        <w:rPr>
          <w:rFonts w:ascii="Times New Roman" w:hAnsi="Times New Roman" w:cs="Times New Roman"/>
          <w:sz w:val="24"/>
          <w:szCs w:val="24"/>
        </w:rPr>
        <w:t xml:space="preserve">cada vez mais criteriosos </w:t>
      </w:r>
      <w:r w:rsidR="00D60B23" w:rsidRPr="009E6031">
        <w:rPr>
          <w:rFonts w:ascii="Times New Roman" w:hAnsi="Times New Roman" w:cs="Times New Roman"/>
          <w:sz w:val="24"/>
          <w:szCs w:val="24"/>
        </w:rPr>
        <w:t xml:space="preserve">na escolha de ativos </w:t>
      </w:r>
      <w:r w:rsidR="00796BB3" w:rsidRPr="009E6031">
        <w:rPr>
          <w:rFonts w:ascii="Times New Roman" w:hAnsi="Times New Roman" w:cs="Times New Roman"/>
          <w:sz w:val="24"/>
          <w:szCs w:val="24"/>
        </w:rPr>
        <w:t>de</w:t>
      </w:r>
      <w:r w:rsidR="00270669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1E53D7" w:rsidRPr="009E6031">
        <w:rPr>
          <w:rFonts w:ascii="Times New Roman" w:hAnsi="Times New Roman" w:cs="Times New Roman"/>
          <w:sz w:val="24"/>
          <w:szCs w:val="24"/>
        </w:rPr>
        <w:t>invest</w:t>
      </w:r>
      <w:r w:rsidR="00270669" w:rsidRPr="009E6031">
        <w:rPr>
          <w:rFonts w:ascii="Times New Roman" w:hAnsi="Times New Roman" w:cs="Times New Roman"/>
          <w:sz w:val="24"/>
          <w:szCs w:val="24"/>
        </w:rPr>
        <w:t>i</w:t>
      </w:r>
      <w:r w:rsidR="00796BB3" w:rsidRPr="009E6031">
        <w:rPr>
          <w:rFonts w:ascii="Times New Roman" w:hAnsi="Times New Roman" w:cs="Times New Roman"/>
          <w:sz w:val="24"/>
          <w:szCs w:val="24"/>
        </w:rPr>
        <w:t>mento</w:t>
      </w:r>
      <w:r w:rsidR="00270669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5D16BE" w:rsidRPr="009E6031">
        <w:rPr>
          <w:rFonts w:ascii="Times New Roman" w:hAnsi="Times New Roman" w:cs="Times New Roman"/>
          <w:sz w:val="24"/>
          <w:szCs w:val="24"/>
        </w:rPr>
        <w:t>P</w:t>
      </w:r>
      <w:r w:rsidR="00494886" w:rsidRPr="009E6031">
        <w:rPr>
          <w:rFonts w:ascii="Times New Roman" w:hAnsi="Times New Roman" w:cs="Times New Roman"/>
          <w:sz w:val="24"/>
          <w:szCs w:val="24"/>
        </w:rPr>
        <w:t xml:space="preserve">rovedores </w:t>
      </w:r>
      <w:r w:rsidR="00494886" w:rsidRPr="009E6031">
        <w:rPr>
          <w:rFonts w:ascii="Times New Roman" w:hAnsi="Times New Roman" w:cs="Times New Roman"/>
          <w:sz w:val="24"/>
          <w:szCs w:val="24"/>
        </w:rPr>
        <w:lastRenderedPageBreak/>
        <w:t xml:space="preserve">de capital </w:t>
      </w:r>
      <w:r w:rsidR="00643F20" w:rsidRPr="009E6031">
        <w:rPr>
          <w:rFonts w:ascii="Times New Roman" w:hAnsi="Times New Roman" w:cs="Times New Roman"/>
          <w:sz w:val="24"/>
          <w:szCs w:val="24"/>
          <w:u w:val="single"/>
        </w:rPr>
        <w:t xml:space="preserve">podem </w:t>
      </w:r>
      <w:r w:rsidR="005D16BE" w:rsidRPr="009E6031">
        <w:rPr>
          <w:rFonts w:ascii="Times New Roman" w:hAnsi="Times New Roman" w:cs="Times New Roman"/>
          <w:sz w:val="24"/>
          <w:szCs w:val="24"/>
        </w:rPr>
        <w:t xml:space="preserve">redirecionar os </w:t>
      </w:r>
      <w:r w:rsidR="00270669" w:rsidRPr="009E6031">
        <w:rPr>
          <w:rFonts w:ascii="Times New Roman" w:hAnsi="Times New Roman" w:cs="Times New Roman"/>
          <w:sz w:val="24"/>
          <w:szCs w:val="24"/>
        </w:rPr>
        <w:t>fluxo</w:t>
      </w:r>
      <w:r w:rsidR="005D16BE" w:rsidRPr="009E6031">
        <w:rPr>
          <w:rFonts w:ascii="Times New Roman" w:hAnsi="Times New Roman" w:cs="Times New Roman"/>
          <w:sz w:val="24"/>
          <w:szCs w:val="24"/>
        </w:rPr>
        <w:t>s</w:t>
      </w:r>
      <w:r w:rsidR="00270669" w:rsidRPr="009E6031">
        <w:rPr>
          <w:rFonts w:ascii="Times New Roman" w:hAnsi="Times New Roman" w:cs="Times New Roman"/>
          <w:sz w:val="24"/>
          <w:szCs w:val="24"/>
        </w:rPr>
        <w:t xml:space="preserve"> de capital</w:t>
      </w:r>
      <w:r w:rsidR="00524A18" w:rsidRPr="009E6031">
        <w:rPr>
          <w:rFonts w:ascii="Times New Roman" w:hAnsi="Times New Roman" w:cs="Times New Roman"/>
          <w:sz w:val="24"/>
          <w:szCs w:val="24"/>
        </w:rPr>
        <w:t xml:space="preserve"> para </w:t>
      </w:r>
      <w:r w:rsidR="00270669" w:rsidRPr="009E6031">
        <w:rPr>
          <w:rFonts w:ascii="Times New Roman" w:hAnsi="Times New Roman" w:cs="Times New Roman"/>
          <w:sz w:val="24"/>
          <w:szCs w:val="24"/>
        </w:rPr>
        <w:t xml:space="preserve">modelos de negócio que atendam </w:t>
      </w:r>
      <w:r w:rsidR="00C915CF" w:rsidRPr="009E6031">
        <w:rPr>
          <w:rFonts w:ascii="Times New Roman" w:hAnsi="Times New Roman" w:cs="Times New Roman"/>
          <w:sz w:val="24"/>
          <w:szCs w:val="24"/>
        </w:rPr>
        <w:t>às necessidades da</w:t>
      </w:r>
      <w:r w:rsidR="00270669" w:rsidRPr="009E6031">
        <w:rPr>
          <w:rFonts w:ascii="Times New Roman" w:hAnsi="Times New Roman" w:cs="Times New Roman"/>
          <w:sz w:val="24"/>
          <w:szCs w:val="24"/>
        </w:rPr>
        <w:t xml:space="preserve"> sociedade</w:t>
      </w:r>
      <w:r w:rsidR="00C86836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2B66E3" w:rsidRPr="009E6031">
        <w:rPr>
          <w:rFonts w:ascii="Times New Roman" w:hAnsi="Times New Roman" w:cs="Times New Roman"/>
          <w:sz w:val="24"/>
          <w:szCs w:val="24"/>
        </w:rPr>
        <w:t xml:space="preserve">Também podem oferecer incentivos a negócios com esses diferenciais, como os chamados títulos verdes. </w:t>
      </w:r>
      <w:r w:rsidR="001E0A77" w:rsidRPr="009E6031">
        <w:rPr>
          <w:rFonts w:ascii="Times New Roman" w:hAnsi="Times New Roman" w:cs="Times New Roman"/>
          <w:sz w:val="24"/>
          <w:szCs w:val="24"/>
        </w:rPr>
        <w:t>A</w:t>
      </w:r>
      <w:r w:rsidR="00613C1F" w:rsidRPr="009E6031">
        <w:rPr>
          <w:rFonts w:ascii="Times New Roman" w:hAnsi="Times New Roman" w:cs="Times New Roman"/>
          <w:sz w:val="24"/>
          <w:szCs w:val="24"/>
        </w:rPr>
        <w:t>ssim, a</w:t>
      </w:r>
      <w:r w:rsidR="001E0A77" w:rsidRPr="009E6031">
        <w:rPr>
          <w:rFonts w:ascii="Times New Roman" w:hAnsi="Times New Roman" w:cs="Times New Roman"/>
          <w:sz w:val="24"/>
          <w:szCs w:val="24"/>
        </w:rPr>
        <w:t>s organizações se beneficia</w:t>
      </w:r>
      <w:r w:rsidR="00613C1F" w:rsidRPr="009E6031">
        <w:rPr>
          <w:rFonts w:ascii="Times New Roman" w:hAnsi="Times New Roman" w:cs="Times New Roman"/>
          <w:sz w:val="24"/>
          <w:szCs w:val="24"/>
        </w:rPr>
        <w:t>m</w:t>
      </w:r>
      <w:r w:rsidR="001E0A77" w:rsidRPr="009E6031">
        <w:rPr>
          <w:rFonts w:ascii="Times New Roman" w:hAnsi="Times New Roman" w:cs="Times New Roman"/>
          <w:sz w:val="24"/>
          <w:szCs w:val="24"/>
        </w:rPr>
        <w:t xml:space="preserve"> de um custo menor de capital</w:t>
      </w:r>
      <w:r w:rsidR="00C73B82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A3393F" w:rsidRPr="009E6031">
        <w:rPr>
          <w:rFonts w:ascii="Times New Roman" w:hAnsi="Times New Roman" w:cs="Times New Roman"/>
          <w:sz w:val="24"/>
          <w:szCs w:val="24"/>
        </w:rPr>
        <w:t xml:space="preserve">ganhar competitividade, abrir novos mercados e ter acesso a novas </w:t>
      </w:r>
      <w:r w:rsidR="00C73B82" w:rsidRPr="009E6031">
        <w:rPr>
          <w:rFonts w:ascii="Times New Roman" w:hAnsi="Times New Roman" w:cs="Times New Roman"/>
          <w:sz w:val="24"/>
          <w:szCs w:val="24"/>
        </w:rPr>
        <w:t>fontes de financiamento</w:t>
      </w:r>
      <w:r w:rsidR="00796BB3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06853BC9" w14:textId="77777777" w:rsidR="00156FC2" w:rsidRPr="009E6031" w:rsidRDefault="00807174" w:rsidP="006D6F6A">
      <w:pPr>
        <w:pStyle w:val="Textodecomentrio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Esses são pontos ainda em evolução e ainda não estão disseminados de forma abrangente, mas estão avançando rapidamente.</w:t>
      </w:r>
      <w:r w:rsidR="00037D9C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156FC2" w:rsidRPr="009E6031">
        <w:rPr>
          <w:rFonts w:ascii="Times New Roman" w:hAnsi="Times New Roman" w:cs="Times New Roman"/>
          <w:sz w:val="24"/>
          <w:szCs w:val="24"/>
        </w:rPr>
        <w:t>As empresas que anteciparem e se envolverem de forma proativa com as mudanças provavelmente terão as melhores chances de serem líderes em um contexto de futuro mais sustentável.</w:t>
      </w:r>
      <w:r w:rsidR="00156FC2" w:rsidRPr="009E6031">
        <w:rPr>
          <w:rStyle w:val="Refdenotaderodap"/>
          <w:rFonts w:ascii="Times New Roman" w:hAnsi="Times New Roman" w:cs="Times New Roman"/>
          <w:sz w:val="24"/>
          <w:szCs w:val="24"/>
        </w:rPr>
        <w:footnoteReference w:id="41"/>
      </w:r>
    </w:p>
    <w:p w14:paraId="439BDA6D" w14:textId="215858FF" w:rsidR="00A21B11" w:rsidRPr="009E6031" w:rsidRDefault="00A21B11" w:rsidP="006D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Por fim,</w:t>
      </w:r>
      <w:r w:rsidR="007072B6" w:rsidRPr="009E6031">
        <w:rPr>
          <w:rFonts w:ascii="Times New Roman" w:hAnsi="Times New Roman" w:cs="Times New Roman"/>
          <w:sz w:val="24"/>
          <w:szCs w:val="24"/>
        </w:rPr>
        <w:t xml:space="preserve"> é importante reforçar </w:t>
      </w:r>
      <w:r w:rsidR="00F37FF2" w:rsidRPr="009E6031">
        <w:rPr>
          <w:rFonts w:ascii="Times New Roman" w:hAnsi="Times New Roman" w:cs="Times New Roman"/>
          <w:sz w:val="24"/>
          <w:szCs w:val="24"/>
        </w:rPr>
        <w:t xml:space="preserve">a relevância do público interno. As transformações no mundo do trabalho e </w:t>
      </w:r>
      <w:r w:rsidR="0023526A" w:rsidRPr="009E6031">
        <w:rPr>
          <w:rFonts w:ascii="Times New Roman" w:hAnsi="Times New Roman" w:cs="Times New Roman"/>
          <w:sz w:val="24"/>
          <w:szCs w:val="24"/>
        </w:rPr>
        <w:t xml:space="preserve">os valores destacados pelas </w:t>
      </w:r>
      <w:r w:rsidR="00F37FF2" w:rsidRPr="009E6031">
        <w:rPr>
          <w:rFonts w:ascii="Times New Roman" w:hAnsi="Times New Roman" w:cs="Times New Roman"/>
          <w:sz w:val="24"/>
          <w:szCs w:val="24"/>
        </w:rPr>
        <w:t xml:space="preserve">novas gerações </w:t>
      </w:r>
      <w:r w:rsidR="004E4F9E" w:rsidRPr="009E6031">
        <w:rPr>
          <w:rFonts w:ascii="Times New Roman" w:hAnsi="Times New Roman" w:cs="Times New Roman"/>
          <w:sz w:val="24"/>
          <w:szCs w:val="24"/>
        </w:rPr>
        <w:t xml:space="preserve">também </w:t>
      </w:r>
      <w:r w:rsidR="0023526A" w:rsidRPr="009E6031">
        <w:rPr>
          <w:rFonts w:ascii="Times New Roman" w:hAnsi="Times New Roman" w:cs="Times New Roman"/>
          <w:sz w:val="24"/>
          <w:szCs w:val="24"/>
        </w:rPr>
        <w:t xml:space="preserve">tornam a agenda ESG </w:t>
      </w:r>
      <w:r w:rsidR="002866B4" w:rsidRPr="009E6031">
        <w:rPr>
          <w:rFonts w:ascii="Times New Roman" w:hAnsi="Times New Roman" w:cs="Times New Roman"/>
          <w:sz w:val="24"/>
          <w:szCs w:val="24"/>
        </w:rPr>
        <w:t>estratégic</w:t>
      </w:r>
      <w:r w:rsidR="004E4F9E" w:rsidRPr="009E6031">
        <w:rPr>
          <w:rFonts w:ascii="Times New Roman" w:hAnsi="Times New Roman" w:cs="Times New Roman"/>
          <w:sz w:val="24"/>
          <w:szCs w:val="24"/>
        </w:rPr>
        <w:t>a</w:t>
      </w:r>
      <w:r w:rsidR="002866B4" w:rsidRPr="009E6031">
        <w:rPr>
          <w:rFonts w:ascii="Times New Roman" w:hAnsi="Times New Roman" w:cs="Times New Roman"/>
          <w:sz w:val="24"/>
          <w:szCs w:val="24"/>
        </w:rPr>
        <w:t xml:space="preserve"> para </w:t>
      </w:r>
      <w:r w:rsidR="004E4F9E" w:rsidRPr="009E6031">
        <w:rPr>
          <w:rFonts w:ascii="Times New Roman" w:hAnsi="Times New Roman" w:cs="Times New Roman"/>
          <w:sz w:val="24"/>
          <w:szCs w:val="24"/>
        </w:rPr>
        <w:t>os negócios.</w:t>
      </w:r>
      <w:r w:rsidR="0035143C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882FA4" w:rsidRPr="009E6031">
        <w:rPr>
          <w:rFonts w:ascii="Times New Roman" w:hAnsi="Times New Roman" w:cs="Times New Roman"/>
          <w:sz w:val="24"/>
          <w:szCs w:val="24"/>
        </w:rPr>
        <w:t xml:space="preserve">Organizações responsáveis </w:t>
      </w:r>
      <w:r w:rsidR="000E306B" w:rsidRPr="009E6031">
        <w:rPr>
          <w:rFonts w:ascii="Times New Roman" w:hAnsi="Times New Roman" w:cs="Times New Roman"/>
          <w:sz w:val="24"/>
          <w:szCs w:val="24"/>
        </w:rPr>
        <w:t xml:space="preserve">têm consciência </w:t>
      </w:r>
      <w:r w:rsidR="004136A1" w:rsidRPr="009E6031">
        <w:rPr>
          <w:rFonts w:ascii="Times New Roman" w:hAnsi="Times New Roman" w:cs="Times New Roman"/>
          <w:sz w:val="24"/>
          <w:szCs w:val="24"/>
        </w:rPr>
        <w:t xml:space="preserve">de </w:t>
      </w:r>
      <w:r w:rsidR="000E306B" w:rsidRPr="009E6031">
        <w:rPr>
          <w:rFonts w:ascii="Times New Roman" w:hAnsi="Times New Roman" w:cs="Times New Roman"/>
          <w:sz w:val="24"/>
          <w:szCs w:val="24"/>
        </w:rPr>
        <w:t xml:space="preserve">que </w:t>
      </w:r>
      <w:r w:rsidR="000C3501" w:rsidRPr="009E6031">
        <w:rPr>
          <w:rFonts w:ascii="Times New Roman" w:hAnsi="Times New Roman" w:cs="Times New Roman"/>
          <w:sz w:val="24"/>
          <w:szCs w:val="24"/>
        </w:rPr>
        <w:t>cuidar dos colaboradores</w:t>
      </w:r>
      <w:r w:rsidR="004F70B2" w:rsidRPr="009E6031">
        <w:rPr>
          <w:rFonts w:ascii="Times New Roman" w:hAnsi="Times New Roman" w:cs="Times New Roman"/>
          <w:sz w:val="24"/>
          <w:szCs w:val="24"/>
        </w:rPr>
        <w:t xml:space="preserve">, além de manter a </w:t>
      </w:r>
      <w:r w:rsidR="003A3FE7" w:rsidRPr="009E6031">
        <w:rPr>
          <w:rFonts w:ascii="Times New Roman" w:hAnsi="Times New Roman" w:cs="Times New Roman"/>
          <w:sz w:val="24"/>
          <w:szCs w:val="24"/>
        </w:rPr>
        <w:t xml:space="preserve">coerência </w:t>
      </w:r>
      <w:r w:rsidR="004F70B2" w:rsidRPr="009E6031">
        <w:rPr>
          <w:rFonts w:ascii="Times New Roman" w:hAnsi="Times New Roman" w:cs="Times New Roman"/>
          <w:sz w:val="24"/>
          <w:szCs w:val="24"/>
        </w:rPr>
        <w:t>com seu compromisso</w:t>
      </w:r>
      <w:r w:rsidR="001D56BC"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6B2095" w:rsidRPr="009E6031">
        <w:rPr>
          <w:rFonts w:ascii="Times New Roman" w:hAnsi="Times New Roman" w:cs="Times New Roman"/>
          <w:sz w:val="24"/>
          <w:szCs w:val="24"/>
        </w:rPr>
        <w:t>mantém seus times motivados e produtivos</w:t>
      </w:r>
      <w:r w:rsidR="00A10891" w:rsidRPr="009E6031">
        <w:rPr>
          <w:rFonts w:ascii="Times New Roman" w:hAnsi="Times New Roman" w:cs="Times New Roman"/>
          <w:sz w:val="24"/>
          <w:szCs w:val="24"/>
        </w:rPr>
        <w:t>, favorecem a inovação</w:t>
      </w:r>
      <w:r w:rsidR="006B2095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A10891" w:rsidRPr="009E6031">
        <w:rPr>
          <w:rFonts w:ascii="Times New Roman" w:hAnsi="Times New Roman" w:cs="Times New Roman"/>
          <w:sz w:val="24"/>
          <w:szCs w:val="24"/>
        </w:rPr>
        <w:t xml:space="preserve">e atraem talentos, fatores </w:t>
      </w:r>
      <w:r w:rsidR="000E2B1A" w:rsidRPr="009E6031">
        <w:rPr>
          <w:rFonts w:ascii="Times New Roman" w:hAnsi="Times New Roman" w:cs="Times New Roman"/>
          <w:sz w:val="24"/>
          <w:szCs w:val="24"/>
        </w:rPr>
        <w:t>essenciais para garantir sua perenidade.</w:t>
      </w:r>
    </w:p>
    <w:p w14:paraId="013DF456" w14:textId="37856756" w:rsidR="00721A08" w:rsidRPr="009E6031" w:rsidRDefault="002445E6" w:rsidP="006D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Mas as organizações não devem investir nas boas práticas apenas em busca de reconhecimento ou retorno de marca. </w:t>
      </w:r>
      <w:r w:rsidR="00D00F49" w:rsidRPr="009E6031">
        <w:rPr>
          <w:rFonts w:ascii="Times New Roman" w:hAnsi="Times New Roman" w:cs="Times New Roman"/>
          <w:sz w:val="24"/>
          <w:szCs w:val="24"/>
        </w:rPr>
        <w:t>Selos, rankings e certificações se multiplicam no mercado de forma mais ou menos específicas, mas n</w:t>
      </w:r>
      <w:r w:rsidR="003173CF" w:rsidRPr="009E6031">
        <w:rPr>
          <w:rFonts w:ascii="Times New Roman" w:hAnsi="Times New Roman" w:cs="Times New Roman"/>
          <w:sz w:val="24"/>
          <w:szCs w:val="24"/>
        </w:rPr>
        <w:t>ão existe</w:t>
      </w:r>
      <w:r w:rsidR="00D00F49" w:rsidRPr="009E6031">
        <w:rPr>
          <w:rFonts w:ascii="Times New Roman" w:hAnsi="Times New Roman" w:cs="Times New Roman"/>
          <w:sz w:val="24"/>
          <w:szCs w:val="24"/>
        </w:rPr>
        <w:t xml:space="preserve"> um único padrão capaz de chancelar as práticas e dar conta da abrangência da agenda ESG. Em muitos casos, os critérios de avaliação também não são claros. O foco das organizações deve estar em sua jornada de construção</w:t>
      </w:r>
      <w:r w:rsidR="00436D8A" w:rsidRPr="009E6031">
        <w:rPr>
          <w:rFonts w:ascii="Times New Roman" w:hAnsi="Times New Roman" w:cs="Times New Roman"/>
          <w:sz w:val="24"/>
          <w:szCs w:val="24"/>
        </w:rPr>
        <w:t xml:space="preserve"> e nos ganhos evidenciados ao longo de toda esta publicação resultantes desse processo. Devem</w:t>
      </w:r>
      <w:r w:rsidR="00706E2C" w:rsidRPr="009E6031">
        <w:rPr>
          <w:rFonts w:ascii="Times New Roman" w:hAnsi="Times New Roman" w:cs="Times New Roman"/>
          <w:sz w:val="24"/>
          <w:szCs w:val="24"/>
        </w:rPr>
        <w:t>, assim,</w:t>
      </w:r>
      <w:r w:rsidR="00436D8A" w:rsidRPr="009E6031">
        <w:rPr>
          <w:rFonts w:ascii="Times New Roman" w:hAnsi="Times New Roman" w:cs="Times New Roman"/>
          <w:sz w:val="24"/>
          <w:szCs w:val="24"/>
        </w:rPr>
        <w:t xml:space="preserve"> se preocupar mais com o filme, do que com a fotografia.</w:t>
      </w:r>
      <w:r w:rsidR="00D00F49"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6591B" w14:textId="2105BACE" w:rsidR="00CC557A" w:rsidRPr="009E6031" w:rsidRDefault="00CC557A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5D705" w14:textId="2B0DCF31" w:rsidR="00AA0F31" w:rsidRPr="009E6031" w:rsidRDefault="00981557" w:rsidP="006D6F6A">
      <w:pPr>
        <w:pStyle w:val="Estilo1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06009158"/>
      <w:r w:rsidRPr="009E6031">
        <w:rPr>
          <w:rFonts w:ascii="Times New Roman" w:hAnsi="Times New Roman" w:cs="Times New Roman"/>
          <w:sz w:val="24"/>
          <w:szCs w:val="24"/>
        </w:rPr>
        <w:t>10</w:t>
      </w:r>
      <w:r w:rsidR="00855BE4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A66E7A" w:rsidRPr="009E6031">
        <w:rPr>
          <w:rFonts w:ascii="Times New Roman" w:hAnsi="Times New Roman" w:cs="Times New Roman"/>
          <w:sz w:val="24"/>
          <w:szCs w:val="24"/>
        </w:rPr>
        <w:t>GLOSSÁRIO</w:t>
      </w:r>
      <w:bookmarkEnd w:id="13"/>
    </w:p>
    <w:p w14:paraId="3B72F719" w14:textId="2387CB67" w:rsidR="00006D91" w:rsidRPr="009E6031" w:rsidRDefault="00006D91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Business </w:t>
      </w:r>
      <w:proofErr w:type="gramStart"/>
      <w:r w:rsidRPr="009E6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 usual</w:t>
      </w:r>
      <w:proofErr w:type="gramEnd"/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82554D" w:rsidRPr="009E6031">
        <w:rPr>
          <w:rFonts w:ascii="Times New Roman" w:hAnsi="Times New Roman" w:cs="Times New Roman"/>
          <w:sz w:val="24"/>
          <w:szCs w:val="24"/>
        </w:rPr>
        <w:t>(BAU)</w:t>
      </w:r>
    </w:p>
    <w:p w14:paraId="2570EB56" w14:textId="587D29A4" w:rsidR="00752224" w:rsidRPr="009E6031" w:rsidRDefault="00555730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Condução dos negócios e operações</w:t>
      </w:r>
      <w:r w:rsidR="00A54A1C" w:rsidRPr="009E6031">
        <w:rPr>
          <w:rFonts w:ascii="Times New Roman" w:hAnsi="Times New Roman" w:cs="Times New Roman"/>
          <w:sz w:val="24"/>
          <w:szCs w:val="24"/>
        </w:rPr>
        <w:t xml:space="preserve"> de forma convencional, usualmente aceitos, como sempre foi feito. A adoção da agenda ESG e a </w:t>
      </w:r>
      <w:r w:rsidR="00752224" w:rsidRPr="009E6031">
        <w:rPr>
          <w:rFonts w:ascii="Times New Roman" w:hAnsi="Times New Roman" w:cs="Times New Roman"/>
          <w:sz w:val="24"/>
          <w:szCs w:val="24"/>
        </w:rPr>
        <w:t xml:space="preserve">construção de </w:t>
      </w:r>
      <w:r w:rsidR="00A54A1C" w:rsidRPr="009E6031">
        <w:rPr>
          <w:rFonts w:ascii="Times New Roman" w:hAnsi="Times New Roman" w:cs="Times New Roman"/>
          <w:sz w:val="24"/>
          <w:szCs w:val="24"/>
        </w:rPr>
        <w:t xml:space="preserve">negócios </w:t>
      </w:r>
      <w:r w:rsidR="00752224" w:rsidRPr="009E6031">
        <w:rPr>
          <w:rFonts w:ascii="Times New Roman" w:hAnsi="Times New Roman" w:cs="Times New Roman"/>
          <w:sz w:val="24"/>
          <w:szCs w:val="24"/>
        </w:rPr>
        <w:t xml:space="preserve">sustentáveis </w:t>
      </w:r>
      <w:r w:rsidR="00752224" w:rsidRPr="009E6031">
        <w:rPr>
          <w:rFonts w:ascii="Times New Roman" w:hAnsi="Times New Roman" w:cs="Times New Roman"/>
          <w:sz w:val="24"/>
          <w:szCs w:val="24"/>
        </w:rPr>
        <w:lastRenderedPageBreak/>
        <w:t xml:space="preserve">requerem inovação e a transformação dos modelos tradicionais de operação, em oposição ao </w:t>
      </w:r>
      <w:r w:rsidR="00752224" w:rsidRPr="009E6031">
        <w:rPr>
          <w:rFonts w:ascii="Times New Roman" w:hAnsi="Times New Roman" w:cs="Times New Roman"/>
          <w:i/>
          <w:iCs/>
          <w:sz w:val="24"/>
          <w:szCs w:val="24"/>
        </w:rPr>
        <w:t>business as usual</w:t>
      </w:r>
      <w:r w:rsidR="00752224" w:rsidRPr="009E6031">
        <w:rPr>
          <w:rFonts w:ascii="Times New Roman" w:hAnsi="Times New Roman" w:cs="Times New Roman"/>
          <w:sz w:val="24"/>
          <w:szCs w:val="24"/>
        </w:rPr>
        <w:t>.</w:t>
      </w:r>
    </w:p>
    <w:p w14:paraId="3D43D7F5" w14:textId="77777777" w:rsidR="00006D91" w:rsidRPr="009E6031" w:rsidRDefault="00006D91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A44B2" w14:textId="447E5306" w:rsidR="00ED22B9" w:rsidRPr="009E6031" w:rsidRDefault="00ED22B9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Cadeia de valor</w:t>
      </w:r>
    </w:p>
    <w:p w14:paraId="21CCA9B9" w14:textId="52F8E94A" w:rsidR="00ED22B9" w:rsidRPr="009E6031" w:rsidRDefault="00D44758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O c</w:t>
      </w:r>
      <w:r w:rsidR="00EB3562" w:rsidRPr="009E6031">
        <w:rPr>
          <w:rFonts w:ascii="Times New Roman" w:hAnsi="Times New Roman" w:cs="Times New Roman"/>
          <w:sz w:val="24"/>
          <w:szCs w:val="24"/>
        </w:rPr>
        <w:t xml:space="preserve">onceito criado por Michael Porter, em 1985, </w:t>
      </w:r>
      <w:r w:rsidRPr="009E6031">
        <w:rPr>
          <w:rFonts w:ascii="Times New Roman" w:hAnsi="Times New Roman" w:cs="Times New Roman"/>
          <w:sz w:val="24"/>
          <w:szCs w:val="24"/>
        </w:rPr>
        <w:t xml:space="preserve">organiza o </w:t>
      </w:r>
      <w:r w:rsidR="00EB3562" w:rsidRPr="009E6031">
        <w:rPr>
          <w:rFonts w:ascii="Times New Roman" w:hAnsi="Times New Roman" w:cs="Times New Roman"/>
          <w:sz w:val="24"/>
          <w:szCs w:val="24"/>
        </w:rPr>
        <w:t>conjunto de atividades que agregam ou subtraem valor para a companhia e os seus públicos</w:t>
      </w:r>
      <w:r w:rsidR="00200B47" w:rsidRPr="009E6031">
        <w:rPr>
          <w:rFonts w:ascii="Times New Roman" w:hAnsi="Times New Roman" w:cs="Times New Roman"/>
          <w:sz w:val="24"/>
          <w:szCs w:val="24"/>
        </w:rPr>
        <w:t>.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EC214E" w:rsidRPr="009E6031">
        <w:rPr>
          <w:rFonts w:ascii="Times New Roman" w:hAnsi="Times New Roman" w:cs="Times New Roman"/>
          <w:sz w:val="24"/>
          <w:szCs w:val="24"/>
        </w:rPr>
        <w:t>E</w:t>
      </w:r>
      <w:r w:rsidRPr="009E6031">
        <w:rPr>
          <w:rFonts w:ascii="Times New Roman" w:hAnsi="Times New Roman" w:cs="Times New Roman"/>
          <w:sz w:val="24"/>
          <w:szCs w:val="24"/>
        </w:rPr>
        <w:t xml:space="preserve">ssa cadeia </w:t>
      </w:r>
      <w:r w:rsidR="00EC214E" w:rsidRPr="009E6031">
        <w:rPr>
          <w:rFonts w:ascii="Times New Roman" w:hAnsi="Times New Roman" w:cs="Times New Roman"/>
          <w:sz w:val="24"/>
          <w:szCs w:val="24"/>
        </w:rPr>
        <w:t xml:space="preserve">inclui </w:t>
      </w:r>
      <w:r w:rsidR="00EB3562" w:rsidRPr="009E6031">
        <w:rPr>
          <w:rFonts w:ascii="Times New Roman" w:hAnsi="Times New Roman" w:cs="Times New Roman"/>
          <w:sz w:val="24"/>
          <w:szCs w:val="24"/>
        </w:rPr>
        <w:t xml:space="preserve">desde a concepção </w:t>
      </w:r>
      <w:r w:rsidR="00200B47" w:rsidRPr="009E6031">
        <w:rPr>
          <w:rFonts w:ascii="Times New Roman" w:hAnsi="Times New Roman" w:cs="Times New Roman"/>
          <w:sz w:val="24"/>
          <w:szCs w:val="24"/>
        </w:rPr>
        <w:t xml:space="preserve">de </w:t>
      </w:r>
      <w:r w:rsidR="00EB3562" w:rsidRPr="009E6031">
        <w:rPr>
          <w:rFonts w:ascii="Times New Roman" w:hAnsi="Times New Roman" w:cs="Times New Roman"/>
          <w:sz w:val="24"/>
          <w:szCs w:val="24"/>
        </w:rPr>
        <w:t xml:space="preserve">produtos </w:t>
      </w:r>
      <w:r w:rsidR="00200B47" w:rsidRPr="009E6031">
        <w:rPr>
          <w:rFonts w:ascii="Times New Roman" w:hAnsi="Times New Roman" w:cs="Times New Roman"/>
          <w:sz w:val="24"/>
          <w:szCs w:val="24"/>
        </w:rPr>
        <w:t xml:space="preserve">e </w:t>
      </w:r>
      <w:r w:rsidR="00EB3562" w:rsidRPr="009E6031">
        <w:rPr>
          <w:rFonts w:ascii="Times New Roman" w:hAnsi="Times New Roman" w:cs="Times New Roman"/>
          <w:sz w:val="24"/>
          <w:szCs w:val="24"/>
        </w:rPr>
        <w:t>serviços</w:t>
      </w:r>
      <w:r w:rsidR="00200B47" w:rsidRPr="009E6031">
        <w:rPr>
          <w:rFonts w:ascii="Times New Roman" w:hAnsi="Times New Roman" w:cs="Times New Roman"/>
          <w:sz w:val="24"/>
          <w:szCs w:val="24"/>
        </w:rPr>
        <w:t>,</w:t>
      </w:r>
      <w:r w:rsidR="00EB3562" w:rsidRPr="009E6031">
        <w:rPr>
          <w:rFonts w:ascii="Times New Roman" w:hAnsi="Times New Roman" w:cs="Times New Roman"/>
          <w:sz w:val="24"/>
          <w:szCs w:val="24"/>
        </w:rPr>
        <w:t xml:space="preserve"> a </w:t>
      </w:r>
      <w:r w:rsidR="00200B47" w:rsidRPr="009E6031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EB3562" w:rsidRPr="009E6031">
        <w:rPr>
          <w:rFonts w:ascii="Times New Roman" w:hAnsi="Times New Roman" w:cs="Times New Roman"/>
          <w:sz w:val="24"/>
          <w:szCs w:val="24"/>
        </w:rPr>
        <w:t>matérias</w:t>
      </w:r>
      <w:r w:rsidR="00200B47" w:rsidRPr="009E6031">
        <w:rPr>
          <w:rFonts w:ascii="Times New Roman" w:hAnsi="Times New Roman" w:cs="Times New Roman"/>
          <w:sz w:val="24"/>
          <w:szCs w:val="24"/>
        </w:rPr>
        <w:t>-</w:t>
      </w:r>
      <w:r w:rsidR="00EB3562" w:rsidRPr="009E6031">
        <w:rPr>
          <w:rFonts w:ascii="Times New Roman" w:hAnsi="Times New Roman" w:cs="Times New Roman"/>
          <w:sz w:val="24"/>
          <w:szCs w:val="24"/>
        </w:rPr>
        <w:t xml:space="preserve">primas, </w:t>
      </w:r>
      <w:r w:rsidR="0084054E" w:rsidRPr="009E6031">
        <w:rPr>
          <w:rFonts w:ascii="Times New Roman" w:hAnsi="Times New Roman" w:cs="Times New Roman"/>
          <w:sz w:val="24"/>
          <w:szCs w:val="24"/>
        </w:rPr>
        <w:t xml:space="preserve">as </w:t>
      </w:r>
      <w:r w:rsidR="00EB3562" w:rsidRPr="009E6031">
        <w:rPr>
          <w:rFonts w:ascii="Times New Roman" w:hAnsi="Times New Roman" w:cs="Times New Roman"/>
          <w:sz w:val="24"/>
          <w:szCs w:val="24"/>
        </w:rPr>
        <w:t>relações com fornecedores e prestadores de serviços</w:t>
      </w:r>
      <w:r w:rsidR="0084054E" w:rsidRPr="009E6031">
        <w:rPr>
          <w:rFonts w:ascii="Times New Roman" w:hAnsi="Times New Roman" w:cs="Times New Roman"/>
          <w:sz w:val="24"/>
          <w:szCs w:val="24"/>
        </w:rPr>
        <w:t>,</w:t>
      </w:r>
      <w:r w:rsidR="00EB3562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84054E" w:rsidRPr="009E6031">
        <w:rPr>
          <w:rFonts w:ascii="Times New Roman" w:hAnsi="Times New Roman" w:cs="Times New Roman"/>
          <w:sz w:val="24"/>
          <w:szCs w:val="24"/>
        </w:rPr>
        <w:t>a</w:t>
      </w:r>
      <w:r w:rsidR="00EB3562" w:rsidRPr="009E6031">
        <w:rPr>
          <w:rFonts w:ascii="Times New Roman" w:hAnsi="Times New Roman" w:cs="Times New Roman"/>
          <w:sz w:val="24"/>
          <w:szCs w:val="24"/>
        </w:rPr>
        <w:t xml:space="preserve"> produção, comercialização, entrega e </w:t>
      </w:r>
      <w:r w:rsidR="00D85F23" w:rsidRPr="009E6031">
        <w:rPr>
          <w:rFonts w:ascii="Times New Roman" w:hAnsi="Times New Roman" w:cs="Times New Roman"/>
          <w:sz w:val="24"/>
          <w:szCs w:val="24"/>
        </w:rPr>
        <w:t xml:space="preserve">uso de </w:t>
      </w:r>
      <w:r w:rsidR="00EB3562" w:rsidRPr="009E6031">
        <w:rPr>
          <w:rFonts w:ascii="Times New Roman" w:hAnsi="Times New Roman" w:cs="Times New Roman"/>
          <w:sz w:val="24"/>
          <w:szCs w:val="24"/>
        </w:rPr>
        <w:t>produto</w:t>
      </w:r>
      <w:r w:rsidR="00D85F23" w:rsidRPr="009E6031">
        <w:rPr>
          <w:rFonts w:ascii="Times New Roman" w:hAnsi="Times New Roman" w:cs="Times New Roman"/>
          <w:sz w:val="24"/>
          <w:szCs w:val="24"/>
        </w:rPr>
        <w:t>s</w:t>
      </w:r>
      <w:r w:rsidR="00EB3562" w:rsidRPr="009E6031">
        <w:rPr>
          <w:rFonts w:ascii="Times New Roman" w:hAnsi="Times New Roman" w:cs="Times New Roman"/>
          <w:sz w:val="24"/>
          <w:szCs w:val="24"/>
        </w:rPr>
        <w:t xml:space="preserve"> e serviço</w:t>
      </w:r>
      <w:r w:rsidR="00D85F23" w:rsidRPr="009E6031">
        <w:rPr>
          <w:rFonts w:ascii="Times New Roman" w:hAnsi="Times New Roman" w:cs="Times New Roman"/>
          <w:sz w:val="24"/>
          <w:szCs w:val="24"/>
        </w:rPr>
        <w:t>s</w:t>
      </w:r>
      <w:r w:rsidR="00EB3562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D85F23" w:rsidRPr="009E6031">
        <w:rPr>
          <w:rFonts w:ascii="Times New Roman" w:hAnsi="Times New Roman" w:cs="Times New Roman"/>
          <w:sz w:val="24"/>
          <w:szCs w:val="24"/>
        </w:rPr>
        <w:t xml:space="preserve">por </w:t>
      </w:r>
      <w:r w:rsidR="00EB3562" w:rsidRPr="009E6031">
        <w:rPr>
          <w:rFonts w:ascii="Times New Roman" w:hAnsi="Times New Roman" w:cs="Times New Roman"/>
          <w:sz w:val="24"/>
          <w:szCs w:val="24"/>
        </w:rPr>
        <w:t>consumidores e clientes</w:t>
      </w:r>
      <w:r w:rsidR="00D85F23" w:rsidRPr="009E6031">
        <w:rPr>
          <w:rFonts w:ascii="Times New Roman" w:hAnsi="Times New Roman" w:cs="Times New Roman"/>
          <w:sz w:val="24"/>
          <w:szCs w:val="24"/>
        </w:rPr>
        <w:t>. A cadeia alcança, ainda,</w:t>
      </w:r>
      <w:r w:rsidR="00EB3562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D85F23" w:rsidRPr="009E6031">
        <w:rPr>
          <w:rFonts w:ascii="Times New Roman" w:hAnsi="Times New Roman" w:cs="Times New Roman"/>
          <w:sz w:val="24"/>
          <w:szCs w:val="24"/>
        </w:rPr>
        <w:t xml:space="preserve">a </w:t>
      </w:r>
      <w:r w:rsidR="00EB3562" w:rsidRPr="009E6031">
        <w:rPr>
          <w:rFonts w:ascii="Times New Roman" w:hAnsi="Times New Roman" w:cs="Times New Roman"/>
          <w:sz w:val="24"/>
          <w:szCs w:val="24"/>
        </w:rPr>
        <w:t>fase de pós-consumo</w:t>
      </w:r>
      <w:r w:rsidR="00D85F23" w:rsidRPr="009E6031">
        <w:rPr>
          <w:rFonts w:ascii="Times New Roman" w:hAnsi="Times New Roman" w:cs="Times New Roman"/>
          <w:sz w:val="24"/>
          <w:szCs w:val="24"/>
        </w:rPr>
        <w:t>.</w:t>
      </w:r>
      <w:r w:rsidR="00EB3562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="00D85F23" w:rsidRPr="009E6031">
        <w:rPr>
          <w:rFonts w:ascii="Times New Roman" w:hAnsi="Times New Roman" w:cs="Times New Roman"/>
          <w:sz w:val="24"/>
          <w:szCs w:val="24"/>
        </w:rPr>
        <w:t xml:space="preserve">Esse olhar vem evoluindo para uma visão circular </w:t>
      </w:r>
      <w:r w:rsidR="00C9304C" w:rsidRPr="009E6031">
        <w:rPr>
          <w:rFonts w:ascii="Times New Roman" w:hAnsi="Times New Roman" w:cs="Times New Roman"/>
          <w:sz w:val="24"/>
          <w:szCs w:val="24"/>
        </w:rPr>
        <w:t xml:space="preserve">e regenerativa, com processos produtivos que se retroalimentam e insumos utilizados por vários ciclos de vida. </w:t>
      </w:r>
    </w:p>
    <w:p w14:paraId="472D6AF2" w14:textId="77777777" w:rsidR="00EB3562" w:rsidRPr="009E6031" w:rsidRDefault="00EB3562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009C11D" w14:textId="77777777" w:rsidR="00B66BFD" w:rsidRPr="009E6031" w:rsidRDefault="00B66BFD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Economia circular</w:t>
      </w:r>
    </w:p>
    <w:p w14:paraId="3542CDF2" w14:textId="70BA208E" w:rsidR="00426608" w:rsidRPr="009E6031" w:rsidRDefault="00C67B19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A economia circular </w:t>
      </w:r>
      <w:proofErr w:type="spellStart"/>
      <w:r w:rsidR="00E13F5D" w:rsidRPr="009E6031">
        <w:rPr>
          <w:rFonts w:ascii="Times New Roman" w:hAnsi="Times New Roman" w:cs="Times New Roman"/>
          <w:sz w:val="24"/>
          <w:szCs w:val="24"/>
        </w:rPr>
        <w:t>ressignifica</w:t>
      </w:r>
      <w:proofErr w:type="spellEnd"/>
      <w:r w:rsidR="00E13F5D" w:rsidRPr="009E6031">
        <w:rPr>
          <w:rFonts w:ascii="Times New Roman" w:hAnsi="Times New Roman" w:cs="Times New Roman"/>
          <w:sz w:val="24"/>
          <w:szCs w:val="24"/>
        </w:rPr>
        <w:t xml:space="preserve"> o conceito de cadeias de valor</w:t>
      </w:r>
      <w:r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E13F5D" w:rsidRPr="009E6031">
        <w:rPr>
          <w:rFonts w:ascii="Times New Roman" w:hAnsi="Times New Roman" w:cs="Times New Roman"/>
          <w:sz w:val="24"/>
          <w:szCs w:val="24"/>
        </w:rPr>
        <w:t>antes visto como linear</w:t>
      </w:r>
      <w:r w:rsidR="00A4173B" w:rsidRPr="009E6031">
        <w:rPr>
          <w:rFonts w:ascii="Times New Roman" w:hAnsi="Times New Roman" w:cs="Times New Roman"/>
          <w:sz w:val="24"/>
          <w:szCs w:val="24"/>
        </w:rPr>
        <w:t xml:space="preserve"> e totalmente</w:t>
      </w:r>
      <w:r w:rsidR="00E13F5D" w:rsidRPr="009E6031">
        <w:rPr>
          <w:rFonts w:ascii="Times New Roman" w:hAnsi="Times New Roman" w:cs="Times New Roman"/>
          <w:sz w:val="24"/>
          <w:szCs w:val="24"/>
        </w:rPr>
        <w:t xml:space="preserve"> dependente da extração contínua e crescente de matérias-primas. O </w:t>
      </w:r>
      <w:r w:rsidR="00A623FD" w:rsidRPr="009E6031">
        <w:rPr>
          <w:rFonts w:ascii="Times New Roman" w:hAnsi="Times New Roman" w:cs="Times New Roman"/>
          <w:sz w:val="24"/>
          <w:szCs w:val="24"/>
        </w:rPr>
        <w:t xml:space="preserve">conceito </w:t>
      </w:r>
      <w:r w:rsidR="00E13F5D" w:rsidRPr="009E6031">
        <w:rPr>
          <w:rFonts w:ascii="Times New Roman" w:hAnsi="Times New Roman" w:cs="Times New Roman"/>
          <w:sz w:val="24"/>
          <w:szCs w:val="24"/>
        </w:rPr>
        <w:t xml:space="preserve">integra </w:t>
      </w:r>
      <w:r w:rsidR="00A4173B" w:rsidRPr="009E6031">
        <w:rPr>
          <w:rFonts w:ascii="Times New Roman" w:hAnsi="Times New Roman" w:cs="Times New Roman"/>
          <w:sz w:val="24"/>
          <w:szCs w:val="24"/>
        </w:rPr>
        <w:t xml:space="preserve">os ciclos </w:t>
      </w:r>
      <w:r w:rsidR="00E13F5D" w:rsidRPr="009E6031">
        <w:rPr>
          <w:rFonts w:ascii="Times New Roman" w:hAnsi="Times New Roman" w:cs="Times New Roman"/>
          <w:sz w:val="24"/>
          <w:szCs w:val="24"/>
        </w:rPr>
        <w:t xml:space="preserve">de produção, uso e </w:t>
      </w:r>
      <w:proofErr w:type="spellStart"/>
      <w:r w:rsidR="00E13F5D" w:rsidRPr="009E6031">
        <w:rPr>
          <w:rFonts w:ascii="Times New Roman" w:hAnsi="Times New Roman" w:cs="Times New Roman"/>
          <w:sz w:val="24"/>
          <w:szCs w:val="24"/>
        </w:rPr>
        <w:t>reúso</w:t>
      </w:r>
      <w:proofErr w:type="spellEnd"/>
      <w:r w:rsidR="00E13F5D" w:rsidRPr="009E6031">
        <w:rPr>
          <w:rFonts w:ascii="Times New Roman" w:hAnsi="Times New Roman" w:cs="Times New Roman"/>
          <w:sz w:val="24"/>
          <w:szCs w:val="24"/>
        </w:rPr>
        <w:t xml:space="preserve"> dos insumos de forma contínua, </w:t>
      </w:r>
      <w:r w:rsidR="00A4173B" w:rsidRPr="009E6031">
        <w:rPr>
          <w:rFonts w:ascii="Times New Roman" w:hAnsi="Times New Roman" w:cs="Times New Roman"/>
          <w:sz w:val="24"/>
          <w:szCs w:val="24"/>
        </w:rPr>
        <w:t xml:space="preserve">em que </w:t>
      </w:r>
      <w:r w:rsidR="00E13F5D" w:rsidRPr="009E6031">
        <w:rPr>
          <w:rFonts w:ascii="Times New Roman" w:hAnsi="Times New Roman" w:cs="Times New Roman"/>
          <w:sz w:val="24"/>
          <w:szCs w:val="24"/>
        </w:rPr>
        <w:t>os resíduos de materiais pós-consumo de um processo serão reinseridos no ciclo produtivo por meio de cadeias de reciclagem.</w:t>
      </w:r>
    </w:p>
    <w:p w14:paraId="2F7FC912" w14:textId="77777777" w:rsidR="00A15D5E" w:rsidRPr="009E6031" w:rsidRDefault="00A15D5E" w:rsidP="006D6F6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42B69" w14:textId="6AD2606B" w:rsidR="00306A51" w:rsidRPr="009E6031" w:rsidRDefault="00306A51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Externalidades</w:t>
      </w:r>
    </w:p>
    <w:p w14:paraId="0E7D8BB9" w14:textId="7E9A7852" w:rsidR="000F18F8" w:rsidRPr="009E6031" w:rsidRDefault="009762E1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Consideram os </w:t>
      </w:r>
      <w:r w:rsidR="00E21023" w:rsidRPr="009E6031">
        <w:rPr>
          <w:rFonts w:ascii="Times New Roman" w:hAnsi="Times New Roman" w:cs="Times New Roman"/>
          <w:sz w:val="24"/>
          <w:szCs w:val="24"/>
        </w:rPr>
        <w:t xml:space="preserve">efeitos de atividades </w:t>
      </w:r>
      <w:r w:rsidRPr="009E6031">
        <w:rPr>
          <w:rFonts w:ascii="Times New Roman" w:hAnsi="Times New Roman" w:cs="Times New Roman"/>
          <w:sz w:val="24"/>
          <w:szCs w:val="24"/>
        </w:rPr>
        <w:t xml:space="preserve">dos negócios </w:t>
      </w:r>
      <w:r w:rsidR="00E21023" w:rsidRPr="009E6031">
        <w:rPr>
          <w:rFonts w:ascii="Times New Roman" w:hAnsi="Times New Roman" w:cs="Times New Roman"/>
          <w:sz w:val="24"/>
          <w:szCs w:val="24"/>
        </w:rPr>
        <w:t>que geram benefícios ou impõe custos</w:t>
      </w:r>
      <w:r w:rsidR="00E21023"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1023" w:rsidRPr="009E6031">
        <w:rPr>
          <w:rFonts w:ascii="Times New Roman" w:hAnsi="Times New Roman" w:cs="Times New Roman"/>
          <w:sz w:val="24"/>
          <w:szCs w:val="24"/>
        </w:rPr>
        <w:t xml:space="preserve">a terceiros, de forma voluntária ou não, sem que estes tenham oportunidade de impedi-los e tenham </w:t>
      </w:r>
      <w:r w:rsidR="000F18F8" w:rsidRPr="009E6031">
        <w:rPr>
          <w:rFonts w:ascii="Times New Roman" w:hAnsi="Times New Roman" w:cs="Times New Roman"/>
          <w:sz w:val="24"/>
          <w:szCs w:val="24"/>
        </w:rPr>
        <w:t xml:space="preserve">direito </w:t>
      </w:r>
      <w:r w:rsidR="00E21023" w:rsidRPr="009E6031">
        <w:rPr>
          <w:rFonts w:ascii="Times New Roman" w:hAnsi="Times New Roman" w:cs="Times New Roman"/>
          <w:sz w:val="24"/>
          <w:szCs w:val="24"/>
        </w:rPr>
        <w:t>de ser ressarcidos pelos custos</w:t>
      </w:r>
      <w:r w:rsidR="000F18F8" w:rsidRPr="009E6031">
        <w:rPr>
          <w:rFonts w:ascii="Times New Roman" w:hAnsi="Times New Roman" w:cs="Times New Roman"/>
          <w:sz w:val="24"/>
          <w:szCs w:val="24"/>
        </w:rPr>
        <w:t xml:space="preserve"> (externalidades negativas) ou obrigação de pagar pelos benefícios (externalidades positivas)</w:t>
      </w:r>
      <w:r w:rsidR="00E21023" w:rsidRPr="009E6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FE5D52" w14:textId="77777777" w:rsidR="00E21023" w:rsidRPr="009E6031" w:rsidRDefault="00E21023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8B1AAD4" w14:textId="27EE189F" w:rsidR="00306A51" w:rsidRPr="009E6031" w:rsidRDefault="000B6473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Greenwash</w:t>
      </w:r>
      <w:r w:rsidR="001E0425" w:rsidRPr="009E6031">
        <w:rPr>
          <w:rFonts w:ascii="Times New Roman" w:hAnsi="Times New Roman" w:cs="Times New Roman"/>
          <w:b/>
          <w:bCs/>
          <w:sz w:val="24"/>
          <w:szCs w:val="24"/>
        </w:rPr>
        <w:t>ing</w:t>
      </w:r>
    </w:p>
    <w:p w14:paraId="29B83B93" w14:textId="467583EA" w:rsidR="000B6473" w:rsidRPr="009E6031" w:rsidRDefault="002E7BD9" w:rsidP="006D6F6A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  <w:r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Pode ser definido como lavagem ou maquiagem verde, é a prática de camuflar, exagerar, omitir ou mesmo mentir sobre os impactos das atividades, produtos ou serviços de uma empresa ao meio ambiente</w:t>
      </w:r>
      <w:r w:rsidR="00AF06CD" w:rsidRPr="009E6031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.</w:t>
      </w:r>
    </w:p>
    <w:p w14:paraId="741DB9A0" w14:textId="77777777" w:rsidR="002E7BD9" w:rsidRPr="009E6031" w:rsidRDefault="002E7BD9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068762F" w14:textId="4F5205B4" w:rsidR="00ED22B9" w:rsidRPr="009E6031" w:rsidRDefault="00ED22B9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Licença social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8AB57" w14:textId="65AACEC1" w:rsidR="001A4283" w:rsidRPr="009E6031" w:rsidRDefault="00DF7342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lastRenderedPageBreak/>
        <w:t>Também conhecid</w:t>
      </w:r>
      <w:r w:rsidR="00821A6E" w:rsidRPr="009E6031">
        <w:rPr>
          <w:rFonts w:ascii="Times New Roman" w:hAnsi="Times New Roman" w:cs="Times New Roman"/>
          <w:sz w:val="24"/>
          <w:szCs w:val="24"/>
        </w:rPr>
        <w:t>o</w:t>
      </w:r>
      <w:r w:rsidRPr="009E6031">
        <w:rPr>
          <w:rFonts w:ascii="Times New Roman" w:hAnsi="Times New Roman" w:cs="Times New Roman"/>
          <w:sz w:val="24"/>
          <w:szCs w:val="24"/>
        </w:rPr>
        <w:t xml:space="preserve"> como licença social para operar (LSO), </w:t>
      </w:r>
      <w:r w:rsidR="00821A6E" w:rsidRPr="009E6031">
        <w:rPr>
          <w:rFonts w:ascii="Times New Roman" w:hAnsi="Times New Roman" w:cs="Times New Roman"/>
          <w:sz w:val="24"/>
          <w:szCs w:val="24"/>
        </w:rPr>
        <w:t xml:space="preserve">esse </w:t>
      </w:r>
      <w:r w:rsidR="003F42C2" w:rsidRPr="009E6031">
        <w:rPr>
          <w:rFonts w:ascii="Times New Roman" w:hAnsi="Times New Roman" w:cs="Times New Roman"/>
          <w:sz w:val="24"/>
          <w:szCs w:val="24"/>
        </w:rPr>
        <w:t xml:space="preserve">não é um termo regulatório ou baseado em legislação. </w:t>
      </w:r>
      <w:r w:rsidR="00821A6E" w:rsidRPr="009E6031">
        <w:rPr>
          <w:rFonts w:ascii="Times New Roman" w:hAnsi="Times New Roman" w:cs="Times New Roman"/>
          <w:sz w:val="24"/>
          <w:szCs w:val="24"/>
        </w:rPr>
        <w:t>Ele e</w:t>
      </w:r>
      <w:r w:rsidR="003F42C2" w:rsidRPr="009E6031">
        <w:rPr>
          <w:rFonts w:ascii="Times New Roman" w:hAnsi="Times New Roman" w:cs="Times New Roman"/>
          <w:sz w:val="24"/>
          <w:szCs w:val="24"/>
        </w:rPr>
        <w:t xml:space="preserve">nvolve a percepção </w:t>
      </w:r>
      <w:r w:rsidR="001A4283" w:rsidRPr="009E6031">
        <w:rPr>
          <w:rFonts w:ascii="Times New Roman" w:hAnsi="Times New Roman" w:cs="Times New Roman"/>
          <w:sz w:val="24"/>
          <w:szCs w:val="24"/>
        </w:rPr>
        <w:t xml:space="preserve">positiva e a aceitação </w:t>
      </w:r>
      <w:r w:rsidR="00821A6E" w:rsidRPr="009E6031">
        <w:rPr>
          <w:rFonts w:ascii="Times New Roman" w:hAnsi="Times New Roman" w:cs="Times New Roman"/>
          <w:sz w:val="24"/>
          <w:szCs w:val="24"/>
        </w:rPr>
        <w:t xml:space="preserve">das comunidades </w:t>
      </w:r>
      <w:r w:rsidR="00195E64" w:rsidRPr="009E6031">
        <w:rPr>
          <w:rFonts w:ascii="Times New Roman" w:hAnsi="Times New Roman" w:cs="Times New Roman"/>
          <w:sz w:val="24"/>
          <w:szCs w:val="24"/>
        </w:rPr>
        <w:t xml:space="preserve">envolvidas e/ou impactadas pela </w:t>
      </w:r>
      <w:r w:rsidR="0005511F" w:rsidRPr="009E6031">
        <w:rPr>
          <w:rFonts w:ascii="Times New Roman" w:hAnsi="Times New Roman" w:cs="Times New Roman"/>
          <w:sz w:val="24"/>
          <w:szCs w:val="24"/>
        </w:rPr>
        <w:t xml:space="preserve">operação ou </w:t>
      </w:r>
      <w:r w:rsidR="00195E64" w:rsidRPr="009E6031">
        <w:rPr>
          <w:rFonts w:ascii="Times New Roman" w:hAnsi="Times New Roman" w:cs="Times New Roman"/>
          <w:sz w:val="24"/>
          <w:szCs w:val="24"/>
        </w:rPr>
        <w:t xml:space="preserve">seus </w:t>
      </w:r>
      <w:r w:rsidR="0005511F" w:rsidRPr="009E6031">
        <w:rPr>
          <w:rFonts w:ascii="Times New Roman" w:hAnsi="Times New Roman" w:cs="Times New Roman"/>
          <w:sz w:val="24"/>
          <w:szCs w:val="24"/>
        </w:rPr>
        <w:t>empreendimentos.</w:t>
      </w:r>
    </w:p>
    <w:p w14:paraId="0A06C451" w14:textId="77777777" w:rsidR="00DF7342" w:rsidRPr="009E6031" w:rsidRDefault="00DF7342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E43CA81" w14:textId="073EE457" w:rsidR="00AA0F31" w:rsidRPr="009E6031" w:rsidRDefault="00AA0F31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Materialidade</w:t>
      </w:r>
    </w:p>
    <w:p w14:paraId="124FF851" w14:textId="0974DCCC" w:rsidR="00302CAE" w:rsidRPr="009E6031" w:rsidRDefault="00B2369C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Metodologia utilizada </w:t>
      </w:r>
      <w:r w:rsidR="0085311C" w:rsidRPr="009E6031">
        <w:rPr>
          <w:rFonts w:ascii="Times New Roman" w:hAnsi="Times New Roman" w:cs="Times New Roman"/>
          <w:sz w:val="24"/>
          <w:szCs w:val="24"/>
        </w:rPr>
        <w:t xml:space="preserve">para </w:t>
      </w:r>
      <w:r w:rsidRPr="009E6031">
        <w:rPr>
          <w:rFonts w:ascii="Times New Roman" w:hAnsi="Times New Roman" w:cs="Times New Roman"/>
          <w:sz w:val="24"/>
          <w:szCs w:val="24"/>
        </w:rPr>
        <w:t xml:space="preserve">mapear </w:t>
      </w:r>
      <w:r w:rsidR="00F62044" w:rsidRPr="009E6031">
        <w:rPr>
          <w:rFonts w:ascii="Times New Roman" w:hAnsi="Times New Roman" w:cs="Times New Roman"/>
          <w:sz w:val="24"/>
          <w:szCs w:val="24"/>
        </w:rPr>
        <w:t xml:space="preserve">os principais temas relevantes </w:t>
      </w:r>
      <w:r w:rsidR="002D0ED9" w:rsidRPr="009E6031">
        <w:rPr>
          <w:rFonts w:ascii="Times New Roman" w:hAnsi="Times New Roman" w:cs="Times New Roman"/>
          <w:sz w:val="24"/>
          <w:szCs w:val="24"/>
        </w:rPr>
        <w:t xml:space="preserve">da organização e </w:t>
      </w:r>
      <w:r w:rsidR="00302CAE" w:rsidRPr="009E6031">
        <w:rPr>
          <w:rFonts w:ascii="Times New Roman" w:hAnsi="Times New Roman" w:cs="Times New Roman"/>
          <w:sz w:val="24"/>
          <w:szCs w:val="24"/>
        </w:rPr>
        <w:t>gestão de externalidades, riscos e oportunidades</w:t>
      </w:r>
      <w:r w:rsidR="002F1FAE" w:rsidRPr="009E6031">
        <w:rPr>
          <w:rFonts w:ascii="Times New Roman" w:hAnsi="Times New Roman" w:cs="Times New Roman"/>
          <w:sz w:val="24"/>
          <w:szCs w:val="24"/>
        </w:rPr>
        <w:t xml:space="preserve">. </w:t>
      </w:r>
      <w:r w:rsidR="00015B05" w:rsidRPr="009E6031">
        <w:rPr>
          <w:rFonts w:ascii="Times New Roman" w:hAnsi="Times New Roman" w:cs="Times New Roman"/>
          <w:sz w:val="24"/>
          <w:szCs w:val="24"/>
        </w:rPr>
        <w:t xml:space="preserve">No contexto </w:t>
      </w:r>
      <w:r w:rsidR="00A15D5E" w:rsidRPr="009E6031">
        <w:rPr>
          <w:rFonts w:ascii="Times New Roman" w:hAnsi="Times New Roman" w:cs="Times New Roman"/>
          <w:sz w:val="24"/>
          <w:szCs w:val="24"/>
        </w:rPr>
        <w:t xml:space="preserve">da agenda </w:t>
      </w:r>
      <w:r w:rsidR="00015B05" w:rsidRPr="009E6031">
        <w:rPr>
          <w:rFonts w:ascii="Times New Roman" w:hAnsi="Times New Roman" w:cs="Times New Roman"/>
          <w:sz w:val="24"/>
          <w:szCs w:val="24"/>
        </w:rPr>
        <w:t xml:space="preserve">ESG, o conceito considera o cruzamento da percepção das partes interessadas e </w:t>
      </w:r>
      <w:r w:rsidR="00021059" w:rsidRPr="009E6031">
        <w:rPr>
          <w:rFonts w:ascii="Times New Roman" w:hAnsi="Times New Roman" w:cs="Times New Roman"/>
          <w:sz w:val="24"/>
          <w:szCs w:val="24"/>
        </w:rPr>
        <w:t>da agenda estratégica da organização.</w:t>
      </w:r>
    </w:p>
    <w:p w14:paraId="1496244B" w14:textId="77777777" w:rsidR="002D0ED9" w:rsidRPr="009E6031" w:rsidRDefault="002D0ED9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19DF9" w14:textId="60BA00AE" w:rsidR="00BE0CE8" w:rsidRPr="009E6031" w:rsidRDefault="005562C1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Visão s</w:t>
      </w:r>
      <w:r w:rsidR="00AA0F31" w:rsidRPr="009E6031">
        <w:rPr>
          <w:rFonts w:ascii="Times New Roman" w:hAnsi="Times New Roman" w:cs="Times New Roman"/>
          <w:b/>
          <w:bCs/>
          <w:sz w:val="24"/>
          <w:szCs w:val="24"/>
        </w:rPr>
        <w:t>istêmic</w:t>
      </w:r>
      <w:r w:rsidRPr="009E6031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CF73112" w14:textId="07CD55E6" w:rsidR="00A427D1" w:rsidRPr="009E6031" w:rsidRDefault="00AF19C5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Trata-se da capacidade de </w:t>
      </w:r>
      <w:r w:rsidR="00163EE1" w:rsidRPr="009E6031">
        <w:rPr>
          <w:rFonts w:ascii="Times New Roman" w:hAnsi="Times New Roman" w:cs="Times New Roman"/>
          <w:sz w:val="24"/>
          <w:szCs w:val="24"/>
        </w:rPr>
        <w:t xml:space="preserve">avaliar e compreender os negócios de forma abrangente, </w:t>
      </w:r>
      <w:r w:rsidR="00EE5819" w:rsidRPr="009E6031">
        <w:rPr>
          <w:rFonts w:ascii="Times New Roman" w:hAnsi="Times New Roman" w:cs="Times New Roman"/>
          <w:sz w:val="24"/>
          <w:szCs w:val="24"/>
        </w:rPr>
        <w:t>incluindo toda a cadeia de valor</w:t>
      </w:r>
      <w:r w:rsidR="00F64E07" w:rsidRPr="009E6031">
        <w:rPr>
          <w:rFonts w:ascii="Times New Roman" w:hAnsi="Times New Roman" w:cs="Times New Roman"/>
          <w:sz w:val="24"/>
          <w:szCs w:val="24"/>
        </w:rPr>
        <w:t xml:space="preserve"> e suas relações de interdependência. </w:t>
      </w:r>
    </w:p>
    <w:p w14:paraId="25F365D6" w14:textId="77777777" w:rsidR="00163EE1" w:rsidRPr="009E6031" w:rsidRDefault="00163EE1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A8DDFB4" w14:textId="11A5105E" w:rsidR="00BE0CE8" w:rsidRPr="009E6031" w:rsidRDefault="00BE0CE8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 xml:space="preserve">Serviços ecossistêmicos </w:t>
      </w:r>
    </w:p>
    <w:p w14:paraId="25D45349" w14:textId="7FD6FDFF" w:rsidR="00F8689C" w:rsidRPr="009E6031" w:rsidRDefault="00CF5EC1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São os </w:t>
      </w:r>
      <w:r w:rsidR="00BE0CE8" w:rsidRPr="009E6031">
        <w:rPr>
          <w:rFonts w:ascii="Times New Roman" w:hAnsi="Times New Roman" w:cs="Times New Roman"/>
          <w:sz w:val="24"/>
          <w:szCs w:val="24"/>
        </w:rPr>
        <w:t>efeitos gerados pelo meio ambiente, benefícios indispensáveis para a qualidade de vida e para economia</w:t>
      </w:r>
      <w:r w:rsidR="008A6C7B" w:rsidRPr="009E6031">
        <w:rPr>
          <w:rFonts w:ascii="Times New Roman" w:hAnsi="Times New Roman" w:cs="Times New Roman"/>
          <w:sz w:val="24"/>
          <w:szCs w:val="24"/>
        </w:rPr>
        <w:t xml:space="preserve"> como a </w:t>
      </w:r>
      <w:r w:rsidRPr="009E6031">
        <w:rPr>
          <w:rFonts w:ascii="Times New Roman" w:hAnsi="Times New Roman" w:cs="Times New Roman"/>
          <w:sz w:val="24"/>
          <w:szCs w:val="24"/>
        </w:rPr>
        <w:t>r</w:t>
      </w:r>
      <w:r w:rsidR="00BE0CE8" w:rsidRPr="009E6031">
        <w:rPr>
          <w:rFonts w:ascii="Times New Roman" w:hAnsi="Times New Roman" w:cs="Times New Roman"/>
          <w:sz w:val="24"/>
          <w:szCs w:val="24"/>
        </w:rPr>
        <w:t>egulação do clima</w:t>
      </w:r>
      <w:r w:rsidRPr="009E6031">
        <w:rPr>
          <w:rFonts w:ascii="Times New Roman" w:hAnsi="Times New Roman" w:cs="Times New Roman"/>
          <w:sz w:val="24"/>
          <w:szCs w:val="24"/>
        </w:rPr>
        <w:t>, p</w:t>
      </w:r>
      <w:r w:rsidR="00BE0CE8" w:rsidRPr="009E6031">
        <w:rPr>
          <w:rFonts w:ascii="Times New Roman" w:hAnsi="Times New Roman" w:cs="Times New Roman"/>
          <w:sz w:val="24"/>
          <w:szCs w:val="24"/>
        </w:rPr>
        <w:t>olinização</w:t>
      </w:r>
      <w:r w:rsidRPr="009E6031">
        <w:rPr>
          <w:rFonts w:ascii="Times New Roman" w:hAnsi="Times New Roman" w:cs="Times New Roman"/>
          <w:sz w:val="24"/>
          <w:szCs w:val="24"/>
        </w:rPr>
        <w:t>, f</w:t>
      </w:r>
      <w:r w:rsidR="00BE0CE8" w:rsidRPr="009E6031">
        <w:rPr>
          <w:rFonts w:ascii="Times New Roman" w:hAnsi="Times New Roman" w:cs="Times New Roman"/>
          <w:sz w:val="24"/>
          <w:szCs w:val="24"/>
        </w:rPr>
        <w:t>ertilidade do solo</w:t>
      </w:r>
      <w:r w:rsidRPr="009E6031">
        <w:rPr>
          <w:rFonts w:ascii="Times New Roman" w:hAnsi="Times New Roman" w:cs="Times New Roman"/>
          <w:sz w:val="24"/>
          <w:szCs w:val="24"/>
        </w:rPr>
        <w:t>, d</w:t>
      </w:r>
      <w:r w:rsidR="00BE0CE8" w:rsidRPr="009E6031">
        <w:rPr>
          <w:rFonts w:ascii="Times New Roman" w:hAnsi="Times New Roman" w:cs="Times New Roman"/>
          <w:sz w:val="24"/>
          <w:szCs w:val="24"/>
        </w:rPr>
        <w:t>isponibilidade hídrica</w:t>
      </w:r>
      <w:r w:rsidRPr="009E6031">
        <w:rPr>
          <w:rFonts w:ascii="Times New Roman" w:hAnsi="Times New Roman" w:cs="Times New Roman"/>
          <w:sz w:val="24"/>
          <w:szCs w:val="24"/>
        </w:rPr>
        <w:t>, v</w:t>
      </w:r>
      <w:r w:rsidR="00BE0CE8" w:rsidRPr="009E6031">
        <w:rPr>
          <w:rFonts w:ascii="Times New Roman" w:hAnsi="Times New Roman" w:cs="Times New Roman"/>
          <w:sz w:val="24"/>
          <w:szCs w:val="24"/>
        </w:rPr>
        <w:t>entilação</w:t>
      </w:r>
      <w:r w:rsidRPr="009E6031">
        <w:rPr>
          <w:rFonts w:ascii="Times New Roman" w:hAnsi="Times New Roman" w:cs="Times New Roman"/>
          <w:sz w:val="24"/>
          <w:szCs w:val="24"/>
        </w:rPr>
        <w:t>, q</w:t>
      </w:r>
      <w:r w:rsidR="00BE0CE8" w:rsidRPr="009E6031">
        <w:rPr>
          <w:rFonts w:ascii="Times New Roman" w:hAnsi="Times New Roman" w:cs="Times New Roman"/>
          <w:sz w:val="24"/>
          <w:szCs w:val="24"/>
        </w:rPr>
        <w:t>ualidade do ar</w:t>
      </w:r>
      <w:r w:rsidRPr="009E6031">
        <w:rPr>
          <w:rFonts w:ascii="Times New Roman" w:hAnsi="Times New Roman" w:cs="Times New Roman"/>
          <w:sz w:val="24"/>
          <w:szCs w:val="24"/>
        </w:rPr>
        <w:t>, c</w:t>
      </w:r>
      <w:r w:rsidR="00BE0CE8" w:rsidRPr="009E6031">
        <w:rPr>
          <w:rFonts w:ascii="Times New Roman" w:hAnsi="Times New Roman" w:cs="Times New Roman"/>
          <w:sz w:val="24"/>
          <w:szCs w:val="24"/>
        </w:rPr>
        <w:t>ontrole de erosão da terra</w:t>
      </w:r>
      <w:r w:rsidRPr="009E6031">
        <w:rPr>
          <w:rFonts w:ascii="Times New Roman" w:hAnsi="Times New Roman" w:cs="Times New Roman"/>
          <w:sz w:val="24"/>
          <w:szCs w:val="24"/>
        </w:rPr>
        <w:t xml:space="preserve"> e f</w:t>
      </w:r>
      <w:r w:rsidR="00BE0CE8" w:rsidRPr="009E6031">
        <w:rPr>
          <w:rFonts w:ascii="Times New Roman" w:hAnsi="Times New Roman" w:cs="Times New Roman"/>
          <w:sz w:val="24"/>
          <w:szCs w:val="24"/>
        </w:rPr>
        <w:t>ornecimento de fibras e outros materiais</w:t>
      </w:r>
      <w:r w:rsidRPr="009E6031">
        <w:rPr>
          <w:rFonts w:ascii="Times New Roman" w:hAnsi="Times New Roman" w:cs="Times New Roman"/>
          <w:sz w:val="24"/>
          <w:szCs w:val="24"/>
        </w:rPr>
        <w:t>.</w:t>
      </w:r>
    </w:p>
    <w:p w14:paraId="7113DBDA" w14:textId="77777777" w:rsidR="00006D91" w:rsidRPr="009E6031" w:rsidRDefault="00006D91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50A58" w14:textId="77777777" w:rsidR="005F502D" w:rsidRPr="009E6031" w:rsidRDefault="005F502D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Stakeholder</w:t>
      </w:r>
    </w:p>
    <w:p w14:paraId="2FD7D236" w14:textId="77777777" w:rsidR="00D2547C" w:rsidRPr="009E6031" w:rsidRDefault="00D2547C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>Em português, as partes interessadas, referem-se a</w:t>
      </w:r>
      <w:r w:rsidR="004E4465" w:rsidRPr="009E6031">
        <w:rPr>
          <w:rFonts w:ascii="Times New Roman" w:hAnsi="Times New Roman" w:cs="Times New Roman"/>
          <w:sz w:val="24"/>
          <w:szCs w:val="24"/>
        </w:rPr>
        <w:t xml:space="preserve">os públicos </w:t>
      </w:r>
      <w:r w:rsidRPr="009E6031">
        <w:rPr>
          <w:rFonts w:ascii="Times New Roman" w:hAnsi="Times New Roman" w:cs="Times New Roman"/>
          <w:sz w:val="24"/>
          <w:szCs w:val="24"/>
        </w:rPr>
        <w:t xml:space="preserve">com os quais a organização se relaciona e ou tem </w:t>
      </w:r>
      <w:r w:rsidR="004E4465" w:rsidRPr="009E6031">
        <w:rPr>
          <w:rFonts w:ascii="Times New Roman" w:hAnsi="Times New Roman" w:cs="Times New Roman"/>
          <w:sz w:val="24"/>
          <w:szCs w:val="24"/>
        </w:rPr>
        <w:t>interesses pertinentes à companhia</w:t>
      </w:r>
      <w:r w:rsidRPr="009E6031">
        <w:rPr>
          <w:rFonts w:ascii="Times New Roman" w:hAnsi="Times New Roman" w:cs="Times New Roman"/>
          <w:sz w:val="24"/>
          <w:szCs w:val="24"/>
        </w:rPr>
        <w:t>.</w:t>
      </w:r>
      <w:r w:rsidR="004E4465" w:rsidRPr="009E6031">
        <w:rPr>
          <w:rFonts w:ascii="Times New Roman" w:hAnsi="Times New Roman" w:cs="Times New Roman"/>
          <w:sz w:val="24"/>
          <w:szCs w:val="24"/>
        </w:rPr>
        <w:t xml:space="preserve"> </w:t>
      </w:r>
      <w:r w:rsidRPr="009E6031">
        <w:rPr>
          <w:rFonts w:ascii="Times New Roman" w:hAnsi="Times New Roman" w:cs="Times New Roman"/>
          <w:sz w:val="24"/>
          <w:szCs w:val="24"/>
        </w:rPr>
        <w:t xml:space="preserve">São exemplos desses públicos, </w:t>
      </w:r>
      <w:r w:rsidR="004E4465" w:rsidRPr="009E6031">
        <w:rPr>
          <w:rFonts w:ascii="Times New Roman" w:hAnsi="Times New Roman" w:cs="Times New Roman"/>
          <w:sz w:val="24"/>
          <w:szCs w:val="24"/>
        </w:rPr>
        <w:t xml:space="preserve">acionistas, </w:t>
      </w:r>
      <w:r w:rsidRPr="009E6031">
        <w:rPr>
          <w:rFonts w:ascii="Times New Roman" w:hAnsi="Times New Roman" w:cs="Times New Roman"/>
          <w:sz w:val="24"/>
          <w:szCs w:val="24"/>
        </w:rPr>
        <w:t>colaboradores</w:t>
      </w:r>
      <w:r w:rsidR="004E4465" w:rsidRPr="009E6031">
        <w:rPr>
          <w:rFonts w:ascii="Times New Roman" w:hAnsi="Times New Roman" w:cs="Times New Roman"/>
          <w:sz w:val="24"/>
          <w:szCs w:val="24"/>
        </w:rPr>
        <w:t>, comunidade</w:t>
      </w:r>
      <w:r w:rsidRPr="009E6031">
        <w:rPr>
          <w:rFonts w:ascii="Times New Roman" w:hAnsi="Times New Roman" w:cs="Times New Roman"/>
          <w:sz w:val="24"/>
          <w:szCs w:val="24"/>
        </w:rPr>
        <w:t>s do entorno</w:t>
      </w:r>
      <w:r w:rsidR="004E4465" w:rsidRPr="009E6031">
        <w:rPr>
          <w:rFonts w:ascii="Times New Roman" w:hAnsi="Times New Roman" w:cs="Times New Roman"/>
          <w:sz w:val="24"/>
          <w:szCs w:val="24"/>
        </w:rPr>
        <w:t xml:space="preserve">, fornecedores, </w:t>
      </w:r>
      <w:r w:rsidRPr="009E6031">
        <w:rPr>
          <w:rFonts w:ascii="Times New Roman" w:hAnsi="Times New Roman" w:cs="Times New Roman"/>
          <w:sz w:val="24"/>
          <w:szCs w:val="24"/>
        </w:rPr>
        <w:t xml:space="preserve">clientes e consumidores, </w:t>
      </w:r>
      <w:r w:rsidR="004E4465" w:rsidRPr="009E6031">
        <w:rPr>
          <w:rFonts w:ascii="Times New Roman" w:hAnsi="Times New Roman" w:cs="Times New Roman"/>
          <w:sz w:val="24"/>
          <w:szCs w:val="24"/>
        </w:rPr>
        <w:t>governos</w:t>
      </w:r>
      <w:r w:rsidRPr="009E6031">
        <w:rPr>
          <w:rFonts w:ascii="Times New Roman" w:hAnsi="Times New Roman" w:cs="Times New Roman"/>
          <w:sz w:val="24"/>
          <w:szCs w:val="24"/>
        </w:rPr>
        <w:t xml:space="preserve">, </w:t>
      </w:r>
      <w:r w:rsidR="004E4465" w:rsidRPr="009E6031">
        <w:rPr>
          <w:rFonts w:ascii="Times New Roman" w:hAnsi="Times New Roman" w:cs="Times New Roman"/>
          <w:sz w:val="24"/>
          <w:szCs w:val="24"/>
        </w:rPr>
        <w:t>organizações não governamentais</w:t>
      </w:r>
      <w:r w:rsidRPr="009E6031">
        <w:rPr>
          <w:rFonts w:ascii="Times New Roman" w:hAnsi="Times New Roman" w:cs="Times New Roman"/>
          <w:sz w:val="24"/>
          <w:szCs w:val="24"/>
        </w:rPr>
        <w:t>, entre outros</w:t>
      </w:r>
      <w:r w:rsidR="004E4465" w:rsidRPr="009E6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457D23" w14:textId="77777777" w:rsidR="004E4465" w:rsidRPr="009E6031" w:rsidRDefault="004E4465" w:rsidP="006D6F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3FA78" w14:textId="6E6AAE34" w:rsidR="008A6C7B" w:rsidRPr="009E6031" w:rsidRDefault="00F8689C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b/>
          <w:bCs/>
          <w:sz w:val="24"/>
          <w:szCs w:val="24"/>
        </w:rPr>
        <w:t>Terceiro setor</w:t>
      </w:r>
      <w:r w:rsidRPr="009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795C1" w14:textId="08FAC470" w:rsidR="008A6C7B" w:rsidRPr="009E6031" w:rsidRDefault="008A6C7B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31">
        <w:rPr>
          <w:rFonts w:ascii="Times New Roman" w:hAnsi="Times New Roman" w:cs="Times New Roman"/>
          <w:sz w:val="24"/>
          <w:szCs w:val="24"/>
        </w:rPr>
        <w:t xml:space="preserve">É formado pelas organizações dedicadas a questões sociais e ambientais, sem fins lucrativos. </w:t>
      </w:r>
    </w:p>
    <w:p w14:paraId="174EC48C" w14:textId="0DA7476A" w:rsidR="00981557" w:rsidRPr="009E6031" w:rsidRDefault="00981557" w:rsidP="006D6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663C4" w14:textId="68E48FF8" w:rsidR="001124D0" w:rsidRDefault="00981557" w:rsidP="001124D0">
      <w:pPr>
        <w:pStyle w:val="Estilo1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06009159"/>
      <w:r w:rsidRPr="009E6031">
        <w:rPr>
          <w:rFonts w:ascii="Times New Roman" w:hAnsi="Times New Roman" w:cs="Times New Roman"/>
          <w:sz w:val="24"/>
          <w:szCs w:val="24"/>
          <w:highlight w:val="yellow"/>
        </w:rPr>
        <w:t xml:space="preserve">11. </w:t>
      </w:r>
      <w:r w:rsidR="008A4958" w:rsidRPr="009E6031">
        <w:rPr>
          <w:rFonts w:ascii="Times New Roman" w:hAnsi="Times New Roman" w:cs="Times New Roman"/>
          <w:sz w:val="24"/>
          <w:szCs w:val="24"/>
          <w:highlight w:val="yellow"/>
        </w:rPr>
        <w:t>Referências</w:t>
      </w:r>
      <w:bookmarkEnd w:id="14"/>
    </w:p>
    <w:p w14:paraId="2374150E" w14:textId="15FE43C0" w:rsidR="001124D0" w:rsidRPr="001124D0" w:rsidRDefault="001124D0" w:rsidP="001124D0">
      <w:pPr>
        <w:pStyle w:val="Estilo1"/>
        <w:numPr>
          <w:ilvl w:val="0"/>
          <w:numId w:val="0"/>
        </w:numPr>
        <w:spacing w:line="360" w:lineRule="auto"/>
        <w:ind w:left="72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1124D0" w:rsidRPr="001124D0" w:rsidSect="00442798">
      <w:type w:val="continuous"/>
      <w:pgSz w:w="11906" w:h="16838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A9D3F" w14:textId="77777777" w:rsidR="00921661" w:rsidRDefault="00921661" w:rsidP="00530E06">
      <w:pPr>
        <w:spacing w:after="0" w:line="240" w:lineRule="auto"/>
      </w:pPr>
      <w:r>
        <w:separator/>
      </w:r>
    </w:p>
  </w:endnote>
  <w:endnote w:type="continuationSeparator" w:id="0">
    <w:p w14:paraId="167393E8" w14:textId="77777777" w:rsidR="00921661" w:rsidRDefault="00921661" w:rsidP="00530E06">
      <w:pPr>
        <w:spacing w:after="0" w:line="240" w:lineRule="auto"/>
      </w:pPr>
      <w:r>
        <w:continuationSeparator/>
      </w:r>
    </w:p>
  </w:endnote>
  <w:endnote w:type="continuationNotice" w:id="1">
    <w:p w14:paraId="27353736" w14:textId="77777777" w:rsidR="00921661" w:rsidRDefault="009216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inhardt P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 Common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03CA7" w14:textId="77777777" w:rsidR="00D86095" w:rsidRDefault="00D860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2553002"/>
      <w:docPartObj>
        <w:docPartGallery w:val="Page Numbers (Bottom of Page)"/>
        <w:docPartUnique/>
      </w:docPartObj>
    </w:sdtPr>
    <w:sdtEndPr/>
    <w:sdtContent>
      <w:p w14:paraId="637F4314" w14:textId="1388B61F" w:rsidR="00FF2FBB" w:rsidRDefault="00FF2FB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303">
          <w:rPr>
            <w:noProof/>
          </w:rPr>
          <w:t>20</w:t>
        </w:r>
        <w:r>
          <w:fldChar w:fldCharType="end"/>
        </w:r>
      </w:p>
    </w:sdtContent>
  </w:sdt>
  <w:p w14:paraId="57047BBA" w14:textId="77777777" w:rsidR="00FF2FBB" w:rsidRDefault="00FF2F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0FFCA" w14:textId="77777777" w:rsidR="00D86095" w:rsidRDefault="00D860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7FD5C" w14:textId="77777777" w:rsidR="00921661" w:rsidRDefault="00921661" w:rsidP="00530E06">
      <w:pPr>
        <w:spacing w:after="0" w:line="240" w:lineRule="auto"/>
      </w:pPr>
      <w:r>
        <w:separator/>
      </w:r>
    </w:p>
  </w:footnote>
  <w:footnote w:type="continuationSeparator" w:id="0">
    <w:p w14:paraId="2B9F59B2" w14:textId="77777777" w:rsidR="00921661" w:rsidRDefault="00921661" w:rsidP="00530E06">
      <w:pPr>
        <w:spacing w:after="0" w:line="240" w:lineRule="auto"/>
      </w:pPr>
      <w:r>
        <w:continuationSeparator/>
      </w:r>
    </w:p>
  </w:footnote>
  <w:footnote w:type="continuationNotice" w:id="1">
    <w:p w14:paraId="1EA83E46" w14:textId="77777777" w:rsidR="00921661" w:rsidRDefault="00921661">
      <w:pPr>
        <w:spacing w:after="0" w:line="240" w:lineRule="auto"/>
      </w:pPr>
    </w:p>
  </w:footnote>
  <w:footnote w:id="2">
    <w:p w14:paraId="1749194F" w14:textId="77777777" w:rsidR="00FF2FBB" w:rsidRPr="006D6F6A" w:rsidRDefault="00FF2FBB" w:rsidP="006D6F6A">
      <w:pPr>
        <w:pStyle w:val="Textodenotaderodap"/>
        <w:jc w:val="both"/>
        <w:rPr>
          <w:rFonts w:ascii="Times New Roman" w:hAnsi="Times New Roman" w:cs="Times New Roman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</w:rPr>
        <w:t xml:space="preserve"> Estimativa da população mundial em 2050 segundo a ONU.</w:t>
      </w:r>
    </w:p>
  </w:footnote>
  <w:footnote w:id="3">
    <w:p w14:paraId="69057252" w14:textId="77777777" w:rsidR="00FF2FBB" w:rsidRPr="006D6F6A" w:rsidRDefault="00FF2FBB" w:rsidP="006D6F6A">
      <w:pPr>
        <w:pStyle w:val="Textodenotaderodap"/>
        <w:jc w:val="both"/>
        <w:rPr>
          <w:rFonts w:ascii="Times New Roman" w:hAnsi="Times New Roman" w:cs="Times New Roman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</w:rPr>
        <w:t xml:space="preserve"> Definição apresentada em 1987 no relatório Nosso Futuro Comum (</w:t>
      </w:r>
      <w:proofErr w:type="spellStart"/>
      <w:r w:rsidRPr="006D6F6A">
        <w:rPr>
          <w:rFonts w:ascii="Times New Roman" w:hAnsi="Times New Roman" w:cs="Times New Roman"/>
        </w:rPr>
        <w:t>Our</w:t>
      </w:r>
      <w:proofErr w:type="spellEnd"/>
      <w:r w:rsidRPr="006D6F6A">
        <w:rPr>
          <w:rFonts w:ascii="Times New Roman" w:hAnsi="Times New Roman" w:cs="Times New Roman"/>
        </w:rPr>
        <w:t xml:space="preserve"> Common Future, no original em inglês), da Comissão de Meio Ambiente da Organização das Nações Unidas (ONU), liderada por </w:t>
      </w:r>
      <w:proofErr w:type="spellStart"/>
      <w:r w:rsidRPr="006D6F6A">
        <w:rPr>
          <w:rFonts w:ascii="Times New Roman" w:hAnsi="Times New Roman" w:cs="Times New Roman"/>
        </w:rPr>
        <w:t>Gro</w:t>
      </w:r>
      <w:proofErr w:type="spellEnd"/>
      <w:r w:rsidRPr="006D6F6A">
        <w:rPr>
          <w:rFonts w:ascii="Times New Roman" w:hAnsi="Times New Roman" w:cs="Times New Roman"/>
        </w:rPr>
        <w:t xml:space="preserve"> </w:t>
      </w:r>
      <w:proofErr w:type="spellStart"/>
      <w:r w:rsidRPr="006D6F6A">
        <w:rPr>
          <w:rFonts w:ascii="Times New Roman" w:hAnsi="Times New Roman" w:cs="Times New Roman"/>
        </w:rPr>
        <w:t>Brundtland</w:t>
      </w:r>
      <w:proofErr w:type="spellEnd"/>
      <w:r w:rsidRPr="006D6F6A">
        <w:rPr>
          <w:rFonts w:ascii="Times New Roman" w:hAnsi="Times New Roman" w:cs="Times New Roman"/>
        </w:rPr>
        <w:t>.</w:t>
      </w:r>
    </w:p>
  </w:footnote>
  <w:footnote w:id="4">
    <w:p w14:paraId="62ECA13F" w14:textId="390CC40B" w:rsidR="00FF2FBB" w:rsidRPr="00ED273D" w:rsidRDefault="00FF2FBB" w:rsidP="006D6F6A">
      <w:pPr>
        <w:spacing w:after="0" w:line="240" w:lineRule="auto"/>
        <w:jc w:val="both"/>
        <w:rPr>
          <w:sz w:val="20"/>
          <w:szCs w:val="20"/>
        </w:rPr>
      </w:pPr>
      <w:r w:rsidRPr="006D6F6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6D6F6A">
        <w:rPr>
          <w:rFonts w:ascii="Times New Roman" w:hAnsi="Times New Roman" w:cs="Times New Roman"/>
          <w:sz w:val="20"/>
          <w:szCs w:val="20"/>
        </w:rPr>
        <w:t xml:space="preserve"> O TBL foi apresentado no livro </w:t>
      </w:r>
      <w:r w:rsidRPr="006D6F6A">
        <w:rPr>
          <w:rFonts w:ascii="Times New Roman" w:hAnsi="Times New Roman" w:cs="Times New Roman"/>
          <w:i/>
          <w:iCs/>
          <w:sz w:val="20"/>
          <w:szCs w:val="20"/>
        </w:rPr>
        <w:t>Canibais com Garfo e Faca</w:t>
      </w:r>
      <w:r w:rsidRPr="006D6F6A">
        <w:rPr>
          <w:rFonts w:ascii="Times New Roman" w:hAnsi="Times New Roman" w:cs="Times New Roman"/>
          <w:sz w:val="20"/>
          <w:szCs w:val="20"/>
        </w:rPr>
        <w:t xml:space="preserve">, de John </w:t>
      </w:r>
      <w:proofErr w:type="spellStart"/>
      <w:r w:rsidRPr="006D6F6A">
        <w:rPr>
          <w:rFonts w:ascii="Times New Roman" w:hAnsi="Times New Roman" w:cs="Times New Roman"/>
          <w:sz w:val="20"/>
          <w:szCs w:val="20"/>
        </w:rPr>
        <w:t>Elkington</w:t>
      </w:r>
      <w:proofErr w:type="spellEnd"/>
      <w:r w:rsidRPr="006D6F6A">
        <w:rPr>
          <w:rFonts w:ascii="Times New Roman" w:hAnsi="Times New Roman" w:cs="Times New Roman"/>
          <w:sz w:val="20"/>
          <w:szCs w:val="20"/>
        </w:rPr>
        <w:t xml:space="preserve">. Em 2018, o ator manifestou preocupação com a aplicação da gestão TBL e alertou que o sucesso ou fracasso de objetivos de sustentabilidade não podem ser medidos apenas em termos de lucro e perdas financeiras, sendo necessário considerar uma visão mais ampla, incluindo a mensuração do bem-estar das pessoas e da saúde do planeta. </w:t>
      </w:r>
      <w:hyperlink r:id="rId1" w:history="1">
        <w:r w:rsidRPr="006D6F6A">
          <w:rPr>
            <w:rStyle w:val="Hyperlink"/>
            <w:rFonts w:ascii="Times New Roman" w:hAnsi="Times New Roman" w:cs="Times New Roman"/>
            <w:sz w:val="20"/>
            <w:szCs w:val="20"/>
          </w:rPr>
          <w:t>https://hbr.org/2018/06/25-years-ago-i-coined-the-phrase-triple-bottom-line-heres-why-im-giving-up-on-it</w:t>
        </w:r>
      </w:hyperlink>
      <w:r w:rsidRPr="006D6F6A">
        <w:rPr>
          <w:rFonts w:ascii="Times New Roman" w:hAnsi="Times New Roman" w:cs="Times New Roman"/>
          <w:sz w:val="20"/>
          <w:szCs w:val="20"/>
        </w:rPr>
        <w:t>.</w:t>
      </w:r>
    </w:p>
  </w:footnote>
  <w:footnote w:id="5">
    <w:p w14:paraId="2AF35660" w14:textId="77777777" w:rsidR="00FF2FBB" w:rsidRPr="006D6F6A" w:rsidRDefault="00FF2FBB" w:rsidP="006D6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6F6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6D6F6A">
        <w:rPr>
          <w:rFonts w:ascii="Times New Roman" w:hAnsi="Times New Roman" w:cs="Times New Roman"/>
          <w:sz w:val="20"/>
          <w:szCs w:val="20"/>
          <w:lang w:val="en-US"/>
        </w:rPr>
        <w:t xml:space="preserve"> Doughnut Economics: Seven Ways to Think Like a 21st-Century Economist. </w:t>
      </w:r>
      <w:r w:rsidRPr="006D6F6A">
        <w:rPr>
          <w:rFonts w:ascii="Times New Roman" w:hAnsi="Times New Roman" w:cs="Times New Roman"/>
          <w:sz w:val="20"/>
          <w:szCs w:val="20"/>
        </w:rPr>
        <w:t xml:space="preserve">Kate </w:t>
      </w:r>
      <w:proofErr w:type="spellStart"/>
      <w:r w:rsidRPr="006D6F6A">
        <w:rPr>
          <w:rFonts w:ascii="Times New Roman" w:hAnsi="Times New Roman" w:cs="Times New Roman"/>
          <w:sz w:val="20"/>
          <w:szCs w:val="20"/>
        </w:rPr>
        <w:t>Raworth</w:t>
      </w:r>
      <w:proofErr w:type="spellEnd"/>
      <w:r w:rsidRPr="006D6F6A">
        <w:rPr>
          <w:rFonts w:ascii="Times New Roman" w:hAnsi="Times New Roman" w:cs="Times New Roman"/>
          <w:sz w:val="20"/>
          <w:szCs w:val="20"/>
        </w:rPr>
        <w:t xml:space="preserve">. Chelsea Green </w:t>
      </w:r>
      <w:proofErr w:type="spellStart"/>
      <w:r w:rsidRPr="006D6F6A">
        <w:rPr>
          <w:rFonts w:ascii="Times New Roman" w:hAnsi="Times New Roman" w:cs="Times New Roman"/>
          <w:sz w:val="20"/>
          <w:szCs w:val="20"/>
        </w:rPr>
        <w:t>Publishing</w:t>
      </w:r>
      <w:proofErr w:type="spellEnd"/>
      <w:r w:rsidRPr="006D6F6A">
        <w:rPr>
          <w:rFonts w:ascii="Times New Roman" w:hAnsi="Times New Roman" w:cs="Times New Roman"/>
          <w:sz w:val="20"/>
          <w:szCs w:val="20"/>
        </w:rPr>
        <w:t>. 2017.</w:t>
      </w:r>
    </w:p>
    <w:p w14:paraId="5445789D" w14:textId="77777777" w:rsidR="00FF2FBB" w:rsidRDefault="00FF2FBB" w:rsidP="00B37379">
      <w:pPr>
        <w:pStyle w:val="Textodenotaderodap"/>
      </w:pPr>
    </w:p>
  </w:footnote>
  <w:footnote w:id="6">
    <w:p w14:paraId="36650A59" w14:textId="15B793AA" w:rsidR="00FF2FBB" w:rsidRPr="006D6F6A" w:rsidRDefault="00FF2FBB" w:rsidP="006D6F6A">
      <w:pPr>
        <w:pStyle w:val="Textodenotaderodap"/>
        <w:jc w:val="both"/>
        <w:rPr>
          <w:rFonts w:ascii="Times New Roman" w:hAnsi="Times New Roman" w:cs="Times New Roman"/>
          <w:lang w:val="en-US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</w:rPr>
        <w:t xml:space="preserve">Modelo criado por Richard Barrett fala do modelo dos sete níveis de consciência em que ele relaciona os valores do indivíduo com aqueles percebidos na empresa e a cultura desejada. </w:t>
      </w:r>
      <w:r w:rsidRPr="006D6F6A">
        <w:rPr>
          <w:rFonts w:ascii="Times New Roman" w:hAnsi="Times New Roman" w:cs="Times New Roman"/>
          <w:i/>
          <w:iCs/>
          <w:lang w:val="en-US"/>
        </w:rPr>
        <w:t>Building a Values-Driven Organization: A Whole System Approach to Cultural Transformation</w:t>
      </w:r>
      <w:r w:rsidRPr="006D6F6A">
        <w:rPr>
          <w:rFonts w:ascii="Times New Roman" w:hAnsi="Times New Roman" w:cs="Times New Roman"/>
          <w:lang w:val="en-US"/>
        </w:rPr>
        <w:t>. 2006.</w:t>
      </w:r>
    </w:p>
  </w:footnote>
  <w:footnote w:id="7">
    <w:p w14:paraId="6C2EC3FE" w14:textId="3B731081" w:rsidR="00FF2FBB" w:rsidRPr="00F23570" w:rsidRDefault="00FF2FBB" w:rsidP="006D6F6A">
      <w:pPr>
        <w:pStyle w:val="Textodenotaderodap"/>
        <w:jc w:val="both"/>
        <w:rPr>
          <w:lang w:val="en-US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  <w:i/>
          <w:iCs/>
          <w:lang w:val="en-US"/>
        </w:rPr>
        <w:t>Walking the Talk: Building a Culture for Success</w:t>
      </w:r>
      <w:r w:rsidRPr="006D6F6A">
        <w:rPr>
          <w:rFonts w:ascii="Times New Roman" w:hAnsi="Times New Roman" w:cs="Times New Roman"/>
          <w:lang w:val="en-US"/>
        </w:rPr>
        <w:t>. Carolyn Taylor. Random House Business. (2015).</w:t>
      </w:r>
    </w:p>
  </w:footnote>
  <w:footnote w:id="8">
    <w:p w14:paraId="61033C09" w14:textId="7DE6880A" w:rsidR="00FF2FBB" w:rsidRPr="006D6F6A" w:rsidRDefault="00FF2FBB" w:rsidP="006D6F6A">
      <w:pPr>
        <w:pStyle w:val="Textodenotaderodap"/>
        <w:jc w:val="both"/>
        <w:rPr>
          <w:rFonts w:ascii="Times New Roman" w:hAnsi="Times New Roman" w:cs="Times New Roman"/>
          <w:lang w:val="en-US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  <w:lang w:val="en-US"/>
        </w:rPr>
        <w:t xml:space="preserve"> International Finance Corporation (IFC). </w:t>
      </w:r>
      <w:r w:rsidRPr="006D6F6A">
        <w:rPr>
          <w:rFonts w:ascii="Times New Roman" w:hAnsi="Times New Roman" w:cs="Times New Roman"/>
          <w:i/>
          <w:iCs/>
          <w:lang w:val="en-US"/>
        </w:rPr>
        <w:t>Stakeholder Engagement: A good practice handbook for companies doing business in emerging markets</w:t>
      </w:r>
      <w:r w:rsidRPr="006D6F6A">
        <w:rPr>
          <w:rFonts w:ascii="Times New Roman" w:hAnsi="Times New Roman" w:cs="Times New Roman"/>
          <w:lang w:val="en-US"/>
        </w:rPr>
        <w:t>. 2007.</w:t>
      </w:r>
    </w:p>
  </w:footnote>
  <w:footnote w:id="9">
    <w:p w14:paraId="1B394536" w14:textId="77777777" w:rsidR="00FF2FBB" w:rsidRPr="006D6F6A" w:rsidRDefault="00FF2FBB" w:rsidP="00BC54EE">
      <w:pPr>
        <w:pStyle w:val="Textodenotaderodap"/>
        <w:rPr>
          <w:rFonts w:ascii="Times New Roman" w:hAnsi="Times New Roman" w:cs="Times New Roman"/>
          <w:lang w:val="en-US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  <w:lang w:val="en-US"/>
        </w:rPr>
        <w:t xml:space="preserve"> BSR. </w:t>
      </w:r>
      <w:r w:rsidRPr="006D6F6A">
        <w:rPr>
          <w:rFonts w:ascii="Times New Roman" w:hAnsi="Times New Roman" w:cs="Times New Roman"/>
          <w:i/>
          <w:iCs/>
          <w:lang w:val="en-US"/>
        </w:rPr>
        <w:t>Five steps to stakeholder engagement</w:t>
      </w:r>
      <w:r w:rsidRPr="006D6F6A">
        <w:rPr>
          <w:rFonts w:ascii="Times New Roman" w:hAnsi="Times New Roman" w:cs="Times New Roman"/>
          <w:lang w:val="en-US"/>
        </w:rPr>
        <w:t>.</w:t>
      </w:r>
    </w:p>
  </w:footnote>
  <w:footnote w:id="10">
    <w:p w14:paraId="3BBAF26E" w14:textId="77777777" w:rsidR="00FF2FBB" w:rsidRPr="0022030E" w:rsidRDefault="00FF2FBB" w:rsidP="006D6F6A">
      <w:pPr>
        <w:pStyle w:val="Textodenotaderodap"/>
        <w:jc w:val="both"/>
        <w:rPr>
          <w:lang w:val="en-US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  <w:lang w:val="en-US"/>
        </w:rPr>
        <w:t xml:space="preserve"> Fonte: ACCOUNTABILITY. AA1000 </w:t>
      </w:r>
      <w:r w:rsidRPr="006D6F6A">
        <w:rPr>
          <w:rFonts w:ascii="Times New Roman" w:hAnsi="Times New Roman" w:cs="Times New Roman"/>
          <w:i/>
          <w:iCs/>
          <w:lang w:val="en-US"/>
        </w:rPr>
        <w:t>STAKEHOLDER ENGAGEMENT STANDARD</w:t>
      </w:r>
      <w:r w:rsidRPr="006D6F6A">
        <w:rPr>
          <w:rFonts w:ascii="Times New Roman" w:hAnsi="Times New Roman" w:cs="Times New Roman"/>
          <w:lang w:val="en-US"/>
        </w:rPr>
        <w:t>. 2015</w:t>
      </w:r>
      <w:r w:rsidRPr="0022030E">
        <w:rPr>
          <w:lang w:val="en-US"/>
        </w:rPr>
        <w:t>.</w:t>
      </w:r>
    </w:p>
  </w:footnote>
  <w:footnote w:id="11">
    <w:p w14:paraId="030DCB04" w14:textId="77777777" w:rsidR="00FF2FBB" w:rsidRPr="006D6F6A" w:rsidRDefault="00FF2FBB" w:rsidP="006D6F6A">
      <w:pPr>
        <w:pStyle w:val="Textodenotaderodap"/>
        <w:jc w:val="both"/>
        <w:rPr>
          <w:rFonts w:ascii="Times New Roman" w:hAnsi="Times New Roman" w:cs="Times New Roman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  <w:lang w:val="en-US"/>
        </w:rPr>
        <w:t xml:space="preserve"> New Nature Economy series. Nature Risk Rising: Why the Crisis Engulfing Nature Matters for Business and the Economy. </w:t>
      </w:r>
      <w:r w:rsidRPr="006D6F6A">
        <w:rPr>
          <w:rFonts w:ascii="Times New Roman" w:hAnsi="Times New Roman" w:cs="Times New Roman"/>
        </w:rPr>
        <w:t xml:space="preserve">WEF em parceria com a PwC. Link: </w:t>
      </w:r>
      <w:hyperlink r:id="rId2" w:history="1">
        <w:r w:rsidRPr="006D6F6A">
          <w:rPr>
            <w:rStyle w:val="Hyperlink"/>
            <w:rFonts w:ascii="Times New Roman" w:hAnsi="Times New Roman" w:cs="Times New Roman"/>
          </w:rPr>
          <w:t>https://www3.weforum.org/docs/WEF_New_Nature_Economy_Report_2020.pdf</w:t>
        </w:r>
      </w:hyperlink>
      <w:r w:rsidRPr="006D6F6A">
        <w:rPr>
          <w:rFonts w:ascii="Times New Roman" w:hAnsi="Times New Roman" w:cs="Times New Roman"/>
        </w:rPr>
        <w:t xml:space="preserve"> </w:t>
      </w:r>
    </w:p>
  </w:footnote>
  <w:footnote w:id="12">
    <w:p w14:paraId="1E908FDD" w14:textId="77777777" w:rsidR="00FF2FBB" w:rsidRPr="006D6F6A" w:rsidRDefault="00FF2FBB" w:rsidP="006D6F6A">
      <w:pPr>
        <w:pStyle w:val="Textodenotaderodap"/>
        <w:rPr>
          <w:rFonts w:ascii="Times New Roman" w:hAnsi="Times New Roman" w:cs="Times New Roman"/>
          <w:lang w:val="en-US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D6F6A">
        <w:rPr>
          <w:rFonts w:ascii="Times New Roman" w:hAnsi="Times New Roman" w:cs="Times New Roman"/>
          <w:lang w:val="en-US"/>
        </w:rPr>
        <w:t>Inpe</w:t>
      </w:r>
      <w:proofErr w:type="spellEnd"/>
      <w:r w:rsidRPr="006D6F6A">
        <w:rPr>
          <w:rFonts w:ascii="Times New Roman" w:hAnsi="Times New Roman" w:cs="Times New Roman"/>
          <w:lang w:val="en-US"/>
        </w:rPr>
        <w:t xml:space="preserve">: </w:t>
      </w:r>
      <w:r w:rsidR="00921661">
        <w:fldChar w:fldCharType="begin"/>
      </w:r>
      <w:r w:rsidR="00921661" w:rsidRPr="001124D0">
        <w:rPr>
          <w:lang w:val="en-US"/>
        </w:rPr>
        <w:instrText xml:space="preserve"> HYPERLINK "http://www.inpe.br/faq/index.php?pai=9" \l ":~:text=O%20que%20s%C3%A3o%20Mudan%C3%A7as%20Clim%C3%A1ticas,desmatamento%2C%20decomposi%C3%A7%C3%A3</w:instrText>
      </w:r>
      <w:r w:rsidR="00921661" w:rsidRPr="001124D0">
        <w:rPr>
          <w:lang w:val="en-US"/>
        </w:rPr>
        <w:instrText xml:space="preserve">o%20de%20lixo%20etc" </w:instrText>
      </w:r>
      <w:r w:rsidR="00921661">
        <w:fldChar w:fldCharType="separate"/>
      </w:r>
      <w:r w:rsidRPr="006D6F6A">
        <w:rPr>
          <w:rStyle w:val="Hyperlink"/>
          <w:rFonts w:ascii="Times New Roman" w:hAnsi="Times New Roman" w:cs="Times New Roman"/>
          <w:lang w:val="en-US"/>
        </w:rPr>
        <w:t>http://www.inpe.br/faq/index.php?pai=9#:~:text=O%20que%20s%C3%A3o%20Mudan%C3%A7as%20Clim%C3%A1ticas,desmatamento%2C%20decomposi%C3%A7%C3%A3o%20de%20lixo%20etc</w:t>
      </w:r>
      <w:r w:rsidR="00921661">
        <w:rPr>
          <w:rStyle w:val="Hyperlink"/>
          <w:rFonts w:ascii="Times New Roman" w:hAnsi="Times New Roman" w:cs="Times New Roman"/>
          <w:lang w:val="en-US"/>
        </w:rPr>
        <w:fldChar w:fldCharType="end"/>
      </w:r>
      <w:r w:rsidRPr="006D6F6A">
        <w:rPr>
          <w:rFonts w:ascii="Times New Roman" w:hAnsi="Times New Roman" w:cs="Times New Roman"/>
          <w:lang w:val="en-US"/>
        </w:rPr>
        <w:t xml:space="preserve">. </w:t>
      </w:r>
    </w:p>
  </w:footnote>
  <w:footnote w:id="13">
    <w:p w14:paraId="2AEBC4B0" w14:textId="77777777" w:rsidR="00FF2FBB" w:rsidRPr="006D6F6A" w:rsidRDefault="00FF2FBB" w:rsidP="006D6F6A">
      <w:pPr>
        <w:pStyle w:val="Textodenotaderodap"/>
        <w:rPr>
          <w:rFonts w:ascii="Times New Roman" w:hAnsi="Times New Roman" w:cs="Times New Roman"/>
          <w:lang w:val="en-US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  <w:lang w:val="en-US"/>
        </w:rPr>
        <w:t xml:space="preserve"> WRI: </w:t>
      </w:r>
      <w:r w:rsidR="00921661">
        <w:fldChar w:fldCharType="begin"/>
      </w:r>
      <w:r w:rsidR="00921661" w:rsidRPr="001124D0">
        <w:rPr>
          <w:lang w:val="en-US"/>
        </w:rPr>
        <w:instrText xml:space="preserve"> HYPERLINK "https://wribrasil.org.br/pt/blog/2020/02/quatro-graf</w:instrText>
      </w:r>
      <w:r w:rsidR="00921661" w:rsidRPr="001124D0">
        <w:rPr>
          <w:lang w:val="en-US"/>
        </w:rPr>
        <w:instrText xml:space="preserve">icos-explicam-emissoes-de-gases-de-efeito-estufa-por-pais-e-por-setor?gclid=CjwKCAjwur-SBhB6EiwA5sKtjkvJAI6JLKAfsZqKhdGehO-LNgG7kfPh89dK45rp13n7b8rf5-hsyRoCdSYQAvD_BwE" </w:instrText>
      </w:r>
      <w:r w:rsidR="00921661">
        <w:fldChar w:fldCharType="separate"/>
      </w:r>
      <w:r w:rsidRPr="006D6F6A">
        <w:rPr>
          <w:rStyle w:val="Hyperlink"/>
          <w:rFonts w:ascii="Times New Roman" w:hAnsi="Times New Roman" w:cs="Times New Roman"/>
          <w:lang w:val="en-US"/>
        </w:rPr>
        <w:t>https://wribrasil.org.br/pt/blog/2020/02/quatro-graficos-explicam-emissoes-de-gases-de-efeito-estufa-por-pais-e-por-setor?gclid=CjwKCAjwur-SBhB6EiwA5sKtjkvJAI6JLKAfsZqKhdGehO-LNgG7kfPh89dK45rp13n7b8rf5-hsyRoCdSYQAvD_BwE</w:t>
      </w:r>
      <w:r w:rsidR="00921661">
        <w:rPr>
          <w:rStyle w:val="Hyperlink"/>
          <w:rFonts w:ascii="Times New Roman" w:hAnsi="Times New Roman" w:cs="Times New Roman"/>
          <w:lang w:val="en-US"/>
        </w:rPr>
        <w:fldChar w:fldCharType="end"/>
      </w:r>
      <w:r w:rsidRPr="006D6F6A">
        <w:rPr>
          <w:rFonts w:ascii="Times New Roman" w:hAnsi="Times New Roman" w:cs="Times New Roman"/>
          <w:lang w:val="en-US"/>
        </w:rPr>
        <w:t xml:space="preserve"> </w:t>
      </w:r>
    </w:p>
  </w:footnote>
  <w:footnote w:id="14">
    <w:p w14:paraId="1A67F15D" w14:textId="239CD363" w:rsidR="00FF2FBB" w:rsidRPr="006D6F6A" w:rsidRDefault="00FF2FBB" w:rsidP="006D6F6A">
      <w:pPr>
        <w:pStyle w:val="Textodenotaderodap"/>
        <w:rPr>
          <w:rFonts w:ascii="Times New Roman" w:hAnsi="Times New Roman" w:cs="Times New Roman"/>
          <w:lang w:val="en-US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  <w:lang w:val="en-US"/>
        </w:rPr>
        <w:t xml:space="preserve"> The Global Risks Report 2022. World Economic Forum. </w:t>
      </w:r>
    </w:p>
  </w:footnote>
  <w:footnote w:id="15">
    <w:p w14:paraId="20A2267B" w14:textId="06772AEB" w:rsidR="00FF2FBB" w:rsidRDefault="00FF2FBB" w:rsidP="006D6F6A">
      <w:pPr>
        <w:pStyle w:val="Textodenotaderodap"/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</w:rPr>
        <w:t xml:space="preserve"> 6º Relatório Especial do Painel Intergovernamental sobre Mudanças Climáticas (IPCC) sobre o aquecimento global.</w:t>
      </w:r>
    </w:p>
  </w:footnote>
  <w:footnote w:id="16">
    <w:p w14:paraId="5CC76A4D" w14:textId="3F42471A" w:rsidR="00FF2FBB" w:rsidRPr="006D6F6A" w:rsidRDefault="00FF2FBB" w:rsidP="006D6F6A">
      <w:pPr>
        <w:pStyle w:val="Textodenotaderodap"/>
        <w:jc w:val="both"/>
        <w:rPr>
          <w:rFonts w:ascii="Times New Roman" w:hAnsi="Times New Roman" w:cs="Times New Roman"/>
          <w:lang w:val="en-US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  <w:lang w:val="en-US"/>
        </w:rPr>
        <w:t xml:space="preserve"> Fonte: How to Set </w:t>
      </w:r>
      <w:proofErr w:type="gramStart"/>
      <w:r w:rsidRPr="006D6F6A">
        <w:rPr>
          <w:rFonts w:ascii="Times New Roman" w:hAnsi="Times New Roman" w:cs="Times New Roman"/>
          <w:lang w:val="en-US"/>
        </w:rPr>
        <w:t>Up</w:t>
      </w:r>
      <w:proofErr w:type="gramEnd"/>
      <w:r w:rsidRPr="006D6F6A">
        <w:rPr>
          <w:rFonts w:ascii="Times New Roman" w:hAnsi="Times New Roman" w:cs="Times New Roman"/>
          <w:lang w:val="en-US"/>
        </w:rPr>
        <w:t xml:space="preserve"> Effective Climate Governance on Corporate Boards Guiding principles and questions. World Economic Forum (WEF). 2018.</w:t>
      </w:r>
    </w:p>
  </w:footnote>
  <w:footnote w:id="17">
    <w:p w14:paraId="47D4B3BC" w14:textId="1F5CCC9E" w:rsidR="00FF2FBB" w:rsidRPr="006D6F6A" w:rsidRDefault="00FF2FBB" w:rsidP="006D6F6A">
      <w:pPr>
        <w:pStyle w:val="Textodenotaderodap"/>
        <w:jc w:val="both"/>
        <w:rPr>
          <w:rFonts w:ascii="Times New Roman" w:hAnsi="Times New Roman" w:cs="Times New Roman"/>
          <w:lang w:val="en-US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  <w:lang w:val="en-US"/>
        </w:rPr>
        <w:t xml:space="preserve"> Net Positive: How </w:t>
      </w:r>
      <w:proofErr w:type="spellStart"/>
      <w:r w:rsidRPr="006D6F6A">
        <w:rPr>
          <w:rFonts w:ascii="Times New Roman" w:hAnsi="Times New Roman" w:cs="Times New Roman"/>
          <w:lang w:val="en-US"/>
        </w:rPr>
        <w:t>Corageous</w:t>
      </w:r>
      <w:proofErr w:type="spellEnd"/>
      <w:r w:rsidRPr="006D6F6A">
        <w:rPr>
          <w:rFonts w:ascii="Times New Roman" w:hAnsi="Times New Roman" w:cs="Times New Roman"/>
          <w:lang w:val="en-US"/>
        </w:rPr>
        <w:t xml:space="preserve"> Companies Thrive By Giving More Than They </w:t>
      </w:r>
      <w:proofErr w:type="gramStart"/>
      <w:r w:rsidRPr="006D6F6A">
        <w:rPr>
          <w:rFonts w:ascii="Times New Roman" w:hAnsi="Times New Roman" w:cs="Times New Roman"/>
          <w:lang w:val="en-US"/>
        </w:rPr>
        <w:t>Take.</w:t>
      </w:r>
      <w:proofErr w:type="gramEnd"/>
      <w:r w:rsidRPr="006D6F6A">
        <w:rPr>
          <w:rFonts w:ascii="Times New Roman" w:hAnsi="Times New Roman" w:cs="Times New Roman"/>
          <w:lang w:val="en-US"/>
        </w:rPr>
        <w:t xml:space="preserve"> Paul </w:t>
      </w:r>
      <w:proofErr w:type="spellStart"/>
      <w:r w:rsidRPr="006D6F6A">
        <w:rPr>
          <w:rFonts w:ascii="Times New Roman" w:hAnsi="Times New Roman" w:cs="Times New Roman"/>
          <w:lang w:val="en-US"/>
        </w:rPr>
        <w:t>Polman</w:t>
      </w:r>
      <w:proofErr w:type="spellEnd"/>
      <w:r w:rsidRPr="006D6F6A">
        <w:rPr>
          <w:rFonts w:ascii="Times New Roman" w:hAnsi="Times New Roman" w:cs="Times New Roman"/>
          <w:lang w:val="en-US"/>
        </w:rPr>
        <w:t>, Andrew Winston. 2021. Harvard Business Review Press.</w:t>
      </w:r>
    </w:p>
  </w:footnote>
  <w:footnote w:id="18">
    <w:p w14:paraId="73CF588F" w14:textId="77777777" w:rsidR="00FF2FBB" w:rsidRPr="006D6F6A" w:rsidRDefault="00FF2FBB" w:rsidP="006D6F6A">
      <w:pPr>
        <w:pStyle w:val="Textodenotaderodap"/>
        <w:jc w:val="both"/>
        <w:rPr>
          <w:rFonts w:ascii="Times New Roman" w:hAnsi="Times New Roman" w:cs="Times New Roman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  <w:lang w:val="en-US"/>
        </w:rPr>
        <w:t xml:space="preserve"> Fonte: </w:t>
      </w:r>
      <w:proofErr w:type="spellStart"/>
      <w:r w:rsidRPr="006D6F6A">
        <w:rPr>
          <w:rFonts w:ascii="Times New Roman" w:hAnsi="Times New Roman" w:cs="Times New Roman"/>
          <w:lang w:val="en-US"/>
        </w:rPr>
        <w:t>estudo</w:t>
      </w:r>
      <w:proofErr w:type="spellEnd"/>
      <w:r w:rsidRPr="006D6F6A">
        <w:rPr>
          <w:rFonts w:ascii="Times New Roman" w:hAnsi="Times New Roman" w:cs="Times New Roman"/>
          <w:lang w:val="en-US"/>
        </w:rPr>
        <w:t xml:space="preserve"> do WRI Brasil em </w:t>
      </w:r>
      <w:proofErr w:type="spellStart"/>
      <w:r w:rsidRPr="006D6F6A">
        <w:rPr>
          <w:rFonts w:ascii="Times New Roman" w:hAnsi="Times New Roman" w:cs="Times New Roman"/>
          <w:lang w:val="en-US"/>
        </w:rPr>
        <w:t>parceria</w:t>
      </w:r>
      <w:proofErr w:type="spellEnd"/>
      <w:r w:rsidRPr="006D6F6A">
        <w:rPr>
          <w:rFonts w:ascii="Times New Roman" w:hAnsi="Times New Roman" w:cs="Times New Roman"/>
          <w:lang w:val="en-US"/>
        </w:rPr>
        <w:t xml:space="preserve"> com a New Climate Economy. </w:t>
      </w:r>
      <w:r w:rsidRPr="006D6F6A">
        <w:rPr>
          <w:rFonts w:ascii="Times New Roman" w:hAnsi="Times New Roman" w:cs="Times New Roman"/>
        </w:rPr>
        <w:t>2020.</w:t>
      </w:r>
    </w:p>
  </w:footnote>
  <w:footnote w:id="19">
    <w:p w14:paraId="74854EFF" w14:textId="77777777" w:rsidR="00FF2FBB" w:rsidRPr="00741691" w:rsidRDefault="00FF2FBB" w:rsidP="006D6F6A">
      <w:pPr>
        <w:pStyle w:val="Textodenotaderodap"/>
        <w:jc w:val="both"/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</w:rPr>
        <w:t xml:space="preserve"> Ellen </w:t>
      </w:r>
      <w:proofErr w:type="spellStart"/>
      <w:r w:rsidRPr="006D6F6A">
        <w:rPr>
          <w:rFonts w:ascii="Times New Roman" w:hAnsi="Times New Roman" w:cs="Times New Roman"/>
        </w:rPr>
        <w:t>McCarthur</w:t>
      </w:r>
      <w:proofErr w:type="spellEnd"/>
      <w:r w:rsidRPr="006D6F6A">
        <w:rPr>
          <w:rFonts w:ascii="Times New Roman" w:hAnsi="Times New Roman" w:cs="Times New Roman"/>
        </w:rPr>
        <w:t xml:space="preserve"> Foundation. </w:t>
      </w:r>
      <w:hyperlink r:id="rId3" w:history="1">
        <w:r w:rsidRPr="006D6F6A">
          <w:rPr>
            <w:rStyle w:val="Hyperlink"/>
            <w:rFonts w:ascii="Times New Roman" w:hAnsi="Times New Roman" w:cs="Times New Roman"/>
          </w:rPr>
          <w:t>https://ellenmacarthurfoundation.org/</w:t>
        </w:r>
      </w:hyperlink>
      <w:r w:rsidRPr="00741691">
        <w:t xml:space="preserve"> </w:t>
      </w:r>
    </w:p>
  </w:footnote>
  <w:footnote w:id="20">
    <w:p w14:paraId="6919BE15" w14:textId="4DF82CEC" w:rsidR="00FF2FBB" w:rsidRPr="006D6F6A" w:rsidRDefault="00FF2FBB" w:rsidP="000D6718">
      <w:pPr>
        <w:pStyle w:val="Textodenotaderodap"/>
        <w:jc w:val="both"/>
        <w:rPr>
          <w:rFonts w:ascii="Times New Roman" w:hAnsi="Times New Roman" w:cs="Times New Roman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</w:rPr>
        <w:t xml:space="preserve"> Este capítulo foca na agenda social atrelada às organizações, marcada especialmente pelas relações com os públicos com capacidade de influência direta ou indireta no negócio. O conceito de responsabilidade social, tal como é definido pela norma ISO 26000, inclui uma noção mais ampla do termo, expressado pelo propósito das organizações de incorporar considerações sociais e ambientais em seus processos decisórios e de responsabilizar-se pelos impactos de suas decisões e atividades na sociedade e no meio ambiente. Nesta publicação, esses pontos são segmentados na estrutura, dentro dos capítulos das agendas Ambiental, Social e de Governança, conforme a estruturação dos capítulos. </w:t>
      </w:r>
    </w:p>
  </w:footnote>
  <w:footnote w:id="21">
    <w:p w14:paraId="23A97CD1" w14:textId="77777777" w:rsidR="00FF2FBB" w:rsidRPr="006D6F6A" w:rsidRDefault="00FF2FBB" w:rsidP="00BF2879">
      <w:pPr>
        <w:pStyle w:val="Textodenotaderodap"/>
        <w:rPr>
          <w:rFonts w:ascii="Times New Roman" w:hAnsi="Times New Roman" w:cs="Times New Roman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</w:rPr>
        <w:t xml:space="preserve"> Gife (Grupo de Institutos, Fundações e Empresas). </w:t>
      </w:r>
    </w:p>
  </w:footnote>
  <w:footnote w:id="22">
    <w:p w14:paraId="076BFB83" w14:textId="575FC7C0" w:rsidR="00FF2FBB" w:rsidRDefault="00FF2FBB" w:rsidP="00876FB2">
      <w:pPr>
        <w:pStyle w:val="Textodenotaderodap"/>
      </w:pPr>
    </w:p>
  </w:footnote>
  <w:footnote w:id="23">
    <w:p w14:paraId="78026296" w14:textId="025BBCBB" w:rsidR="00FF2FBB" w:rsidRPr="006D6F6A" w:rsidRDefault="00FF2FBB" w:rsidP="006D6F6A">
      <w:pPr>
        <w:pStyle w:val="Textodenotaderodap"/>
        <w:jc w:val="both"/>
        <w:rPr>
          <w:rFonts w:ascii="Times New Roman" w:hAnsi="Times New Roman" w:cs="Times New Roman"/>
        </w:rPr>
      </w:pPr>
      <w:r w:rsidRPr="006D6F6A">
        <w:rPr>
          <w:rStyle w:val="Refdenotaderodap"/>
          <w:rFonts w:ascii="Times New Roman" w:hAnsi="Times New Roman" w:cs="Times New Roman"/>
          <w:i/>
          <w:iCs/>
        </w:rPr>
        <w:footnoteRef/>
      </w:r>
      <w:r w:rsidRPr="006D6F6A">
        <w:rPr>
          <w:rFonts w:ascii="Times New Roman" w:hAnsi="Times New Roman" w:cs="Times New Roman"/>
          <w:i/>
          <w:iCs/>
        </w:rPr>
        <w:t xml:space="preserve"> Guia para os </w:t>
      </w:r>
      <w:proofErr w:type="spellStart"/>
      <w:r w:rsidRPr="006D6F6A">
        <w:rPr>
          <w:rFonts w:ascii="Times New Roman" w:hAnsi="Times New Roman" w:cs="Times New Roman"/>
          <w:i/>
          <w:iCs/>
        </w:rPr>
        <w:t>CEOs</w:t>
      </w:r>
      <w:proofErr w:type="spellEnd"/>
      <w:r w:rsidRPr="006D6F6A">
        <w:rPr>
          <w:rFonts w:ascii="Times New Roman" w:hAnsi="Times New Roman" w:cs="Times New Roman"/>
          <w:i/>
          <w:iCs/>
        </w:rPr>
        <w:t xml:space="preserve"> para os Objetivos de Desenvolvimento Sustentável</w:t>
      </w:r>
      <w:r w:rsidRPr="006D6F6A">
        <w:rPr>
          <w:rFonts w:ascii="Times New Roman" w:hAnsi="Times New Roman" w:cs="Times New Roman"/>
        </w:rPr>
        <w:t xml:space="preserve">. WBCSD (World Business </w:t>
      </w:r>
      <w:proofErr w:type="spellStart"/>
      <w:r w:rsidRPr="006D6F6A">
        <w:rPr>
          <w:rFonts w:ascii="Times New Roman" w:hAnsi="Times New Roman" w:cs="Times New Roman"/>
        </w:rPr>
        <w:t>Council</w:t>
      </w:r>
      <w:proofErr w:type="spellEnd"/>
      <w:r w:rsidRPr="006D6F6A">
        <w:rPr>
          <w:rFonts w:ascii="Times New Roman" w:hAnsi="Times New Roman" w:cs="Times New Roman"/>
        </w:rPr>
        <w:t xml:space="preserve"> for </w:t>
      </w:r>
      <w:proofErr w:type="spellStart"/>
      <w:r w:rsidRPr="006D6F6A">
        <w:rPr>
          <w:rFonts w:ascii="Times New Roman" w:hAnsi="Times New Roman" w:cs="Times New Roman"/>
        </w:rPr>
        <w:t>Sustainable</w:t>
      </w:r>
      <w:proofErr w:type="spellEnd"/>
      <w:r w:rsidRPr="006D6F6A">
        <w:rPr>
          <w:rFonts w:ascii="Times New Roman" w:hAnsi="Times New Roman" w:cs="Times New Roman"/>
        </w:rPr>
        <w:t xml:space="preserve"> </w:t>
      </w:r>
      <w:proofErr w:type="spellStart"/>
      <w:r w:rsidRPr="006D6F6A">
        <w:rPr>
          <w:rFonts w:ascii="Times New Roman" w:hAnsi="Times New Roman" w:cs="Times New Roman"/>
        </w:rPr>
        <w:t>Development</w:t>
      </w:r>
      <w:proofErr w:type="spellEnd"/>
      <w:r w:rsidRPr="006D6F6A">
        <w:rPr>
          <w:rFonts w:ascii="Times New Roman" w:hAnsi="Times New Roman" w:cs="Times New Roman"/>
        </w:rPr>
        <w:t>).</w:t>
      </w:r>
    </w:p>
  </w:footnote>
  <w:footnote w:id="24">
    <w:p w14:paraId="7AC4153F" w14:textId="77777777" w:rsidR="00FF2FBB" w:rsidRPr="006D6F6A" w:rsidRDefault="00FF2FBB" w:rsidP="006D6F6A">
      <w:pPr>
        <w:pStyle w:val="Textodenotaderodap"/>
        <w:jc w:val="both"/>
        <w:rPr>
          <w:rFonts w:ascii="Times New Roman" w:hAnsi="Times New Roman" w:cs="Times New Roman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</w:rPr>
        <w:t xml:space="preserve"> Fonte: Código de Ética do GIFE (Grupo de Institutos Fundações e Empresas).</w:t>
      </w:r>
    </w:p>
  </w:footnote>
  <w:footnote w:id="25">
    <w:p w14:paraId="3382675A" w14:textId="096F6673" w:rsidR="00FF2FBB" w:rsidRDefault="00FF2FBB" w:rsidP="006D6F6A">
      <w:pPr>
        <w:pStyle w:val="Textodenotaderodap"/>
        <w:jc w:val="both"/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</w:rPr>
        <w:t xml:space="preserve">Posicionamento sobre diversidade e inclusão divulgado pelo IBGC em 2019, disponível em: </w:t>
      </w:r>
      <w:hyperlink r:id="rId4" w:history="1">
        <w:r w:rsidRPr="006D6F6A">
          <w:rPr>
            <w:rStyle w:val="Hyperlink"/>
            <w:rFonts w:ascii="Times New Roman" w:hAnsi="Times New Roman" w:cs="Times New Roman"/>
          </w:rPr>
          <w:t>https://ibgc.org.br/blog/ibgc-publica-posicionamento-diversidade-inclusao</w:t>
        </w:r>
      </w:hyperlink>
      <w:r>
        <w:t xml:space="preserve"> </w:t>
      </w:r>
    </w:p>
  </w:footnote>
  <w:footnote w:id="26">
    <w:p w14:paraId="568C575A" w14:textId="77777777" w:rsidR="00FF2FBB" w:rsidRPr="006D6F6A" w:rsidRDefault="00FF2FBB" w:rsidP="006D6F6A">
      <w:pPr>
        <w:pStyle w:val="Textodenotaderodap"/>
        <w:jc w:val="both"/>
        <w:rPr>
          <w:rFonts w:ascii="Times New Roman" w:hAnsi="Times New Roman" w:cs="Times New Roman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  <w:lang w:val="en-US"/>
        </w:rPr>
        <w:t xml:space="preserve"> Diversity wins. How inclusion matters. </w:t>
      </w:r>
      <w:r w:rsidRPr="006D6F6A">
        <w:rPr>
          <w:rFonts w:ascii="Times New Roman" w:hAnsi="Times New Roman" w:cs="Times New Roman"/>
        </w:rPr>
        <w:t xml:space="preserve">2020. </w:t>
      </w:r>
      <w:proofErr w:type="spellStart"/>
      <w:r w:rsidRPr="006D6F6A">
        <w:rPr>
          <w:rFonts w:ascii="Times New Roman" w:hAnsi="Times New Roman" w:cs="Times New Roman"/>
        </w:rPr>
        <w:t>McKinsey</w:t>
      </w:r>
      <w:proofErr w:type="spellEnd"/>
      <w:r w:rsidRPr="006D6F6A">
        <w:rPr>
          <w:rFonts w:ascii="Times New Roman" w:hAnsi="Times New Roman" w:cs="Times New Roman"/>
        </w:rPr>
        <w:t xml:space="preserve"> &amp; Company.</w:t>
      </w:r>
    </w:p>
  </w:footnote>
  <w:footnote w:id="27">
    <w:p w14:paraId="28490A75" w14:textId="639C7558" w:rsidR="00FF2FBB" w:rsidRPr="006D6F6A" w:rsidRDefault="00FF2FBB" w:rsidP="006D6F6A">
      <w:pPr>
        <w:pStyle w:val="Textodenotaderodap"/>
        <w:jc w:val="both"/>
        <w:rPr>
          <w:rFonts w:ascii="Times New Roman" w:hAnsi="Times New Roman" w:cs="Times New Roman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</w:rPr>
        <w:t xml:space="preserve"> Publicação do IBGC sobre o Comitê de Pessoas, </w:t>
      </w:r>
      <w:r w:rsidRPr="006D6F6A">
        <w:rPr>
          <w:rFonts w:ascii="Times New Roman" w:hAnsi="Times New Roman" w:cs="Times New Roman"/>
          <w:color w:val="FF0000"/>
          <w:highlight w:val="yellow"/>
        </w:rPr>
        <w:t xml:space="preserve">lançada em </w:t>
      </w:r>
      <w:proofErr w:type="spellStart"/>
      <w:r w:rsidRPr="006D6F6A">
        <w:rPr>
          <w:rFonts w:ascii="Times New Roman" w:hAnsi="Times New Roman" w:cs="Times New Roman"/>
          <w:color w:val="FF0000"/>
          <w:highlight w:val="yellow"/>
        </w:rPr>
        <w:t>xx</w:t>
      </w:r>
      <w:proofErr w:type="spellEnd"/>
      <w:r w:rsidRPr="006D6F6A">
        <w:rPr>
          <w:rFonts w:ascii="Times New Roman" w:hAnsi="Times New Roman" w:cs="Times New Roman"/>
        </w:rPr>
        <w:t>.</w:t>
      </w:r>
    </w:p>
  </w:footnote>
  <w:footnote w:id="28">
    <w:p w14:paraId="5239D45D" w14:textId="50781544" w:rsidR="00FF2FBB" w:rsidRDefault="00FF2FBB" w:rsidP="006D6F6A">
      <w:pPr>
        <w:pStyle w:val="Textodenotaderodap"/>
        <w:jc w:val="both"/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</w:rPr>
        <w:t xml:space="preserve"> Posicionamento sobre diversidade lançado pelo IBGC, que pode ser consultado em: </w:t>
      </w:r>
      <w:hyperlink r:id="rId5" w:history="1">
        <w:r w:rsidRPr="006D6F6A">
          <w:rPr>
            <w:rStyle w:val="Hyperlink"/>
            <w:rFonts w:ascii="Times New Roman" w:hAnsi="Times New Roman" w:cs="Times New Roman"/>
          </w:rPr>
          <w:t>https://www.ibgc.org.br/blog/ibgc-publica-posicionamento-diversidade-inclusao</w:t>
        </w:r>
      </w:hyperlink>
      <w:r>
        <w:t xml:space="preserve"> </w:t>
      </w:r>
    </w:p>
  </w:footnote>
  <w:footnote w:id="29">
    <w:p w14:paraId="4C82E285" w14:textId="77777777" w:rsidR="00FF2FBB" w:rsidRPr="006D6F6A" w:rsidRDefault="00FF2FBB" w:rsidP="006D6F6A">
      <w:pPr>
        <w:pStyle w:val="Textodenotaderodap"/>
        <w:jc w:val="both"/>
        <w:rPr>
          <w:rFonts w:ascii="Times New Roman" w:hAnsi="Times New Roman" w:cs="Times New Roman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</w:rPr>
        <w:t xml:space="preserve"> Fontes: Protocolos que orientam o relato de informações não-financeiras, incluindo GRI, questionário ISE e a publicação </w:t>
      </w:r>
      <w:proofErr w:type="spellStart"/>
      <w:r w:rsidRPr="006D6F6A">
        <w:rPr>
          <w:rFonts w:ascii="Times New Roman" w:hAnsi="Times New Roman" w:cs="Times New Roman"/>
          <w:i/>
          <w:iCs/>
        </w:rPr>
        <w:t>Measuring</w:t>
      </w:r>
      <w:proofErr w:type="spellEnd"/>
      <w:r w:rsidRPr="006D6F6A">
        <w:rPr>
          <w:rFonts w:ascii="Times New Roman" w:hAnsi="Times New Roman" w:cs="Times New Roman"/>
          <w:i/>
          <w:iCs/>
        </w:rPr>
        <w:t xml:space="preserve"> Stakeholder Capitalism, </w:t>
      </w:r>
      <w:proofErr w:type="spellStart"/>
      <w:r w:rsidRPr="006D6F6A">
        <w:rPr>
          <w:rFonts w:ascii="Times New Roman" w:hAnsi="Times New Roman" w:cs="Times New Roman"/>
          <w:i/>
          <w:iCs/>
        </w:rPr>
        <w:t>Towards</w:t>
      </w:r>
      <w:proofErr w:type="spellEnd"/>
      <w:r w:rsidRPr="006D6F6A">
        <w:rPr>
          <w:rFonts w:ascii="Times New Roman" w:hAnsi="Times New Roman" w:cs="Times New Roman"/>
          <w:i/>
          <w:iCs/>
        </w:rPr>
        <w:t xml:space="preserve"> Common </w:t>
      </w:r>
      <w:proofErr w:type="spellStart"/>
      <w:r w:rsidRPr="006D6F6A">
        <w:rPr>
          <w:rFonts w:ascii="Times New Roman" w:hAnsi="Times New Roman" w:cs="Times New Roman"/>
          <w:i/>
          <w:iCs/>
        </w:rPr>
        <w:t>Metrics</w:t>
      </w:r>
      <w:proofErr w:type="spellEnd"/>
      <w:r w:rsidRPr="006D6F6A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6D6F6A">
        <w:rPr>
          <w:rFonts w:ascii="Times New Roman" w:hAnsi="Times New Roman" w:cs="Times New Roman"/>
          <w:i/>
          <w:iCs/>
        </w:rPr>
        <w:t>Consistent</w:t>
      </w:r>
      <w:proofErr w:type="spellEnd"/>
      <w:r w:rsidRPr="006D6F6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D6F6A">
        <w:rPr>
          <w:rFonts w:ascii="Times New Roman" w:hAnsi="Times New Roman" w:cs="Times New Roman"/>
          <w:i/>
          <w:iCs/>
        </w:rPr>
        <w:t>Reporting</w:t>
      </w:r>
      <w:proofErr w:type="spellEnd"/>
      <w:r w:rsidRPr="006D6F6A">
        <w:rPr>
          <w:rFonts w:ascii="Times New Roman" w:hAnsi="Times New Roman" w:cs="Times New Roman"/>
          <w:i/>
          <w:iCs/>
        </w:rPr>
        <w:t xml:space="preserve"> os </w:t>
      </w:r>
      <w:proofErr w:type="spellStart"/>
      <w:r w:rsidRPr="006D6F6A">
        <w:rPr>
          <w:rFonts w:ascii="Times New Roman" w:hAnsi="Times New Roman" w:cs="Times New Roman"/>
          <w:i/>
          <w:iCs/>
        </w:rPr>
        <w:t>Sustainable</w:t>
      </w:r>
      <w:proofErr w:type="spellEnd"/>
      <w:r w:rsidRPr="006D6F6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D6F6A">
        <w:rPr>
          <w:rFonts w:ascii="Times New Roman" w:hAnsi="Times New Roman" w:cs="Times New Roman"/>
          <w:i/>
          <w:iCs/>
        </w:rPr>
        <w:t>Value</w:t>
      </w:r>
      <w:proofErr w:type="spellEnd"/>
      <w:r w:rsidRPr="006D6F6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D6F6A">
        <w:rPr>
          <w:rFonts w:ascii="Times New Roman" w:hAnsi="Times New Roman" w:cs="Times New Roman"/>
          <w:i/>
          <w:iCs/>
        </w:rPr>
        <w:t>Creation</w:t>
      </w:r>
      <w:proofErr w:type="spellEnd"/>
      <w:r w:rsidRPr="006D6F6A">
        <w:rPr>
          <w:rFonts w:ascii="Times New Roman" w:hAnsi="Times New Roman" w:cs="Times New Roman"/>
        </w:rPr>
        <w:t xml:space="preserve">, World Economic Forum. 2020. </w:t>
      </w:r>
    </w:p>
  </w:footnote>
  <w:footnote w:id="30">
    <w:p w14:paraId="6FC476E9" w14:textId="77777777" w:rsidR="00FF2FBB" w:rsidRDefault="00FF2FBB" w:rsidP="006D6F6A">
      <w:pPr>
        <w:pStyle w:val="Textodenotaderodap"/>
        <w:jc w:val="both"/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</w:rPr>
        <w:t xml:space="preserve"> Código das Melhores Práticas de Governança Corporativa. IBGC. 5ª edição.</w:t>
      </w:r>
      <w:r>
        <w:t xml:space="preserve"> </w:t>
      </w:r>
    </w:p>
  </w:footnote>
  <w:footnote w:id="31">
    <w:p w14:paraId="6E05128A" w14:textId="413267EB" w:rsidR="00FF2FBB" w:rsidRPr="006D6F6A" w:rsidRDefault="00FF2FBB" w:rsidP="006D6F6A">
      <w:pPr>
        <w:pStyle w:val="Textodenotaderodap"/>
        <w:jc w:val="both"/>
        <w:rPr>
          <w:rFonts w:ascii="Times New Roman" w:hAnsi="Times New Roman" w:cs="Times New Roman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D6F6A">
        <w:rPr>
          <w:rFonts w:ascii="Times New Roman" w:hAnsi="Times New Roman" w:cs="Times New Roman"/>
          <w:lang w:val="en-US"/>
        </w:rPr>
        <w:t>Estrategic</w:t>
      </w:r>
      <w:proofErr w:type="spellEnd"/>
      <w:r w:rsidRPr="006D6F6A">
        <w:rPr>
          <w:rFonts w:ascii="Times New Roman" w:hAnsi="Times New Roman" w:cs="Times New Roman"/>
          <w:lang w:val="en-US"/>
        </w:rPr>
        <w:t xml:space="preserve"> Oversight of ESG. A Board Primer. NACD – National Association of Corporate Directors. </w:t>
      </w:r>
      <w:r w:rsidRPr="006D6F6A">
        <w:rPr>
          <w:rFonts w:ascii="Times New Roman" w:hAnsi="Times New Roman" w:cs="Times New Roman"/>
        </w:rPr>
        <w:t>2020.</w:t>
      </w:r>
    </w:p>
  </w:footnote>
  <w:footnote w:id="32">
    <w:p w14:paraId="7455F8DD" w14:textId="069A69B7" w:rsidR="00FF2FBB" w:rsidRDefault="00FF2FBB" w:rsidP="006D6F6A">
      <w:pPr>
        <w:pStyle w:val="Textodenotaderodap"/>
        <w:jc w:val="both"/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</w:rPr>
        <w:t xml:space="preserve"> </w:t>
      </w:r>
      <w:r w:rsidRPr="006D6F6A">
        <w:rPr>
          <w:rFonts w:ascii="Times New Roman" w:hAnsi="Times New Roman" w:cs="Times New Roman"/>
          <w:iCs/>
        </w:rPr>
        <w:t>Fonte: “Mudança do Paradigma da Sustentabilidade: o Papel do Conselho nas Questões ASG”, artigo da Comissão de Sustentabilidade do IBGC. Junho de 2019.</w:t>
      </w:r>
    </w:p>
  </w:footnote>
  <w:footnote w:id="33">
    <w:p w14:paraId="2D886DCC" w14:textId="77777777" w:rsidR="00FF2FBB" w:rsidRDefault="00FF2FBB" w:rsidP="00536EE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6" w:history="1">
        <w:r w:rsidRPr="007668A1">
          <w:rPr>
            <w:rStyle w:val="Hyperlink"/>
          </w:rPr>
          <w:t>https://www.pactoglobal.org.br/pg/ambicao-pelos-ods</w:t>
        </w:r>
      </w:hyperlink>
      <w:r>
        <w:t xml:space="preserve"> </w:t>
      </w:r>
    </w:p>
  </w:footnote>
  <w:footnote w:id="34">
    <w:p w14:paraId="40C9D43C" w14:textId="77777777" w:rsidR="00FF2FBB" w:rsidRPr="006D6F6A" w:rsidRDefault="00FF2FBB" w:rsidP="00C106D1">
      <w:pPr>
        <w:pStyle w:val="Textodenotaderodap"/>
        <w:rPr>
          <w:rFonts w:ascii="Times New Roman" w:hAnsi="Times New Roman" w:cs="Times New Roman"/>
          <w:lang w:val="en-US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  <w:lang w:val="en-US"/>
        </w:rPr>
        <w:t xml:space="preserve"> PwC. ESG oversight: The corporate director’s guide. 2021.</w:t>
      </w:r>
    </w:p>
  </w:footnote>
  <w:footnote w:id="35">
    <w:p w14:paraId="4417BC33" w14:textId="77777777" w:rsidR="00FF2FBB" w:rsidRPr="006D6F6A" w:rsidRDefault="00FF2FBB" w:rsidP="006D6F6A">
      <w:pPr>
        <w:pStyle w:val="Textodenotaderodap"/>
        <w:jc w:val="both"/>
        <w:rPr>
          <w:rFonts w:ascii="Times New Roman" w:hAnsi="Times New Roman" w:cs="Times New Roman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  <w:lang w:val="en-US"/>
        </w:rPr>
        <w:t xml:space="preserve"> </w:t>
      </w:r>
      <w:r w:rsidRPr="006D6F6A">
        <w:rPr>
          <w:rFonts w:ascii="Times New Roman" w:hAnsi="Times New Roman" w:cs="Times New Roman"/>
          <w:color w:val="1A1A1A"/>
          <w:lang w:val="en-US"/>
        </w:rPr>
        <w:t xml:space="preserve">The Global Risks Report 2022. World Economic Forum. </w:t>
      </w:r>
      <w:r w:rsidR="00921661">
        <w:fldChar w:fldCharType="begin"/>
      </w:r>
      <w:r w:rsidR="00921661" w:rsidRPr="001124D0">
        <w:rPr>
          <w:lang w:val="en-US"/>
        </w:rPr>
        <w:instrText xml:space="preserve"> HYPERLINK "https://www.weforum.org/reports/global-risks-report-2022" </w:instrText>
      </w:r>
      <w:r w:rsidR="00921661">
        <w:fldChar w:fldCharType="separate"/>
      </w:r>
      <w:r w:rsidRPr="006D6F6A">
        <w:rPr>
          <w:rStyle w:val="Hyperlink"/>
          <w:rFonts w:ascii="Times New Roman" w:hAnsi="Times New Roman" w:cs="Times New Roman"/>
        </w:rPr>
        <w:t>https://www.weforum.org/reports/global-risks-report-2022</w:t>
      </w:r>
      <w:r w:rsidR="00921661">
        <w:rPr>
          <w:rStyle w:val="Hyperlink"/>
          <w:rFonts w:ascii="Times New Roman" w:hAnsi="Times New Roman" w:cs="Times New Roman"/>
        </w:rPr>
        <w:fldChar w:fldCharType="end"/>
      </w:r>
      <w:r w:rsidRPr="006D6F6A">
        <w:rPr>
          <w:rFonts w:ascii="Times New Roman" w:hAnsi="Times New Roman" w:cs="Times New Roman"/>
          <w:color w:val="1A1A1A"/>
          <w:sz w:val="15"/>
          <w:szCs w:val="15"/>
        </w:rPr>
        <w:t xml:space="preserve"> </w:t>
      </w:r>
    </w:p>
  </w:footnote>
  <w:footnote w:id="36">
    <w:p w14:paraId="1C7D9D09" w14:textId="4C605AD4" w:rsidR="00FF2FBB" w:rsidRDefault="00FF2FBB" w:rsidP="006D6F6A">
      <w:pPr>
        <w:pStyle w:val="Textodenotaderodap"/>
        <w:jc w:val="both"/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</w:rPr>
        <w:t xml:space="preserve"> Conheça a publicação do IBGC - Guia de Gerenciamento de Riscos, 2017.</w:t>
      </w:r>
    </w:p>
  </w:footnote>
  <w:footnote w:id="37">
    <w:p w14:paraId="527E32C4" w14:textId="4E8814A1" w:rsidR="00FF2FBB" w:rsidRPr="006D6F6A" w:rsidRDefault="00FF2FBB" w:rsidP="006D6F6A">
      <w:pPr>
        <w:pStyle w:val="Textodenotaderodap"/>
        <w:rPr>
          <w:rFonts w:ascii="Times New Roman" w:hAnsi="Times New Roman" w:cs="Times New Roman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</w:rPr>
        <w:t xml:space="preserve"> Manual de Comunicação Corporativa. IBGC. 2017.</w:t>
      </w:r>
    </w:p>
  </w:footnote>
  <w:footnote w:id="38">
    <w:p w14:paraId="1DBEB75E" w14:textId="2799F731" w:rsidR="00FF2FBB" w:rsidRDefault="00FF2FBB" w:rsidP="006D6F6A">
      <w:pPr>
        <w:pStyle w:val="Textodenotaderodap"/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</w:rPr>
        <w:t xml:space="preserve"> </w:t>
      </w:r>
      <w:hyperlink r:id="rId7" w:history="1">
        <w:r w:rsidRPr="006D6F6A">
          <w:rPr>
            <w:rStyle w:val="Hyperlink"/>
            <w:rFonts w:ascii="Times New Roman" w:hAnsi="Times New Roman" w:cs="Times New Roman"/>
          </w:rPr>
          <w:t>https://ec.europa.eu/info/business-economy-euro/company-reporting-and-auditing/company-reporting_en</w:t>
        </w:r>
      </w:hyperlink>
      <w:r>
        <w:t xml:space="preserve"> </w:t>
      </w:r>
    </w:p>
  </w:footnote>
  <w:footnote w:id="39">
    <w:p w14:paraId="43B92154" w14:textId="3D20061D" w:rsidR="00FF2FBB" w:rsidRDefault="00FF2FBB">
      <w:pPr>
        <w:pStyle w:val="Textodenotaderodap"/>
      </w:pPr>
    </w:p>
  </w:footnote>
  <w:footnote w:id="40">
    <w:p w14:paraId="7272FBA2" w14:textId="77777777" w:rsidR="00FF2FBB" w:rsidRPr="006D6F6A" w:rsidRDefault="00FF2FBB" w:rsidP="006D6F6A">
      <w:pPr>
        <w:pStyle w:val="Textodenotaderodap"/>
        <w:jc w:val="both"/>
        <w:rPr>
          <w:rFonts w:ascii="Times New Roman" w:hAnsi="Times New Roman" w:cs="Times New Roman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</w:rPr>
        <w:t xml:space="preserve"> Principais referências conhecidas na época da publicação deste guia. Essa é uma área em evolução contínua, com ritmo que vem se acelerando conforme aumenta a pressão de investidores e das partes interessadas por mais transparência das empresas. </w:t>
      </w:r>
    </w:p>
  </w:footnote>
  <w:footnote w:id="41">
    <w:p w14:paraId="551B75C6" w14:textId="77777777" w:rsidR="00FF2FBB" w:rsidRPr="006D6F6A" w:rsidRDefault="00FF2FBB" w:rsidP="006D6F6A">
      <w:pPr>
        <w:pStyle w:val="Textodenotaderodap"/>
        <w:jc w:val="both"/>
        <w:rPr>
          <w:rFonts w:ascii="Times New Roman" w:hAnsi="Times New Roman" w:cs="Times New Roman"/>
          <w:lang w:val="en-US"/>
        </w:rPr>
      </w:pPr>
      <w:r w:rsidRPr="006D6F6A">
        <w:rPr>
          <w:rStyle w:val="Refdenotaderodap"/>
          <w:rFonts w:ascii="Times New Roman" w:hAnsi="Times New Roman" w:cs="Times New Roman"/>
        </w:rPr>
        <w:footnoteRef/>
      </w:r>
      <w:r w:rsidRPr="006D6F6A">
        <w:rPr>
          <w:rFonts w:ascii="Times New Roman" w:hAnsi="Times New Roman" w:cs="Times New Roman"/>
          <w:lang w:val="en-US"/>
        </w:rPr>
        <w:t xml:space="preserve"> University of Cambridge Institute for Sustainability Leadership (CISL). </w:t>
      </w:r>
      <w:r w:rsidRPr="006D6F6A">
        <w:rPr>
          <w:rFonts w:ascii="Times New Roman" w:hAnsi="Times New Roman" w:cs="Times New Roman"/>
        </w:rPr>
        <w:t>(</w:t>
      </w:r>
      <w:proofErr w:type="gramStart"/>
      <w:r w:rsidRPr="006D6F6A">
        <w:rPr>
          <w:rFonts w:ascii="Times New Roman" w:hAnsi="Times New Roman" w:cs="Times New Roman"/>
        </w:rPr>
        <w:t>julho</w:t>
      </w:r>
      <w:proofErr w:type="gramEnd"/>
      <w:r w:rsidRPr="006D6F6A">
        <w:rPr>
          <w:rFonts w:ascii="Times New Roman" w:hAnsi="Times New Roman" w:cs="Times New Roman"/>
        </w:rPr>
        <w:t xml:space="preserve"> de 2015; atualizado em novembro de 2017). </w:t>
      </w:r>
      <w:proofErr w:type="spellStart"/>
      <w:r w:rsidRPr="006D6F6A">
        <w:rPr>
          <w:rFonts w:ascii="Times New Roman" w:hAnsi="Times New Roman" w:cs="Times New Roman"/>
        </w:rPr>
        <w:t>Rewiring</w:t>
      </w:r>
      <w:proofErr w:type="spellEnd"/>
      <w:r w:rsidRPr="006D6F6A">
        <w:rPr>
          <w:rFonts w:ascii="Times New Roman" w:hAnsi="Times New Roman" w:cs="Times New Roman"/>
        </w:rPr>
        <w:t xml:space="preserve"> </w:t>
      </w:r>
      <w:proofErr w:type="spellStart"/>
      <w:r w:rsidRPr="006D6F6A">
        <w:rPr>
          <w:rFonts w:ascii="Times New Roman" w:hAnsi="Times New Roman" w:cs="Times New Roman"/>
        </w:rPr>
        <w:t>the</w:t>
      </w:r>
      <w:proofErr w:type="spellEnd"/>
      <w:r w:rsidRPr="006D6F6A">
        <w:rPr>
          <w:rFonts w:ascii="Times New Roman" w:hAnsi="Times New Roman" w:cs="Times New Roman"/>
        </w:rPr>
        <w:t xml:space="preserve"> </w:t>
      </w:r>
      <w:proofErr w:type="spellStart"/>
      <w:r w:rsidRPr="006D6F6A">
        <w:rPr>
          <w:rFonts w:ascii="Times New Roman" w:hAnsi="Times New Roman" w:cs="Times New Roman"/>
        </w:rPr>
        <w:t>Economy</w:t>
      </w:r>
      <w:proofErr w:type="spellEnd"/>
      <w:r w:rsidRPr="006D6F6A">
        <w:rPr>
          <w:rFonts w:ascii="Times New Roman" w:hAnsi="Times New Roman" w:cs="Times New Roman"/>
        </w:rPr>
        <w:t xml:space="preserve">: </w:t>
      </w:r>
      <w:proofErr w:type="spellStart"/>
      <w:r w:rsidRPr="006D6F6A">
        <w:rPr>
          <w:rFonts w:ascii="Times New Roman" w:hAnsi="Times New Roman" w:cs="Times New Roman"/>
        </w:rPr>
        <w:t>Ten</w:t>
      </w:r>
      <w:proofErr w:type="spellEnd"/>
      <w:r w:rsidRPr="006D6F6A">
        <w:rPr>
          <w:rFonts w:ascii="Times New Roman" w:hAnsi="Times New Roman" w:cs="Times New Roman"/>
        </w:rPr>
        <w:t xml:space="preserve"> </w:t>
      </w:r>
      <w:proofErr w:type="spellStart"/>
      <w:r w:rsidRPr="006D6F6A">
        <w:rPr>
          <w:rFonts w:ascii="Times New Roman" w:hAnsi="Times New Roman" w:cs="Times New Roman"/>
        </w:rPr>
        <w:t>tasks</w:t>
      </w:r>
      <w:proofErr w:type="spellEnd"/>
      <w:r w:rsidRPr="006D6F6A">
        <w:rPr>
          <w:rFonts w:ascii="Times New Roman" w:hAnsi="Times New Roman" w:cs="Times New Roman"/>
        </w:rPr>
        <w:t xml:space="preserve">, </w:t>
      </w:r>
      <w:proofErr w:type="spellStart"/>
      <w:r w:rsidRPr="006D6F6A">
        <w:rPr>
          <w:rFonts w:ascii="Times New Roman" w:hAnsi="Times New Roman" w:cs="Times New Roman"/>
        </w:rPr>
        <w:t>ten</w:t>
      </w:r>
      <w:proofErr w:type="spellEnd"/>
      <w:r w:rsidRPr="006D6F6A">
        <w:rPr>
          <w:rFonts w:ascii="Times New Roman" w:hAnsi="Times New Roman" w:cs="Times New Roman"/>
        </w:rPr>
        <w:t xml:space="preserve"> </w:t>
      </w:r>
      <w:proofErr w:type="spellStart"/>
      <w:r w:rsidRPr="006D6F6A">
        <w:rPr>
          <w:rFonts w:ascii="Times New Roman" w:hAnsi="Times New Roman" w:cs="Times New Roman"/>
        </w:rPr>
        <w:t>years</w:t>
      </w:r>
      <w:proofErr w:type="spellEnd"/>
      <w:r w:rsidRPr="006D6F6A">
        <w:rPr>
          <w:rFonts w:ascii="Times New Roman" w:hAnsi="Times New Roman" w:cs="Times New Roman"/>
        </w:rPr>
        <w:t xml:space="preserve">. </w:t>
      </w:r>
      <w:r w:rsidRPr="006D6F6A">
        <w:rPr>
          <w:rFonts w:ascii="Times New Roman" w:hAnsi="Times New Roman" w:cs="Times New Roman"/>
          <w:lang w:val="en-US"/>
        </w:rPr>
        <w:t xml:space="preserve">Cambridge, UK: Cambridge Institute for Sustainability Leadership. </w:t>
      </w:r>
      <w:proofErr w:type="spellStart"/>
      <w:r w:rsidRPr="006D6F6A">
        <w:rPr>
          <w:rFonts w:ascii="Times New Roman" w:hAnsi="Times New Roman" w:cs="Times New Roman"/>
          <w:lang w:val="en-US"/>
        </w:rPr>
        <w:t>Saiba</w:t>
      </w:r>
      <w:proofErr w:type="spellEnd"/>
      <w:r w:rsidRPr="006D6F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D6F6A">
        <w:rPr>
          <w:rFonts w:ascii="Times New Roman" w:hAnsi="Times New Roman" w:cs="Times New Roman"/>
          <w:lang w:val="en-US"/>
        </w:rPr>
        <w:t>mais</w:t>
      </w:r>
      <w:proofErr w:type="spellEnd"/>
      <w:r w:rsidRPr="006D6F6A">
        <w:rPr>
          <w:rFonts w:ascii="Times New Roman" w:hAnsi="Times New Roman" w:cs="Times New Roman"/>
          <w:lang w:val="en-US"/>
        </w:rPr>
        <w:t xml:space="preserve"> em: </w:t>
      </w:r>
      <w:hyperlink r:id="rId8" w:history="1">
        <w:r w:rsidRPr="006D6F6A">
          <w:rPr>
            <w:rStyle w:val="Hyperlink"/>
            <w:rFonts w:ascii="Times New Roman" w:hAnsi="Times New Roman" w:cs="Times New Roman"/>
            <w:lang w:val="en-US"/>
          </w:rPr>
          <w:t>https://www.cisl.cam.ac.uk/resources/cisl-frameworks/rewiring-the-economy</w:t>
        </w:r>
      </w:hyperlink>
      <w:r w:rsidRPr="006D6F6A">
        <w:rPr>
          <w:rFonts w:ascii="Times New Roman" w:hAnsi="Times New Roman" w:cs="Times New Roman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B4A2" w14:textId="7BBC3012" w:rsidR="00FF2FBB" w:rsidRDefault="00921661">
    <w:pPr>
      <w:pStyle w:val="Cabealho"/>
    </w:pPr>
    <w:r>
      <w:rPr>
        <w:noProof/>
      </w:rPr>
      <w:pict w14:anchorId="5A940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797860" o:spid="_x0000_s2051" type="#_x0000_t136" style="position:absolute;margin-left:0;margin-top:0;width:504.8pt;height:94.65pt;rotation:315;z-index:-251658239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AUDIÊNCIA PÚBLIC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C1D5D" w14:textId="060B6B99" w:rsidR="00FF2FBB" w:rsidRDefault="00921661">
    <w:pPr>
      <w:pStyle w:val="Cabealho"/>
    </w:pPr>
    <w:r>
      <w:rPr>
        <w:noProof/>
      </w:rPr>
      <w:pict w14:anchorId="403681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797861" o:spid="_x0000_s2052" type="#_x0000_t136" style="position:absolute;margin-left:0;margin-top:0;width:504.8pt;height:94.65pt;rotation:315;z-index:-251658238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AUDIÊNCIA PÚBLIC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514C" w14:textId="2A4826C0" w:rsidR="00FF2FBB" w:rsidRDefault="00921661">
    <w:pPr>
      <w:pStyle w:val="Cabealho"/>
    </w:pPr>
    <w:r>
      <w:rPr>
        <w:noProof/>
      </w:rPr>
      <w:pict w14:anchorId="4E72EF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797859" o:spid="_x0000_s2050" type="#_x0000_t136" style="position:absolute;margin-left:0;margin-top:0;width:504.8pt;height:94.65pt;rotation:315;z-index:-251658240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AUDIÊNCIA PÚBLICA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1384E5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E19D4"/>
    <w:multiLevelType w:val="hybridMultilevel"/>
    <w:tmpl w:val="39780A7E"/>
    <w:lvl w:ilvl="0" w:tplc="D9B482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324E02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0E8B7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92C25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E683A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46236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1F295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44AA9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3860B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544295E"/>
    <w:multiLevelType w:val="hybridMultilevel"/>
    <w:tmpl w:val="844A98F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34167E"/>
    <w:multiLevelType w:val="hybridMultilevel"/>
    <w:tmpl w:val="1A0458B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D20AB"/>
    <w:multiLevelType w:val="hybridMultilevel"/>
    <w:tmpl w:val="962802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87B76"/>
    <w:multiLevelType w:val="hybridMultilevel"/>
    <w:tmpl w:val="7D629E9A"/>
    <w:lvl w:ilvl="0" w:tplc="7EB8E72C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DD0D5F"/>
    <w:multiLevelType w:val="hybridMultilevel"/>
    <w:tmpl w:val="35B858D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3A74A8"/>
    <w:multiLevelType w:val="hybridMultilevel"/>
    <w:tmpl w:val="1FA8D7E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3C4298"/>
    <w:multiLevelType w:val="hybridMultilevel"/>
    <w:tmpl w:val="23C2325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455F00"/>
    <w:multiLevelType w:val="hybridMultilevel"/>
    <w:tmpl w:val="B5C025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C64F26"/>
    <w:multiLevelType w:val="hybridMultilevel"/>
    <w:tmpl w:val="76B44A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31726"/>
    <w:multiLevelType w:val="hybridMultilevel"/>
    <w:tmpl w:val="5F0E2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75958"/>
    <w:multiLevelType w:val="hybridMultilevel"/>
    <w:tmpl w:val="C0D436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F0B40"/>
    <w:multiLevelType w:val="hybridMultilevel"/>
    <w:tmpl w:val="8C5E6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7102E"/>
    <w:multiLevelType w:val="hybridMultilevel"/>
    <w:tmpl w:val="DFBA6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77E02"/>
    <w:multiLevelType w:val="multilevel"/>
    <w:tmpl w:val="DE0C0876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A48557B"/>
    <w:multiLevelType w:val="hybridMultilevel"/>
    <w:tmpl w:val="3CD41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035281"/>
    <w:multiLevelType w:val="hybridMultilevel"/>
    <w:tmpl w:val="DDB02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A7B16"/>
    <w:multiLevelType w:val="hybridMultilevel"/>
    <w:tmpl w:val="B9404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43C85"/>
    <w:multiLevelType w:val="hybridMultilevel"/>
    <w:tmpl w:val="E09C670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9A6C79"/>
    <w:multiLevelType w:val="hybridMultilevel"/>
    <w:tmpl w:val="43CEB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47D89"/>
    <w:multiLevelType w:val="hybridMultilevel"/>
    <w:tmpl w:val="71844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D176B"/>
    <w:multiLevelType w:val="hybridMultilevel"/>
    <w:tmpl w:val="1E04E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B1C90"/>
    <w:multiLevelType w:val="hybridMultilevel"/>
    <w:tmpl w:val="035E93B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841D5"/>
    <w:multiLevelType w:val="hybridMultilevel"/>
    <w:tmpl w:val="94B440C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842D62"/>
    <w:multiLevelType w:val="hybridMultilevel"/>
    <w:tmpl w:val="85D495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B32675"/>
    <w:multiLevelType w:val="hybridMultilevel"/>
    <w:tmpl w:val="1AFEDD8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A52066"/>
    <w:multiLevelType w:val="hybridMultilevel"/>
    <w:tmpl w:val="D4D206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4C2673"/>
    <w:multiLevelType w:val="hybridMultilevel"/>
    <w:tmpl w:val="B0985B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57B78"/>
    <w:multiLevelType w:val="hybridMultilevel"/>
    <w:tmpl w:val="3B22E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DE4908"/>
    <w:multiLevelType w:val="hybridMultilevel"/>
    <w:tmpl w:val="EAAA0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57EBF"/>
    <w:multiLevelType w:val="hybridMultilevel"/>
    <w:tmpl w:val="88E068B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FD1791"/>
    <w:multiLevelType w:val="hybridMultilevel"/>
    <w:tmpl w:val="A6A45E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DB563C"/>
    <w:multiLevelType w:val="multilevel"/>
    <w:tmpl w:val="0748A55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4" w15:restartNumberingAfterBreak="0">
    <w:nsid w:val="71DD09AB"/>
    <w:multiLevelType w:val="hybridMultilevel"/>
    <w:tmpl w:val="103AE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F5DA6"/>
    <w:multiLevelType w:val="hybridMultilevel"/>
    <w:tmpl w:val="EEF0E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262B6"/>
    <w:multiLevelType w:val="multilevel"/>
    <w:tmpl w:val="5FF2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617FEF"/>
    <w:multiLevelType w:val="hybridMultilevel"/>
    <w:tmpl w:val="71B6C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45E0F"/>
    <w:multiLevelType w:val="hybridMultilevel"/>
    <w:tmpl w:val="7F926FFE"/>
    <w:lvl w:ilvl="0" w:tplc="041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7FD90050"/>
    <w:multiLevelType w:val="hybridMultilevel"/>
    <w:tmpl w:val="6B5664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27"/>
  </w:num>
  <w:num w:numId="4">
    <w:abstractNumId w:val="39"/>
  </w:num>
  <w:num w:numId="5">
    <w:abstractNumId w:val="17"/>
  </w:num>
  <w:num w:numId="6">
    <w:abstractNumId w:val="16"/>
  </w:num>
  <w:num w:numId="7">
    <w:abstractNumId w:val="8"/>
  </w:num>
  <w:num w:numId="8">
    <w:abstractNumId w:val="35"/>
  </w:num>
  <w:num w:numId="9">
    <w:abstractNumId w:val="4"/>
  </w:num>
  <w:num w:numId="10">
    <w:abstractNumId w:val="28"/>
  </w:num>
  <w:num w:numId="11">
    <w:abstractNumId w:val="21"/>
  </w:num>
  <w:num w:numId="12">
    <w:abstractNumId w:val="11"/>
  </w:num>
  <w:num w:numId="13">
    <w:abstractNumId w:val="14"/>
  </w:num>
  <w:num w:numId="14">
    <w:abstractNumId w:val="7"/>
  </w:num>
  <w:num w:numId="15">
    <w:abstractNumId w:val="9"/>
  </w:num>
  <w:num w:numId="16">
    <w:abstractNumId w:val="23"/>
  </w:num>
  <w:num w:numId="17">
    <w:abstractNumId w:val="6"/>
  </w:num>
  <w:num w:numId="18">
    <w:abstractNumId w:val="2"/>
  </w:num>
  <w:num w:numId="19">
    <w:abstractNumId w:val="29"/>
  </w:num>
  <w:num w:numId="20">
    <w:abstractNumId w:val="25"/>
  </w:num>
  <w:num w:numId="21">
    <w:abstractNumId w:val="22"/>
  </w:num>
  <w:num w:numId="22">
    <w:abstractNumId w:val="24"/>
  </w:num>
  <w:num w:numId="23">
    <w:abstractNumId w:val="32"/>
  </w:num>
  <w:num w:numId="24">
    <w:abstractNumId w:val="5"/>
  </w:num>
  <w:num w:numId="25">
    <w:abstractNumId w:val="38"/>
  </w:num>
  <w:num w:numId="26">
    <w:abstractNumId w:val="26"/>
  </w:num>
  <w:num w:numId="27">
    <w:abstractNumId w:val="12"/>
  </w:num>
  <w:num w:numId="28">
    <w:abstractNumId w:val="31"/>
  </w:num>
  <w:num w:numId="29">
    <w:abstractNumId w:val="19"/>
  </w:num>
  <w:num w:numId="30">
    <w:abstractNumId w:val="36"/>
  </w:num>
  <w:num w:numId="31">
    <w:abstractNumId w:val="34"/>
  </w:num>
  <w:num w:numId="32">
    <w:abstractNumId w:val="1"/>
  </w:num>
  <w:num w:numId="33">
    <w:abstractNumId w:val="0"/>
  </w:num>
  <w:num w:numId="34">
    <w:abstractNumId w:val="20"/>
  </w:num>
  <w:num w:numId="35">
    <w:abstractNumId w:val="33"/>
  </w:num>
  <w:num w:numId="36">
    <w:abstractNumId w:val="3"/>
  </w:num>
  <w:num w:numId="37">
    <w:abstractNumId w:val="15"/>
  </w:num>
  <w:num w:numId="38">
    <w:abstractNumId w:val="13"/>
  </w:num>
  <w:num w:numId="39">
    <w:abstractNumId w:val="30"/>
  </w:num>
  <w:num w:numId="40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T3ha4YGRZbhDBxNjnVoqgmW/eCloOLsv7CG5NkqjXA/Xw8D1GNZ42aUWijNBQzE16XdHGRfDoskLdo1y4tdeKw==" w:salt="Uwfjn8oQagobK9QgeAY/LA==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06"/>
    <w:rsid w:val="000005FB"/>
    <w:rsid w:val="00000FF9"/>
    <w:rsid w:val="00001373"/>
    <w:rsid w:val="000014ED"/>
    <w:rsid w:val="00002208"/>
    <w:rsid w:val="0000220B"/>
    <w:rsid w:val="00002322"/>
    <w:rsid w:val="0000249D"/>
    <w:rsid w:val="00003D0E"/>
    <w:rsid w:val="00004153"/>
    <w:rsid w:val="00004C01"/>
    <w:rsid w:val="00004C6A"/>
    <w:rsid w:val="00005101"/>
    <w:rsid w:val="00006966"/>
    <w:rsid w:val="00006A84"/>
    <w:rsid w:val="00006C04"/>
    <w:rsid w:val="00006D91"/>
    <w:rsid w:val="00007229"/>
    <w:rsid w:val="000076D7"/>
    <w:rsid w:val="000079E1"/>
    <w:rsid w:val="00007A46"/>
    <w:rsid w:val="00007AB7"/>
    <w:rsid w:val="00010CFA"/>
    <w:rsid w:val="00011B11"/>
    <w:rsid w:val="00011B43"/>
    <w:rsid w:val="00011E63"/>
    <w:rsid w:val="000120E5"/>
    <w:rsid w:val="0001252F"/>
    <w:rsid w:val="00012740"/>
    <w:rsid w:val="0001275D"/>
    <w:rsid w:val="00012AB3"/>
    <w:rsid w:val="00012D37"/>
    <w:rsid w:val="00012F49"/>
    <w:rsid w:val="00014BE1"/>
    <w:rsid w:val="00015341"/>
    <w:rsid w:val="00015B05"/>
    <w:rsid w:val="00016555"/>
    <w:rsid w:val="00016622"/>
    <w:rsid w:val="00016773"/>
    <w:rsid w:val="00016BE8"/>
    <w:rsid w:val="00016EA9"/>
    <w:rsid w:val="000173FA"/>
    <w:rsid w:val="00017511"/>
    <w:rsid w:val="0001786C"/>
    <w:rsid w:val="00017F55"/>
    <w:rsid w:val="00020DB7"/>
    <w:rsid w:val="00021008"/>
    <w:rsid w:val="00021059"/>
    <w:rsid w:val="0002131F"/>
    <w:rsid w:val="00022065"/>
    <w:rsid w:val="00022B7F"/>
    <w:rsid w:val="00023160"/>
    <w:rsid w:val="000237C4"/>
    <w:rsid w:val="000243B2"/>
    <w:rsid w:val="00024418"/>
    <w:rsid w:val="00024790"/>
    <w:rsid w:val="0002567E"/>
    <w:rsid w:val="00025913"/>
    <w:rsid w:val="00025C1C"/>
    <w:rsid w:val="00025E69"/>
    <w:rsid w:val="00026759"/>
    <w:rsid w:val="00026DE5"/>
    <w:rsid w:val="00027097"/>
    <w:rsid w:val="00027638"/>
    <w:rsid w:val="00030BF4"/>
    <w:rsid w:val="000315E5"/>
    <w:rsid w:val="00031AED"/>
    <w:rsid w:val="00031F42"/>
    <w:rsid w:val="00032157"/>
    <w:rsid w:val="00032638"/>
    <w:rsid w:val="00032F7F"/>
    <w:rsid w:val="0003368E"/>
    <w:rsid w:val="00033AC6"/>
    <w:rsid w:val="00033DC3"/>
    <w:rsid w:val="0003510A"/>
    <w:rsid w:val="0003511B"/>
    <w:rsid w:val="00035145"/>
    <w:rsid w:val="00035FD9"/>
    <w:rsid w:val="00036B94"/>
    <w:rsid w:val="00036C4C"/>
    <w:rsid w:val="00036DCD"/>
    <w:rsid w:val="00037281"/>
    <w:rsid w:val="00037AAD"/>
    <w:rsid w:val="00037D9C"/>
    <w:rsid w:val="00037EE2"/>
    <w:rsid w:val="00040494"/>
    <w:rsid w:val="000412CA"/>
    <w:rsid w:val="0004188E"/>
    <w:rsid w:val="00041F0A"/>
    <w:rsid w:val="0004494B"/>
    <w:rsid w:val="00045D01"/>
    <w:rsid w:val="00046163"/>
    <w:rsid w:val="00046737"/>
    <w:rsid w:val="00046B2F"/>
    <w:rsid w:val="00046BA0"/>
    <w:rsid w:val="00046F43"/>
    <w:rsid w:val="000471BC"/>
    <w:rsid w:val="00047DAE"/>
    <w:rsid w:val="000509E8"/>
    <w:rsid w:val="00050A2C"/>
    <w:rsid w:val="00051593"/>
    <w:rsid w:val="0005180F"/>
    <w:rsid w:val="000528DE"/>
    <w:rsid w:val="00052CF1"/>
    <w:rsid w:val="00053378"/>
    <w:rsid w:val="00053BDE"/>
    <w:rsid w:val="00053BFE"/>
    <w:rsid w:val="00053F28"/>
    <w:rsid w:val="00054F5F"/>
    <w:rsid w:val="0005511F"/>
    <w:rsid w:val="0005627F"/>
    <w:rsid w:val="00056374"/>
    <w:rsid w:val="000568C4"/>
    <w:rsid w:val="00056BDA"/>
    <w:rsid w:val="00056E83"/>
    <w:rsid w:val="00057488"/>
    <w:rsid w:val="00057551"/>
    <w:rsid w:val="0005772B"/>
    <w:rsid w:val="00057F69"/>
    <w:rsid w:val="00060013"/>
    <w:rsid w:val="00063420"/>
    <w:rsid w:val="00063677"/>
    <w:rsid w:val="000640C9"/>
    <w:rsid w:val="00064719"/>
    <w:rsid w:val="0006474B"/>
    <w:rsid w:val="000654B8"/>
    <w:rsid w:val="00065ADF"/>
    <w:rsid w:val="00065EE9"/>
    <w:rsid w:val="000669DC"/>
    <w:rsid w:val="00066C54"/>
    <w:rsid w:val="00066F39"/>
    <w:rsid w:val="00066F94"/>
    <w:rsid w:val="0006703D"/>
    <w:rsid w:val="00067470"/>
    <w:rsid w:val="000674FE"/>
    <w:rsid w:val="000675A0"/>
    <w:rsid w:val="00067EAD"/>
    <w:rsid w:val="00071B06"/>
    <w:rsid w:val="000722C5"/>
    <w:rsid w:val="000729BC"/>
    <w:rsid w:val="00072AE0"/>
    <w:rsid w:val="000738A2"/>
    <w:rsid w:val="00073EC5"/>
    <w:rsid w:val="0007410B"/>
    <w:rsid w:val="00074642"/>
    <w:rsid w:val="00074A14"/>
    <w:rsid w:val="000755A6"/>
    <w:rsid w:val="00075627"/>
    <w:rsid w:val="00075832"/>
    <w:rsid w:val="00076C85"/>
    <w:rsid w:val="00076F0B"/>
    <w:rsid w:val="000774D5"/>
    <w:rsid w:val="00077D54"/>
    <w:rsid w:val="000808A9"/>
    <w:rsid w:val="00080B76"/>
    <w:rsid w:val="000819C7"/>
    <w:rsid w:val="00081E26"/>
    <w:rsid w:val="00081FFD"/>
    <w:rsid w:val="00082A7E"/>
    <w:rsid w:val="00082AD0"/>
    <w:rsid w:val="00082D5C"/>
    <w:rsid w:val="000830C1"/>
    <w:rsid w:val="00083B6F"/>
    <w:rsid w:val="00083F78"/>
    <w:rsid w:val="00084197"/>
    <w:rsid w:val="000842AE"/>
    <w:rsid w:val="00084361"/>
    <w:rsid w:val="00084428"/>
    <w:rsid w:val="0008457D"/>
    <w:rsid w:val="00084A8F"/>
    <w:rsid w:val="00084ACA"/>
    <w:rsid w:val="00084B1C"/>
    <w:rsid w:val="000854C1"/>
    <w:rsid w:val="00085B60"/>
    <w:rsid w:val="00085E02"/>
    <w:rsid w:val="00086017"/>
    <w:rsid w:val="0008610D"/>
    <w:rsid w:val="00086666"/>
    <w:rsid w:val="00086A1E"/>
    <w:rsid w:val="00086BCA"/>
    <w:rsid w:val="00086DE4"/>
    <w:rsid w:val="00087224"/>
    <w:rsid w:val="00087FA8"/>
    <w:rsid w:val="0009060C"/>
    <w:rsid w:val="00090EC0"/>
    <w:rsid w:val="00090F9E"/>
    <w:rsid w:val="0009153B"/>
    <w:rsid w:val="00091B8D"/>
    <w:rsid w:val="00091C5D"/>
    <w:rsid w:val="00093213"/>
    <w:rsid w:val="00093966"/>
    <w:rsid w:val="00093A24"/>
    <w:rsid w:val="00095095"/>
    <w:rsid w:val="00095099"/>
    <w:rsid w:val="00096F91"/>
    <w:rsid w:val="00097243"/>
    <w:rsid w:val="000975B4"/>
    <w:rsid w:val="00097D94"/>
    <w:rsid w:val="000A04B4"/>
    <w:rsid w:val="000A087C"/>
    <w:rsid w:val="000A0922"/>
    <w:rsid w:val="000A0E40"/>
    <w:rsid w:val="000A119D"/>
    <w:rsid w:val="000A13B3"/>
    <w:rsid w:val="000A1CCF"/>
    <w:rsid w:val="000A22DD"/>
    <w:rsid w:val="000A2A4C"/>
    <w:rsid w:val="000A3B2D"/>
    <w:rsid w:val="000A3F63"/>
    <w:rsid w:val="000A409C"/>
    <w:rsid w:val="000A41CC"/>
    <w:rsid w:val="000A4D93"/>
    <w:rsid w:val="000A4ED1"/>
    <w:rsid w:val="000A5BE0"/>
    <w:rsid w:val="000A5CBE"/>
    <w:rsid w:val="000A664C"/>
    <w:rsid w:val="000A6849"/>
    <w:rsid w:val="000A6CA4"/>
    <w:rsid w:val="000A6F85"/>
    <w:rsid w:val="000A771B"/>
    <w:rsid w:val="000A77B7"/>
    <w:rsid w:val="000A7C34"/>
    <w:rsid w:val="000B08DF"/>
    <w:rsid w:val="000B09B3"/>
    <w:rsid w:val="000B0F2D"/>
    <w:rsid w:val="000B180B"/>
    <w:rsid w:val="000B2539"/>
    <w:rsid w:val="000B2C89"/>
    <w:rsid w:val="000B2FE3"/>
    <w:rsid w:val="000B3869"/>
    <w:rsid w:val="000B38BF"/>
    <w:rsid w:val="000B4120"/>
    <w:rsid w:val="000B4220"/>
    <w:rsid w:val="000B48D1"/>
    <w:rsid w:val="000B4A4F"/>
    <w:rsid w:val="000B58B8"/>
    <w:rsid w:val="000B5BFB"/>
    <w:rsid w:val="000B5CE6"/>
    <w:rsid w:val="000B5D1F"/>
    <w:rsid w:val="000B6473"/>
    <w:rsid w:val="000B6743"/>
    <w:rsid w:val="000B6DDF"/>
    <w:rsid w:val="000B7824"/>
    <w:rsid w:val="000B7C6F"/>
    <w:rsid w:val="000B7DB0"/>
    <w:rsid w:val="000C00B8"/>
    <w:rsid w:val="000C08DA"/>
    <w:rsid w:val="000C09E4"/>
    <w:rsid w:val="000C0C31"/>
    <w:rsid w:val="000C0DA6"/>
    <w:rsid w:val="000C159D"/>
    <w:rsid w:val="000C1741"/>
    <w:rsid w:val="000C1F27"/>
    <w:rsid w:val="000C2193"/>
    <w:rsid w:val="000C219A"/>
    <w:rsid w:val="000C247A"/>
    <w:rsid w:val="000C3501"/>
    <w:rsid w:val="000C3C7B"/>
    <w:rsid w:val="000C4137"/>
    <w:rsid w:val="000C467A"/>
    <w:rsid w:val="000C46DA"/>
    <w:rsid w:val="000C46FB"/>
    <w:rsid w:val="000C4A55"/>
    <w:rsid w:val="000C4AB5"/>
    <w:rsid w:val="000C5184"/>
    <w:rsid w:val="000C5336"/>
    <w:rsid w:val="000C5741"/>
    <w:rsid w:val="000C58F9"/>
    <w:rsid w:val="000C5ECA"/>
    <w:rsid w:val="000C6149"/>
    <w:rsid w:val="000C6A8F"/>
    <w:rsid w:val="000C6AD9"/>
    <w:rsid w:val="000C6E03"/>
    <w:rsid w:val="000C74EE"/>
    <w:rsid w:val="000C7D64"/>
    <w:rsid w:val="000C7E56"/>
    <w:rsid w:val="000D045F"/>
    <w:rsid w:val="000D04B9"/>
    <w:rsid w:val="000D075E"/>
    <w:rsid w:val="000D0A57"/>
    <w:rsid w:val="000D0B35"/>
    <w:rsid w:val="000D1961"/>
    <w:rsid w:val="000D24BB"/>
    <w:rsid w:val="000D257C"/>
    <w:rsid w:val="000D2972"/>
    <w:rsid w:val="000D2E54"/>
    <w:rsid w:val="000D2EEA"/>
    <w:rsid w:val="000D3EDE"/>
    <w:rsid w:val="000D43CC"/>
    <w:rsid w:val="000D45E4"/>
    <w:rsid w:val="000D4E7F"/>
    <w:rsid w:val="000D4EF4"/>
    <w:rsid w:val="000D5128"/>
    <w:rsid w:val="000D5DFC"/>
    <w:rsid w:val="000D6597"/>
    <w:rsid w:val="000D6718"/>
    <w:rsid w:val="000D73A2"/>
    <w:rsid w:val="000D753E"/>
    <w:rsid w:val="000E0146"/>
    <w:rsid w:val="000E08F2"/>
    <w:rsid w:val="000E0D2E"/>
    <w:rsid w:val="000E1451"/>
    <w:rsid w:val="000E1719"/>
    <w:rsid w:val="000E18DC"/>
    <w:rsid w:val="000E1CE4"/>
    <w:rsid w:val="000E22B8"/>
    <w:rsid w:val="000E27AC"/>
    <w:rsid w:val="000E2B1A"/>
    <w:rsid w:val="000E2B6D"/>
    <w:rsid w:val="000E2BD5"/>
    <w:rsid w:val="000E306B"/>
    <w:rsid w:val="000E3684"/>
    <w:rsid w:val="000E385F"/>
    <w:rsid w:val="000E547D"/>
    <w:rsid w:val="000E582E"/>
    <w:rsid w:val="000E6489"/>
    <w:rsid w:val="000E6596"/>
    <w:rsid w:val="000E681C"/>
    <w:rsid w:val="000E68DF"/>
    <w:rsid w:val="000E6F8A"/>
    <w:rsid w:val="000E71BD"/>
    <w:rsid w:val="000E738D"/>
    <w:rsid w:val="000E7682"/>
    <w:rsid w:val="000E7BC9"/>
    <w:rsid w:val="000E7E0C"/>
    <w:rsid w:val="000F0095"/>
    <w:rsid w:val="000F00C8"/>
    <w:rsid w:val="000F03DD"/>
    <w:rsid w:val="000F0400"/>
    <w:rsid w:val="000F0601"/>
    <w:rsid w:val="000F12CD"/>
    <w:rsid w:val="000F13F6"/>
    <w:rsid w:val="000F18F8"/>
    <w:rsid w:val="000F1AC9"/>
    <w:rsid w:val="000F1D8D"/>
    <w:rsid w:val="000F23A2"/>
    <w:rsid w:val="000F2578"/>
    <w:rsid w:val="000F2AF5"/>
    <w:rsid w:val="000F3126"/>
    <w:rsid w:val="000F38A1"/>
    <w:rsid w:val="000F3B2D"/>
    <w:rsid w:val="000F3CD2"/>
    <w:rsid w:val="000F5354"/>
    <w:rsid w:val="000F5414"/>
    <w:rsid w:val="000F5C0F"/>
    <w:rsid w:val="000F6B1D"/>
    <w:rsid w:val="000F6CDE"/>
    <w:rsid w:val="000F6DF9"/>
    <w:rsid w:val="000F7365"/>
    <w:rsid w:val="000F774F"/>
    <w:rsid w:val="000F77E9"/>
    <w:rsid w:val="00100268"/>
    <w:rsid w:val="00100D76"/>
    <w:rsid w:val="00101108"/>
    <w:rsid w:val="001015AA"/>
    <w:rsid w:val="001015C1"/>
    <w:rsid w:val="0010255F"/>
    <w:rsid w:val="00102743"/>
    <w:rsid w:val="0010360B"/>
    <w:rsid w:val="00104361"/>
    <w:rsid w:val="00104B21"/>
    <w:rsid w:val="00104B2A"/>
    <w:rsid w:val="00104F7C"/>
    <w:rsid w:val="001065FC"/>
    <w:rsid w:val="00106A95"/>
    <w:rsid w:val="00106D7B"/>
    <w:rsid w:val="001073B1"/>
    <w:rsid w:val="00110AC8"/>
    <w:rsid w:val="00110EC7"/>
    <w:rsid w:val="00111701"/>
    <w:rsid w:val="00111790"/>
    <w:rsid w:val="00111A2B"/>
    <w:rsid w:val="00111A78"/>
    <w:rsid w:val="0011226F"/>
    <w:rsid w:val="00112318"/>
    <w:rsid w:val="001124D0"/>
    <w:rsid w:val="00112613"/>
    <w:rsid w:val="00113609"/>
    <w:rsid w:val="00113CE5"/>
    <w:rsid w:val="0011405E"/>
    <w:rsid w:val="00114A23"/>
    <w:rsid w:val="00114FAC"/>
    <w:rsid w:val="001155BD"/>
    <w:rsid w:val="00115A02"/>
    <w:rsid w:val="00115BD3"/>
    <w:rsid w:val="00115FAB"/>
    <w:rsid w:val="001160F1"/>
    <w:rsid w:val="0011621F"/>
    <w:rsid w:val="00116B3D"/>
    <w:rsid w:val="00116CE9"/>
    <w:rsid w:val="00116F34"/>
    <w:rsid w:val="0011728A"/>
    <w:rsid w:val="00117357"/>
    <w:rsid w:val="0012030A"/>
    <w:rsid w:val="00120D37"/>
    <w:rsid w:val="00120F1A"/>
    <w:rsid w:val="00121707"/>
    <w:rsid w:val="00121CF7"/>
    <w:rsid w:val="001222A6"/>
    <w:rsid w:val="0012230E"/>
    <w:rsid w:val="00122866"/>
    <w:rsid w:val="0012325B"/>
    <w:rsid w:val="00123E0D"/>
    <w:rsid w:val="0012438B"/>
    <w:rsid w:val="0012497F"/>
    <w:rsid w:val="00124C45"/>
    <w:rsid w:val="00125AA9"/>
    <w:rsid w:val="00125B15"/>
    <w:rsid w:val="00125FA3"/>
    <w:rsid w:val="0012607E"/>
    <w:rsid w:val="001261C8"/>
    <w:rsid w:val="001265DC"/>
    <w:rsid w:val="00126605"/>
    <w:rsid w:val="00126C42"/>
    <w:rsid w:val="00127156"/>
    <w:rsid w:val="00127A7F"/>
    <w:rsid w:val="00127BD8"/>
    <w:rsid w:val="00127FC9"/>
    <w:rsid w:val="00130F7A"/>
    <w:rsid w:val="00131174"/>
    <w:rsid w:val="00131C09"/>
    <w:rsid w:val="001325B6"/>
    <w:rsid w:val="0013271D"/>
    <w:rsid w:val="00132A51"/>
    <w:rsid w:val="00132BFA"/>
    <w:rsid w:val="00132FD0"/>
    <w:rsid w:val="00134768"/>
    <w:rsid w:val="00135999"/>
    <w:rsid w:val="00135BE4"/>
    <w:rsid w:val="00135C7E"/>
    <w:rsid w:val="00135E55"/>
    <w:rsid w:val="0013623F"/>
    <w:rsid w:val="00136C81"/>
    <w:rsid w:val="0013731D"/>
    <w:rsid w:val="00137A72"/>
    <w:rsid w:val="00137AD8"/>
    <w:rsid w:val="00137B0C"/>
    <w:rsid w:val="00140EA1"/>
    <w:rsid w:val="0014168B"/>
    <w:rsid w:val="001428A4"/>
    <w:rsid w:val="00142ACE"/>
    <w:rsid w:val="00142E69"/>
    <w:rsid w:val="00143FCA"/>
    <w:rsid w:val="00144068"/>
    <w:rsid w:val="00144DEB"/>
    <w:rsid w:val="001452A9"/>
    <w:rsid w:val="00146360"/>
    <w:rsid w:val="00146942"/>
    <w:rsid w:val="00146D95"/>
    <w:rsid w:val="00146FC7"/>
    <w:rsid w:val="00147114"/>
    <w:rsid w:val="00147118"/>
    <w:rsid w:val="001474A2"/>
    <w:rsid w:val="00147AE4"/>
    <w:rsid w:val="00147B04"/>
    <w:rsid w:val="001503F5"/>
    <w:rsid w:val="001506EB"/>
    <w:rsid w:val="00150841"/>
    <w:rsid w:val="00150AE4"/>
    <w:rsid w:val="0015118C"/>
    <w:rsid w:val="001511BE"/>
    <w:rsid w:val="001514A2"/>
    <w:rsid w:val="00151D93"/>
    <w:rsid w:val="001524E0"/>
    <w:rsid w:val="001525E7"/>
    <w:rsid w:val="00152A05"/>
    <w:rsid w:val="00152E42"/>
    <w:rsid w:val="001532A0"/>
    <w:rsid w:val="0015344A"/>
    <w:rsid w:val="0015351F"/>
    <w:rsid w:val="001542EB"/>
    <w:rsid w:val="00154C31"/>
    <w:rsid w:val="00154C34"/>
    <w:rsid w:val="00155185"/>
    <w:rsid w:val="0015559E"/>
    <w:rsid w:val="0015578E"/>
    <w:rsid w:val="00155867"/>
    <w:rsid w:val="00155E7F"/>
    <w:rsid w:val="00155E8A"/>
    <w:rsid w:val="001560CE"/>
    <w:rsid w:val="00156817"/>
    <w:rsid w:val="00156873"/>
    <w:rsid w:val="00156E78"/>
    <w:rsid w:val="00156F1C"/>
    <w:rsid w:val="00156FC2"/>
    <w:rsid w:val="00156FD9"/>
    <w:rsid w:val="0015745B"/>
    <w:rsid w:val="001578B4"/>
    <w:rsid w:val="001579DE"/>
    <w:rsid w:val="00157AF9"/>
    <w:rsid w:val="00157DAA"/>
    <w:rsid w:val="00157F6C"/>
    <w:rsid w:val="00157FDD"/>
    <w:rsid w:val="0016000D"/>
    <w:rsid w:val="001602FA"/>
    <w:rsid w:val="00161425"/>
    <w:rsid w:val="001618DB"/>
    <w:rsid w:val="00161A19"/>
    <w:rsid w:val="00161EBF"/>
    <w:rsid w:val="0016291A"/>
    <w:rsid w:val="0016398C"/>
    <w:rsid w:val="00163EE1"/>
    <w:rsid w:val="00164269"/>
    <w:rsid w:val="00164C55"/>
    <w:rsid w:val="0016534C"/>
    <w:rsid w:val="00165A34"/>
    <w:rsid w:val="00166285"/>
    <w:rsid w:val="00166670"/>
    <w:rsid w:val="001667CE"/>
    <w:rsid w:val="001669B0"/>
    <w:rsid w:val="00167107"/>
    <w:rsid w:val="00167130"/>
    <w:rsid w:val="001674F3"/>
    <w:rsid w:val="00167E79"/>
    <w:rsid w:val="0017059A"/>
    <w:rsid w:val="001705EF"/>
    <w:rsid w:val="00170646"/>
    <w:rsid w:val="00170C35"/>
    <w:rsid w:val="001715FD"/>
    <w:rsid w:val="001716A8"/>
    <w:rsid w:val="001717FD"/>
    <w:rsid w:val="00171EFA"/>
    <w:rsid w:val="00171F6A"/>
    <w:rsid w:val="001722E2"/>
    <w:rsid w:val="001726D7"/>
    <w:rsid w:val="001727A6"/>
    <w:rsid w:val="00172CE9"/>
    <w:rsid w:val="00172EE4"/>
    <w:rsid w:val="00173680"/>
    <w:rsid w:val="00173772"/>
    <w:rsid w:val="00173D90"/>
    <w:rsid w:val="00173E33"/>
    <w:rsid w:val="00174561"/>
    <w:rsid w:val="00174636"/>
    <w:rsid w:val="00174E87"/>
    <w:rsid w:val="00174E8F"/>
    <w:rsid w:val="001757DC"/>
    <w:rsid w:val="00175904"/>
    <w:rsid w:val="00176225"/>
    <w:rsid w:val="001767CC"/>
    <w:rsid w:val="00176E1A"/>
    <w:rsid w:val="001774BB"/>
    <w:rsid w:val="0017789D"/>
    <w:rsid w:val="001778BD"/>
    <w:rsid w:val="00180031"/>
    <w:rsid w:val="001803F9"/>
    <w:rsid w:val="00180B42"/>
    <w:rsid w:val="00180E3F"/>
    <w:rsid w:val="00181C06"/>
    <w:rsid w:val="0018259F"/>
    <w:rsid w:val="001825B3"/>
    <w:rsid w:val="00182C91"/>
    <w:rsid w:val="00183C79"/>
    <w:rsid w:val="00183E2C"/>
    <w:rsid w:val="00184514"/>
    <w:rsid w:val="001851B7"/>
    <w:rsid w:val="00185BE3"/>
    <w:rsid w:val="00185D7F"/>
    <w:rsid w:val="00186A17"/>
    <w:rsid w:val="00186C3D"/>
    <w:rsid w:val="00186D66"/>
    <w:rsid w:val="00187F31"/>
    <w:rsid w:val="0019007F"/>
    <w:rsid w:val="001905D6"/>
    <w:rsid w:val="00190EC0"/>
    <w:rsid w:val="00190F3A"/>
    <w:rsid w:val="00191605"/>
    <w:rsid w:val="00191DDC"/>
    <w:rsid w:val="00192610"/>
    <w:rsid w:val="001926F2"/>
    <w:rsid w:val="00194194"/>
    <w:rsid w:val="00194615"/>
    <w:rsid w:val="00195056"/>
    <w:rsid w:val="001950A6"/>
    <w:rsid w:val="0019554B"/>
    <w:rsid w:val="00195574"/>
    <w:rsid w:val="001956D3"/>
    <w:rsid w:val="00195E64"/>
    <w:rsid w:val="00197244"/>
    <w:rsid w:val="001A02AD"/>
    <w:rsid w:val="001A05E2"/>
    <w:rsid w:val="001A0766"/>
    <w:rsid w:val="001A11BF"/>
    <w:rsid w:val="001A1C57"/>
    <w:rsid w:val="001A1E26"/>
    <w:rsid w:val="001A23A9"/>
    <w:rsid w:val="001A31B7"/>
    <w:rsid w:val="001A41E5"/>
    <w:rsid w:val="001A4283"/>
    <w:rsid w:val="001A43A8"/>
    <w:rsid w:val="001A43D4"/>
    <w:rsid w:val="001A446C"/>
    <w:rsid w:val="001A4855"/>
    <w:rsid w:val="001A591D"/>
    <w:rsid w:val="001A7100"/>
    <w:rsid w:val="001A713C"/>
    <w:rsid w:val="001A765B"/>
    <w:rsid w:val="001A7922"/>
    <w:rsid w:val="001A7B81"/>
    <w:rsid w:val="001B085D"/>
    <w:rsid w:val="001B129F"/>
    <w:rsid w:val="001B1B46"/>
    <w:rsid w:val="001B1F7E"/>
    <w:rsid w:val="001B1FCB"/>
    <w:rsid w:val="001B23DC"/>
    <w:rsid w:val="001B2B07"/>
    <w:rsid w:val="001B31A2"/>
    <w:rsid w:val="001B3447"/>
    <w:rsid w:val="001B34EB"/>
    <w:rsid w:val="001B356A"/>
    <w:rsid w:val="001B3951"/>
    <w:rsid w:val="001B3B27"/>
    <w:rsid w:val="001B3C60"/>
    <w:rsid w:val="001B3DFC"/>
    <w:rsid w:val="001B3FC2"/>
    <w:rsid w:val="001B4569"/>
    <w:rsid w:val="001B566D"/>
    <w:rsid w:val="001B5791"/>
    <w:rsid w:val="001B640B"/>
    <w:rsid w:val="001B7496"/>
    <w:rsid w:val="001B759F"/>
    <w:rsid w:val="001B792C"/>
    <w:rsid w:val="001C00D9"/>
    <w:rsid w:val="001C06DC"/>
    <w:rsid w:val="001C0A61"/>
    <w:rsid w:val="001C0D8F"/>
    <w:rsid w:val="001C10D2"/>
    <w:rsid w:val="001C121C"/>
    <w:rsid w:val="001C149F"/>
    <w:rsid w:val="001C173F"/>
    <w:rsid w:val="001C2268"/>
    <w:rsid w:val="001C27EB"/>
    <w:rsid w:val="001C2B7E"/>
    <w:rsid w:val="001C2DD5"/>
    <w:rsid w:val="001C3013"/>
    <w:rsid w:val="001C32AF"/>
    <w:rsid w:val="001C351B"/>
    <w:rsid w:val="001C3601"/>
    <w:rsid w:val="001C363F"/>
    <w:rsid w:val="001C36BD"/>
    <w:rsid w:val="001C451B"/>
    <w:rsid w:val="001C457A"/>
    <w:rsid w:val="001C514F"/>
    <w:rsid w:val="001C51CA"/>
    <w:rsid w:val="001C534B"/>
    <w:rsid w:val="001C5A29"/>
    <w:rsid w:val="001C5CA9"/>
    <w:rsid w:val="001C5F5D"/>
    <w:rsid w:val="001C611E"/>
    <w:rsid w:val="001C69A9"/>
    <w:rsid w:val="001C6F05"/>
    <w:rsid w:val="001C759C"/>
    <w:rsid w:val="001C7A99"/>
    <w:rsid w:val="001D0142"/>
    <w:rsid w:val="001D021F"/>
    <w:rsid w:val="001D0366"/>
    <w:rsid w:val="001D062D"/>
    <w:rsid w:val="001D0A4D"/>
    <w:rsid w:val="001D0B82"/>
    <w:rsid w:val="001D0FD4"/>
    <w:rsid w:val="001D121C"/>
    <w:rsid w:val="001D29AA"/>
    <w:rsid w:val="001D34AA"/>
    <w:rsid w:val="001D4300"/>
    <w:rsid w:val="001D4CC2"/>
    <w:rsid w:val="001D5141"/>
    <w:rsid w:val="001D5646"/>
    <w:rsid w:val="001D56BC"/>
    <w:rsid w:val="001D5AB5"/>
    <w:rsid w:val="001D6338"/>
    <w:rsid w:val="001D662F"/>
    <w:rsid w:val="001D6DB5"/>
    <w:rsid w:val="001D6E1A"/>
    <w:rsid w:val="001D7CA6"/>
    <w:rsid w:val="001D7F04"/>
    <w:rsid w:val="001E0425"/>
    <w:rsid w:val="001E0A77"/>
    <w:rsid w:val="001E0FD8"/>
    <w:rsid w:val="001E10AE"/>
    <w:rsid w:val="001E1197"/>
    <w:rsid w:val="001E12B3"/>
    <w:rsid w:val="001E13B2"/>
    <w:rsid w:val="001E1F81"/>
    <w:rsid w:val="001E22BA"/>
    <w:rsid w:val="001E2800"/>
    <w:rsid w:val="001E2AF9"/>
    <w:rsid w:val="001E2FA0"/>
    <w:rsid w:val="001E3447"/>
    <w:rsid w:val="001E3618"/>
    <w:rsid w:val="001E36E7"/>
    <w:rsid w:val="001E3D6E"/>
    <w:rsid w:val="001E40F2"/>
    <w:rsid w:val="001E4F14"/>
    <w:rsid w:val="001E4F1D"/>
    <w:rsid w:val="001E51A1"/>
    <w:rsid w:val="001E51CF"/>
    <w:rsid w:val="001E53D7"/>
    <w:rsid w:val="001E5489"/>
    <w:rsid w:val="001E54A0"/>
    <w:rsid w:val="001E593B"/>
    <w:rsid w:val="001E5DBA"/>
    <w:rsid w:val="001E60C0"/>
    <w:rsid w:val="001E663E"/>
    <w:rsid w:val="001E68A0"/>
    <w:rsid w:val="001E6CF9"/>
    <w:rsid w:val="001E72E4"/>
    <w:rsid w:val="001E76B8"/>
    <w:rsid w:val="001E77FA"/>
    <w:rsid w:val="001E7E89"/>
    <w:rsid w:val="001F03A4"/>
    <w:rsid w:val="001F13B6"/>
    <w:rsid w:val="001F1597"/>
    <w:rsid w:val="001F188B"/>
    <w:rsid w:val="001F18EF"/>
    <w:rsid w:val="001F1A8B"/>
    <w:rsid w:val="001F1DD7"/>
    <w:rsid w:val="001F1FC8"/>
    <w:rsid w:val="001F24FF"/>
    <w:rsid w:val="001F29FB"/>
    <w:rsid w:val="001F40DE"/>
    <w:rsid w:val="001F45CD"/>
    <w:rsid w:val="001F4C2A"/>
    <w:rsid w:val="001F4F17"/>
    <w:rsid w:val="001F4FD0"/>
    <w:rsid w:val="001F5382"/>
    <w:rsid w:val="001F547F"/>
    <w:rsid w:val="001F5C4B"/>
    <w:rsid w:val="001F5E4F"/>
    <w:rsid w:val="001F6103"/>
    <w:rsid w:val="001F635E"/>
    <w:rsid w:val="001F6551"/>
    <w:rsid w:val="001F6866"/>
    <w:rsid w:val="001F6895"/>
    <w:rsid w:val="001F6C04"/>
    <w:rsid w:val="001F6F65"/>
    <w:rsid w:val="001F7219"/>
    <w:rsid w:val="00200465"/>
    <w:rsid w:val="00200B47"/>
    <w:rsid w:val="00200E73"/>
    <w:rsid w:val="0020107D"/>
    <w:rsid w:val="0020170B"/>
    <w:rsid w:val="0020176D"/>
    <w:rsid w:val="00201AB2"/>
    <w:rsid w:val="00201F92"/>
    <w:rsid w:val="002022CB"/>
    <w:rsid w:val="00202582"/>
    <w:rsid w:val="00202670"/>
    <w:rsid w:val="002027B0"/>
    <w:rsid w:val="002034C8"/>
    <w:rsid w:val="0020393E"/>
    <w:rsid w:val="00204312"/>
    <w:rsid w:val="002044C9"/>
    <w:rsid w:val="002048C6"/>
    <w:rsid w:val="0020513F"/>
    <w:rsid w:val="00205BA4"/>
    <w:rsid w:val="00206444"/>
    <w:rsid w:val="00206638"/>
    <w:rsid w:val="00206999"/>
    <w:rsid w:val="00206BE7"/>
    <w:rsid w:val="002076E9"/>
    <w:rsid w:val="00210DBE"/>
    <w:rsid w:val="00210ED5"/>
    <w:rsid w:val="00210ED9"/>
    <w:rsid w:val="002112C3"/>
    <w:rsid w:val="0021150C"/>
    <w:rsid w:val="00211FB2"/>
    <w:rsid w:val="002122BC"/>
    <w:rsid w:val="00212EC5"/>
    <w:rsid w:val="002131FF"/>
    <w:rsid w:val="002136BB"/>
    <w:rsid w:val="0021370F"/>
    <w:rsid w:val="00213728"/>
    <w:rsid w:val="0021388A"/>
    <w:rsid w:val="00213CDE"/>
    <w:rsid w:val="00213D74"/>
    <w:rsid w:val="00213F74"/>
    <w:rsid w:val="00214005"/>
    <w:rsid w:val="002142B0"/>
    <w:rsid w:val="00214CA8"/>
    <w:rsid w:val="00215E7C"/>
    <w:rsid w:val="00215EBE"/>
    <w:rsid w:val="00215ED1"/>
    <w:rsid w:val="0021616E"/>
    <w:rsid w:val="00216F2D"/>
    <w:rsid w:val="00217579"/>
    <w:rsid w:val="002176DA"/>
    <w:rsid w:val="00217F3C"/>
    <w:rsid w:val="00220167"/>
    <w:rsid w:val="0022030E"/>
    <w:rsid w:val="002203A2"/>
    <w:rsid w:val="00220D29"/>
    <w:rsid w:val="00220E01"/>
    <w:rsid w:val="00221578"/>
    <w:rsid w:val="00221614"/>
    <w:rsid w:val="002219CC"/>
    <w:rsid w:val="00221D24"/>
    <w:rsid w:val="00221E65"/>
    <w:rsid w:val="00222224"/>
    <w:rsid w:val="002226D8"/>
    <w:rsid w:val="0022347A"/>
    <w:rsid w:val="00223D85"/>
    <w:rsid w:val="00224657"/>
    <w:rsid w:val="00224D88"/>
    <w:rsid w:val="002259BE"/>
    <w:rsid w:val="0022602F"/>
    <w:rsid w:val="0022699F"/>
    <w:rsid w:val="00226D41"/>
    <w:rsid w:val="002277F9"/>
    <w:rsid w:val="00227B81"/>
    <w:rsid w:val="002306D6"/>
    <w:rsid w:val="00230B09"/>
    <w:rsid w:val="00230E52"/>
    <w:rsid w:val="00231493"/>
    <w:rsid w:val="00231504"/>
    <w:rsid w:val="0023161A"/>
    <w:rsid w:val="00231B5E"/>
    <w:rsid w:val="002321D0"/>
    <w:rsid w:val="002328CE"/>
    <w:rsid w:val="00232BD7"/>
    <w:rsid w:val="00232DE8"/>
    <w:rsid w:val="00233621"/>
    <w:rsid w:val="00233C6D"/>
    <w:rsid w:val="00233EC2"/>
    <w:rsid w:val="0023438F"/>
    <w:rsid w:val="002346D4"/>
    <w:rsid w:val="0023482F"/>
    <w:rsid w:val="00234CF2"/>
    <w:rsid w:val="00234FC8"/>
    <w:rsid w:val="0023526A"/>
    <w:rsid w:val="002352CA"/>
    <w:rsid w:val="00235A8C"/>
    <w:rsid w:val="00236303"/>
    <w:rsid w:val="00236B4D"/>
    <w:rsid w:val="00236C9C"/>
    <w:rsid w:val="0023703C"/>
    <w:rsid w:val="00237E6B"/>
    <w:rsid w:val="00237F97"/>
    <w:rsid w:val="002400D9"/>
    <w:rsid w:val="0024017C"/>
    <w:rsid w:val="00241016"/>
    <w:rsid w:val="00241209"/>
    <w:rsid w:val="00241802"/>
    <w:rsid w:val="002418CA"/>
    <w:rsid w:val="002418E1"/>
    <w:rsid w:val="00241D1F"/>
    <w:rsid w:val="00242223"/>
    <w:rsid w:val="0024234F"/>
    <w:rsid w:val="00242431"/>
    <w:rsid w:val="00242AA2"/>
    <w:rsid w:val="00242D6B"/>
    <w:rsid w:val="0024450B"/>
    <w:rsid w:val="002445E6"/>
    <w:rsid w:val="002445E9"/>
    <w:rsid w:val="00244F6D"/>
    <w:rsid w:val="0024548C"/>
    <w:rsid w:val="00246708"/>
    <w:rsid w:val="0024676D"/>
    <w:rsid w:val="0024693E"/>
    <w:rsid w:val="00246A1F"/>
    <w:rsid w:val="00246A30"/>
    <w:rsid w:val="00246E38"/>
    <w:rsid w:val="00247A48"/>
    <w:rsid w:val="00247C62"/>
    <w:rsid w:val="00247DDC"/>
    <w:rsid w:val="00247F47"/>
    <w:rsid w:val="0025024F"/>
    <w:rsid w:val="00250308"/>
    <w:rsid w:val="00250410"/>
    <w:rsid w:val="00250771"/>
    <w:rsid w:val="00250B8D"/>
    <w:rsid w:val="002516A6"/>
    <w:rsid w:val="00251C67"/>
    <w:rsid w:val="00251CF2"/>
    <w:rsid w:val="0025234A"/>
    <w:rsid w:val="0025282D"/>
    <w:rsid w:val="002529B1"/>
    <w:rsid w:val="002529FA"/>
    <w:rsid w:val="0025310B"/>
    <w:rsid w:val="0025327C"/>
    <w:rsid w:val="002537FF"/>
    <w:rsid w:val="00254119"/>
    <w:rsid w:val="00254B5F"/>
    <w:rsid w:val="00254E1F"/>
    <w:rsid w:val="00254E98"/>
    <w:rsid w:val="002552E5"/>
    <w:rsid w:val="0025662E"/>
    <w:rsid w:val="0025673F"/>
    <w:rsid w:val="00256918"/>
    <w:rsid w:val="00256961"/>
    <w:rsid w:val="0025698E"/>
    <w:rsid w:val="00257D56"/>
    <w:rsid w:val="002600FD"/>
    <w:rsid w:val="002603B9"/>
    <w:rsid w:val="00260C7F"/>
    <w:rsid w:val="00261400"/>
    <w:rsid w:val="002615C0"/>
    <w:rsid w:val="0026187F"/>
    <w:rsid w:val="00261A87"/>
    <w:rsid w:val="00261EFA"/>
    <w:rsid w:val="002624DC"/>
    <w:rsid w:val="002625D0"/>
    <w:rsid w:val="00262C79"/>
    <w:rsid w:val="002633F4"/>
    <w:rsid w:val="002634C9"/>
    <w:rsid w:val="00263951"/>
    <w:rsid w:val="00263D8B"/>
    <w:rsid w:val="002640CE"/>
    <w:rsid w:val="0026448B"/>
    <w:rsid w:val="00264684"/>
    <w:rsid w:val="00264892"/>
    <w:rsid w:val="00265312"/>
    <w:rsid w:val="002654CE"/>
    <w:rsid w:val="002655A0"/>
    <w:rsid w:val="00265A17"/>
    <w:rsid w:val="00265A4A"/>
    <w:rsid w:val="0026612F"/>
    <w:rsid w:val="0026626E"/>
    <w:rsid w:val="00266287"/>
    <w:rsid w:val="00266322"/>
    <w:rsid w:val="00266987"/>
    <w:rsid w:val="00266EAB"/>
    <w:rsid w:val="0026716D"/>
    <w:rsid w:val="00270023"/>
    <w:rsid w:val="00270109"/>
    <w:rsid w:val="00270347"/>
    <w:rsid w:val="00270669"/>
    <w:rsid w:val="002706F0"/>
    <w:rsid w:val="00270B34"/>
    <w:rsid w:val="00270EDE"/>
    <w:rsid w:val="00270FFB"/>
    <w:rsid w:val="00271283"/>
    <w:rsid w:val="002717B3"/>
    <w:rsid w:val="0027199C"/>
    <w:rsid w:val="00271E52"/>
    <w:rsid w:val="00272799"/>
    <w:rsid w:val="0027288B"/>
    <w:rsid w:val="002728E6"/>
    <w:rsid w:val="00272937"/>
    <w:rsid w:val="00273523"/>
    <w:rsid w:val="00273993"/>
    <w:rsid w:val="00273BE2"/>
    <w:rsid w:val="00273F77"/>
    <w:rsid w:val="00273F89"/>
    <w:rsid w:val="002746CE"/>
    <w:rsid w:val="00274ED3"/>
    <w:rsid w:val="002757A1"/>
    <w:rsid w:val="00275930"/>
    <w:rsid w:val="00275B02"/>
    <w:rsid w:val="00275C65"/>
    <w:rsid w:val="00275DAC"/>
    <w:rsid w:val="00275F22"/>
    <w:rsid w:val="00275F49"/>
    <w:rsid w:val="00276CB6"/>
    <w:rsid w:val="00276F00"/>
    <w:rsid w:val="00277245"/>
    <w:rsid w:val="00277E01"/>
    <w:rsid w:val="00280404"/>
    <w:rsid w:val="002804E2"/>
    <w:rsid w:val="00280751"/>
    <w:rsid w:val="00281478"/>
    <w:rsid w:val="002819E3"/>
    <w:rsid w:val="00282454"/>
    <w:rsid w:val="00283295"/>
    <w:rsid w:val="002834F6"/>
    <w:rsid w:val="00283671"/>
    <w:rsid w:val="00283B88"/>
    <w:rsid w:val="00284020"/>
    <w:rsid w:val="00284448"/>
    <w:rsid w:val="002846BB"/>
    <w:rsid w:val="00284D60"/>
    <w:rsid w:val="00284FFA"/>
    <w:rsid w:val="002866B4"/>
    <w:rsid w:val="00286C1C"/>
    <w:rsid w:val="00286E49"/>
    <w:rsid w:val="002873D6"/>
    <w:rsid w:val="00287860"/>
    <w:rsid w:val="00287B37"/>
    <w:rsid w:val="00287BFC"/>
    <w:rsid w:val="00287D79"/>
    <w:rsid w:val="0029118D"/>
    <w:rsid w:val="00291C37"/>
    <w:rsid w:val="00292474"/>
    <w:rsid w:val="0029338F"/>
    <w:rsid w:val="00295280"/>
    <w:rsid w:val="00295322"/>
    <w:rsid w:val="00295675"/>
    <w:rsid w:val="00295A3D"/>
    <w:rsid w:val="00295DBF"/>
    <w:rsid w:val="0029609E"/>
    <w:rsid w:val="0029618D"/>
    <w:rsid w:val="00296230"/>
    <w:rsid w:val="00297098"/>
    <w:rsid w:val="00297C1F"/>
    <w:rsid w:val="002A01D9"/>
    <w:rsid w:val="002A0711"/>
    <w:rsid w:val="002A08AD"/>
    <w:rsid w:val="002A09FC"/>
    <w:rsid w:val="002A0DDF"/>
    <w:rsid w:val="002A1323"/>
    <w:rsid w:val="002A159B"/>
    <w:rsid w:val="002A1DC7"/>
    <w:rsid w:val="002A1E7B"/>
    <w:rsid w:val="002A2444"/>
    <w:rsid w:val="002A3075"/>
    <w:rsid w:val="002A34F5"/>
    <w:rsid w:val="002A3574"/>
    <w:rsid w:val="002A4381"/>
    <w:rsid w:val="002A43A2"/>
    <w:rsid w:val="002A4574"/>
    <w:rsid w:val="002A4EE0"/>
    <w:rsid w:val="002A57F0"/>
    <w:rsid w:val="002A5AC5"/>
    <w:rsid w:val="002A5D50"/>
    <w:rsid w:val="002A6017"/>
    <w:rsid w:val="002A6F0A"/>
    <w:rsid w:val="002A73FE"/>
    <w:rsid w:val="002A773A"/>
    <w:rsid w:val="002B01BC"/>
    <w:rsid w:val="002B01C5"/>
    <w:rsid w:val="002B01D8"/>
    <w:rsid w:val="002B09C4"/>
    <w:rsid w:val="002B0ED5"/>
    <w:rsid w:val="002B120F"/>
    <w:rsid w:val="002B1E77"/>
    <w:rsid w:val="002B28B8"/>
    <w:rsid w:val="002B2C9A"/>
    <w:rsid w:val="002B3528"/>
    <w:rsid w:val="002B3721"/>
    <w:rsid w:val="002B398D"/>
    <w:rsid w:val="002B39CC"/>
    <w:rsid w:val="002B3EE5"/>
    <w:rsid w:val="002B3FF6"/>
    <w:rsid w:val="002B4168"/>
    <w:rsid w:val="002B4A08"/>
    <w:rsid w:val="002B5409"/>
    <w:rsid w:val="002B59CA"/>
    <w:rsid w:val="002B5C4F"/>
    <w:rsid w:val="002B668B"/>
    <w:rsid w:val="002B66E3"/>
    <w:rsid w:val="002B6AE3"/>
    <w:rsid w:val="002B6F6D"/>
    <w:rsid w:val="002B701E"/>
    <w:rsid w:val="002B7204"/>
    <w:rsid w:val="002B7320"/>
    <w:rsid w:val="002B7639"/>
    <w:rsid w:val="002B76F8"/>
    <w:rsid w:val="002B77DF"/>
    <w:rsid w:val="002B7AA1"/>
    <w:rsid w:val="002B7AB0"/>
    <w:rsid w:val="002B7EEA"/>
    <w:rsid w:val="002B7F59"/>
    <w:rsid w:val="002C0087"/>
    <w:rsid w:val="002C079F"/>
    <w:rsid w:val="002C0889"/>
    <w:rsid w:val="002C0CC7"/>
    <w:rsid w:val="002C0F03"/>
    <w:rsid w:val="002C0F91"/>
    <w:rsid w:val="002C0FA2"/>
    <w:rsid w:val="002C11DF"/>
    <w:rsid w:val="002C129C"/>
    <w:rsid w:val="002C17E3"/>
    <w:rsid w:val="002C27EC"/>
    <w:rsid w:val="002C30AF"/>
    <w:rsid w:val="002C3ADA"/>
    <w:rsid w:val="002C561A"/>
    <w:rsid w:val="002C6118"/>
    <w:rsid w:val="002C6766"/>
    <w:rsid w:val="002C6AF8"/>
    <w:rsid w:val="002C6F56"/>
    <w:rsid w:val="002C761F"/>
    <w:rsid w:val="002C7795"/>
    <w:rsid w:val="002D01BA"/>
    <w:rsid w:val="002D0540"/>
    <w:rsid w:val="002D0E3A"/>
    <w:rsid w:val="002D0ED9"/>
    <w:rsid w:val="002D15BB"/>
    <w:rsid w:val="002D16EA"/>
    <w:rsid w:val="002D1D38"/>
    <w:rsid w:val="002D1D56"/>
    <w:rsid w:val="002D1DF9"/>
    <w:rsid w:val="002D1E66"/>
    <w:rsid w:val="002D1E90"/>
    <w:rsid w:val="002D22D7"/>
    <w:rsid w:val="002D24A4"/>
    <w:rsid w:val="002D27AC"/>
    <w:rsid w:val="002D2A8D"/>
    <w:rsid w:val="002D2C14"/>
    <w:rsid w:val="002D2E5F"/>
    <w:rsid w:val="002D33BC"/>
    <w:rsid w:val="002D3580"/>
    <w:rsid w:val="002D3903"/>
    <w:rsid w:val="002D3F0E"/>
    <w:rsid w:val="002D42F1"/>
    <w:rsid w:val="002D47F6"/>
    <w:rsid w:val="002D4839"/>
    <w:rsid w:val="002D5D3B"/>
    <w:rsid w:val="002D6011"/>
    <w:rsid w:val="002D69B0"/>
    <w:rsid w:val="002D6E7B"/>
    <w:rsid w:val="002D7753"/>
    <w:rsid w:val="002D7980"/>
    <w:rsid w:val="002D7996"/>
    <w:rsid w:val="002E00F7"/>
    <w:rsid w:val="002E0129"/>
    <w:rsid w:val="002E0524"/>
    <w:rsid w:val="002E0D75"/>
    <w:rsid w:val="002E0E07"/>
    <w:rsid w:val="002E1AF5"/>
    <w:rsid w:val="002E1C35"/>
    <w:rsid w:val="002E1DF5"/>
    <w:rsid w:val="002E232C"/>
    <w:rsid w:val="002E2780"/>
    <w:rsid w:val="002E331E"/>
    <w:rsid w:val="002E399B"/>
    <w:rsid w:val="002E4602"/>
    <w:rsid w:val="002E478C"/>
    <w:rsid w:val="002E499E"/>
    <w:rsid w:val="002E4A98"/>
    <w:rsid w:val="002E4D8F"/>
    <w:rsid w:val="002E4DD8"/>
    <w:rsid w:val="002E55CB"/>
    <w:rsid w:val="002E6BF8"/>
    <w:rsid w:val="002E6E55"/>
    <w:rsid w:val="002E720D"/>
    <w:rsid w:val="002E767F"/>
    <w:rsid w:val="002E76C7"/>
    <w:rsid w:val="002E795E"/>
    <w:rsid w:val="002E7AB7"/>
    <w:rsid w:val="002E7B1F"/>
    <w:rsid w:val="002E7BD9"/>
    <w:rsid w:val="002E7CED"/>
    <w:rsid w:val="002F0262"/>
    <w:rsid w:val="002F0689"/>
    <w:rsid w:val="002F0748"/>
    <w:rsid w:val="002F1FAE"/>
    <w:rsid w:val="002F2314"/>
    <w:rsid w:val="002F29C8"/>
    <w:rsid w:val="002F2C46"/>
    <w:rsid w:val="002F3173"/>
    <w:rsid w:val="002F3810"/>
    <w:rsid w:val="002F3B98"/>
    <w:rsid w:val="002F3FB5"/>
    <w:rsid w:val="002F424F"/>
    <w:rsid w:val="002F462D"/>
    <w:rsid w:val="002F4764"/>
    <w:rsid w:val="002F4990"/>
    <w:rsid w:val="002F4DC3"/>
    <w:rsid w:val="002F51E1"/>
    <w:rsid w:val="002F5985"/>
    <w:rsid w:val="002F5C69"/>
    <w:rsid w:val="002F5CA9"/>
    <w:rsid w:val="002F5EA6"/>
    <w:rsid w:val="002F700A"/>
    <w:rsid w:val="002F7B73"/>
    <w:rsid w:val="002F7FE3"/>
    <w:rsid w:val="003001F4"/>
    <w:rsid w:val="003005D9"/>
    <w:rsid w:val="003008AF"/>
    <w:rsid w:val="003014B4"/>
    <w:rsid w:val="00301507"/>
    <w:rsid w:val="00301BEE"/>
    <w:rsid w:val="003024CB"/>
    <w:rsid w:val="00302CAE"/>
    <w:rsid w:val="00302F39"/>
    <w:rsid w:val="003044DA"/>
    <w:rsid w:val="00304716"/>
    <w:rsid w:val="00304A32"/>
    <w:rsid w:val="00304AB5"/>
    <w:rsid w:val="003055F4"/>
    <w:rsid w:val="00305CC3"/>
    <w:rsid w:val="00306421"/>
    <w:rsid w:val="0030666C"/>
    <w:rsid w:val="00306A51"/>
    <w:rsid w:val="0030720E"/>
    <w:rsid w:val="003075E9"/>
    <w:rsid w:val="0030792B"/>
    <w:rsid w:val="003102A1"/>
    <w:rsid w:val="003103A6"/>
    <w:rsid w:val="00310405"/>
    <w:rsid w:val="0031072F"/>
    <w:rsid w:val="00310CAD"/>
    <w:rsid w:val="003112C6"/>
    <w:rsid w:val="0031185C"/>
    <w:rsid w:val="00311EFF"/>
    <w:rsid w:val="00311FBF"/>
    <w:rsid w:val="003122E8"/>
    <w:rsid w:val="003127CE"/>
    <w:rsid w:val="00312B20"/>
    <w:rsid w:val="00313C52"/>
    <w:rsid w:val="00313D99"/>
    <w:rsid w:val="00314E7F"/>
    <w:rsid w:val="00315077"/>
    <w:rsid w:val="003151B8"/>
    <w:rsid w:val="00315392"/>
    <w:rsid w:val="00315511"/>
    <w:rsid w:val="0031599C"/>
    <w:rsid w:val="00315AEF"/>
    <w:rsid w:val="00315D9D"/>
    <w:rsid w:val="003160FC"/>
    <w:rsid w:val="003166F6"/>
    <w:rsid w:val="00316E98"/>
    <w:rsid w:val="003173CF"/>
    <w:rsid w:val="00317788"/>
    <w:rsid w:val="003179BC"/>
    <w:rsid w:val="00317DB6"/>
    <w:rsid w:val="003201B2"/>
    <w:rsid w:val="00320B75"/>
    <w:rsid w:val="00320C7D"/>
    <w:rsid w:val="0032102F"/>
    <w:rsid w:val="003210AF"/>
    <w:rsid w:val="0032153C"/>
    <w:rsid w:val="0032167A"/>
    <w:rsid w:val="00321897"/>
    <w:rsid w:val="00321C83"/>
    <w:rsid w:val="003221DD"/>
    <w:rsid w:val="0032221C"/>
    <w:rsid w:val="003229BF"/>
    <w:rsid w:val="00322B15"/>
    <w:rsid w:val="003232DD"/>
    <w:rsid w:val="00323BA6"/>
    <w:rsid w:val="00324B25"/>
    <w:rsid w:val="003254DE"/>
    <w:rsid w:val="00325DA0"/>
    <w:rsid w:val="00326A73"/>
    <w:rsid w:val="00327110"/>
    <w:rsid w:val="00327E63"/>
    <w:rsid w:val="003301B9"/>
    <w:rsid w:val="00330322"/>
    <w:rsid w:val="003309F7"/>
    <w:rsid w:val="00330B5C"/>
    <w:rsid w:val="00330E5D"/>
    <w:rsid w:val="0033162E"/>
    <w:rsid w:val="00331EEB"/>
    <w:rsid w:val="00332D21"/>
    <w:rsid w:val="003330CB"/>
    <w:rsid w:val="003334E9"/>
    <w:rsid w:val="00333C2A"/>
    <w:rsid w:val="003341A2"/>
    <w:rsid w:val="00334A2E"/>
    <w:rsid w:val="00334BE0"/>
    <w:rsid w:val="003357ED"/>
    <w:rsid w:val="003358A9"/>
    <w:rsid w:val="00335904"/>
    <w:rsid w:val="00335B43"/>
    <w:rsid w:val="00336771"/>
    <w:rsid w:val="00336B29"/>
    <w:rsid w:val="00336B48"/>
    <w:rsid w:val="003372A0"/>
    <w:rsid w:val="00337302"/>
    <w:rsid w:val="003373FB"/>
    <w:rsid w:val="00337F72"/>
    <w:rsid w:val="003402B9"/>
    <w:rsid w:val="00340B34"/>
    <w:rsid w:val="00340BF5"/>
    <w:rsid w:val="003413C5"/>
    <w:rsid w:val="00341677"/>
    <w:rsid w:val="0034180E"/>
    <w:rsid w:val="00342546"/>
    <w:rsid w:val="003427AF"/>
    <w:rsid w:val="00343A33"/>
    <w:rsid w:val="00343D4F"/>
    <w:rsid w:val="00344006"/>
    <w:rsid w:val="0034407D"/>
    <w:rsid w:val="0034463D"/>
    <w:rsid w:val="00344787"/>
    <w:rsid w:val="0034478D"/>
    <w:rsid w:val="00345DE7"/>
    <w:rsid w:val="003462C3"/>
    <w:rsid w:val="003463FE"/>
    <w:rsid w:val="00346637"/>
    <w:rsid w:val="00346C6C"/>
    <w:rsid w:val="00346C82"/>
    <w:rsid w:val="00346C9A"/>
    <w:rsid w:val="003470B6"/>
    <w:rsid w:val="0034721D"/>
    <w:rsid w:val="00347272"/>
    <w:rsid w:val="003475D6"/>
    <w:rsid w:val="00347DB0"/>
    <w:rsid w:val="00347E3C"/>
    <w:rsid w:val="00347FF9"/>
    <w:rsid w:val="0035005D"/>
    <w:rsid w:val="00350462"/>
    <w:rsid w:val="00350B06"/>
    <w:rsid w:val="0035109A"/>
    <w:rsid w:val="0035143C"/>
    <w:rsid w:val="003514A8"/>
    <w:rsid w:val="003519C5"/>
    <w:rsid w:val="00351AD6"/>
    <w:rsid w:val="00351F36"/>
    <w:rsid w:val="00352143"/>
    <w:rsid w:val="003528A6"/>
    <w:rsid w:val="00352A26"/>
    <w:rsid w:val="00352E42"/>
    <w:rsid w:val="003541EA"/>
    <w:rsid w:val="00354241"/>
    <w:rsid w:val="0035481F"/>
    <w:rsid w:val="00355252"/>
    <w:rsid w:val="00355D3D"/>
    <w:rsid w:val="0035624B"/>
    <w:rsid w:val="003567FB"/>
    <w:rsid w:val="00356877"/>
    <w:rsid w:val="00356A50"/>
    <w:rsid w:val="00356C29"/>
    <w:rsid w:val="003574F3"/>
    <w:rsid w:val="00357C48"/>
    <w:rsid w:val="00361439"/>
    <w:rsid w:val="00361A01"/>
    <w:rsid w:val="00361AA7"/>
    <w:rsid w:val="003625F6"/>
    <w:rsid w:val="0036268B"/>
    <w:rsid w:val="00362CCF"/>
    <w:rsid w:val="00362E9D"/>
    <w:rsid w:val="00363DD4"/>
    <w:rsid w:val="0036425D"/>
    <w:rsid w:val="003644D8"/>
    <w:rsid w:val="00364711"/>
    <w:rsid w:val="00364BF3"/>
    <w:rsid w:val="00365965"/>
    <w:rsid w:val="00365D17"/>
    <w:rsid w:val="0036600E"/>
    <w:rsid w:val="00366920"/>
    <w:rsid w:val="00367E81"/>
    <w:rsid w:val="0037045E"/>
    <w:rsid w:val="00370697"/>
    <w:rsid w:val="0037086E"/>
    <w:rsid w:val="00370874"/>
    <w:rsid w:val="00370A9A"/>
    <w:rsid w:val="0037129B"/>
    <w:rsid w:val="0037161A"/>
    <w:rsid w:val="003719AD"/>
    <w:rsid w:val="003727F9"/>
    <w:rsid w:val="00372DD4"/>
    <w:rsid w:val="00372F54"/>
    <w:rsid w:val="00373088"/>
    <w:rsid w:val="00373649"/>
    <w:rsid w:val="003738D4"/>
    <w:rsid w:val="00374A99"/>
    <w:rsid w:val="00375655"/>
    <w:rsid w:val="003759F5"/>
    <w:rsid w:val="00375BAC"/>
    <w:rsid w:val="003760E0"/>
    <w:rsid w:val="00376454"/>
    <w:rsid w:val="00376872"/>
    <w:rsid w:val="00376FBF"/>
    <w:rsid w:val="00377102"/>
    <w:rsid w:val="00377662"/>
    <w:rsid w:val="003779EA"/>
    <w:rsid w:val="00377E27"/>
    <w:rsid w:val="00380437"/>
    <w:rsid w:val="0038070D"/>
    <w:rsid w:val="00380C4E"/>
    <w:rsid w:val="00381244"/>
    <w:rsid w:val="00381332"/>
    <w:rsid w:val="00381397"/>
    <w:rsid w:val="003813A9"/>
    <w:rsid w:val="003813F8"/>
    <w:rsid w:val="00381796"/>
    <w:rsid w:val="0038183B"/>
    <w:rsid w:val="00382153"/>
    <w:rsid w:val="00382259"/>
    <w:rsid w:val="00382296"/>
    <w:rsid w:val="00382436"/>
    <w:rsid w:val="0038255E"/>
    <w:rsid w:val="0038305C"/>
    <w:rsid w:val="00383428"/>
    <w:rsid w:val="003839CC"/>
    <w:rsid w:val="00383AD6"/>
    <w:rsid w:val="00383AD9"/>
    <w:rsid w:val="003851E5"/>
    <w:rsid w:val="0038524B"/>
    <w:rsid w:val="00385527"/>
    <w:rsid w:val="003858B7"/>
    <w:rsid w:val="003862FA"/>
    <w:rsid w:val="00386551"/>
    <w:rsid w:val="0038686F"/>
    <w:rsid w:val="00386A81"/>
    <w:rsid w:val="00387611"/>
    <w:rsid w:val="0039048F"/>
    <w:rsid w:val="00390546"/>
    <w:rsid w:val="00390667"/>
    <w:rsid w:val="00390BF7"/>
    <w:rsid w:val="00390C91"/>
    <w:rsid w:val="0039139A"/>
    <w:rsid w:val="00391A3D"/>
    <w:rsid w:val="003931DD"/>
    <w:rsid w:val="0039349D"/>
    <w:rsid w:val="0039365F"/>
    <w:rsid w:val="003936CF"/>
    <w:rsid w:val="00393A90"/>
    <w:rsid w:val="00393AAC"/>
    <w:rsid w:val="00393C27"/>
    <w:rsid w:val="00393DB8"/>
    <w:rsid w:val="00393DEB"/>
    <w:rsid w:val="003948B4"/>
    <w:rsid w:val="003949CB"/>
    <w:rsid w:val="00394AA8"/>
    <w:rsid w:val="00394C5C"/>
    <w:rsid w:val="0039550A"/>
    <w:rsid w:val="0039563B"/>
    <w:rsid w:val="0039566D"/>
    <w:rsid w:val="003958CE"/>
    <w:rsid w:val="00395D9C"/>
    <w:rsid w:val="003966EC"/>
    <w:rsid w:val="00396C52"/>
    <w:rsid w:val="003977D6"/>
    <w:rsid w:val="00397814"/>
    <w:rsid w:val="003A0506"/>
    <w:rsid w:val="003A125C"/>
    <w:rsid w:val="003A1305"/>
    <w:rsid w:val="003A154A"/>
    <w:rsid w:val="003A1B3F"/>
    <w:rsid w:val="003A1E1D"/>
    <w:rsid w:val="003A247D"/>
    <w:rsid w:val="003A2483"/>
    <w:rsid w:val="003A2563"/>
    <w:rsid w:val="003A2687"/>
    <w:rsid w:val="003A26DC"/>
    <w:rsid w:val="003A2A84"/>
    <w:rsid w:val="003A2F6F"/>
    <w:rsid w:val="003A3324"/>
    <w:rsid w:val="003A3985"/>
    <w:rsid w:val="003A3DDB"/>
    <w:rsid w:val="003A3FE7"/>
    <w:rsid w:val="003A4605"/>
    <w:rsid w:val="003A47A4"/>
    <w:rsid w:val="003A4BE0"/>
    <w:rsid w:val="003A5417"/>
    <w:rsid w:val="003A548C"/>
    <w:rsid w:val="003A5522"/>
    <w:rsid w:val="003A6660"/>
    <w:rsid w:val="003A68FD"/>
    <w:rsid w:val="003A6D1C"/>
    <w:rsid w:val="003A6EC0"/>
    <w:rsid w:val="003A73D6"/>
    <w:rsid w:val="003A74D3"/>
    <w:rsid w:val="003A7563"/>
    <w:rsid w:val="003A7619"/>
    <w:rsid w:val="003A7A24"/>
    <w:rsid w:val="003B01CD"/>
    <w:rsid w:val="003B02DB"/>
    <w:rsid w:val="003B0523"/>
    <w:rsid w:val="003B081E"/>
    <w:rsid w:val="003B0D69"/>
    <w:rsid w:val="003B14D8"/>
    <w:rsid w:val="003B18EA"/>
    <w:rsid w:val="003B19EC"/>
    <w:rsid w:val="003B19FE"/>
    <w:rsid w:val="003B2828"/>
    <w:rsid w:val="003B2BEE"/>
    <w:rsid w:val="003B2CFE"/>
    <w:rsid w:val="003B2D96"/>
    <w:rsid w:val="003B2DB2"/>
    <w:rsid w:val="003B2E8A"/>
    <w:rsid w:val="003B2F1A"/>
    <w:rsid w:val="003B306C"/>
    <w:rsid w:val="003B3155"/>
    <w:rsid w:val="003B3D75"/>
    <w:rsid w:val="003B40F0"/>
    <w:rsid w:val="003B4164"/>
    <w:rsid w:val="003B438F"/>
    <w:rsid w:val="003B4403"/>
    <w:rsid w:val="003B4CA2"/>
    <w:rsid w:val="003B4CBB"/>
    <w:rsid w:val="003B5AE2"/>
    <w:rsid w:val="003B5D0A"/>
    <w:rsid w:val="003B5ED1"/>
    <w:rsid w:val="003B6D36"/>
    <w:rsid w:val="003B720F"/>
    <w:rsid w:val="003B7A65"/>
    <w:rsid w:val="003B7DFD"/>
    <w:rsid w:val="003C0B4C"/>
    <w:rsid w:val="003C0CDE"/>
    <w:rsid w:val="003C0E00"/>
    <w:rsid w:val="003C0F7C"/>
    <w:rsid w:val="003C10A2"/>
    <w:rsid w:val="003C17E9"/>
    <w:rsid w:val="003C19A1"/>
    <w:rsid w:val="003C1A6C"/>
    <w:rsid w:val="003C2418"/>
    <w:rsid w:val="003C24F9"/>
    <w:rsid w:val="003C323F"/>
    <w:rsid w:val="003C3631"/>
    <w:rsid w:val="003C43A9"/>
    <w:rsid w:val="003C45C6"/>
    <w:rsid w:val="003C585A"/>
    <w:rsid w:val="003C5AC5"/>
    <w:rsid w:val="003C63F9"/>
    <w:rsid w:val="003C65F3"/>
    <w:rsid w:val="003C6983"/>
    <w:rsid w:val="003C69F5"/>
    <w:rsid w:val="003C6EAC"/>
    <w:rsid w:val="003C7E20"/>
    <w:rsid w:val="003D01FD"/>
    <w:rsid w:val="003D060E"/>
    <w:rsid w:val="003D09CC"/>
    <w:rsid w:val="003D0A29"/>
    <w:rsid w:val="003D1745"/>
    <w:rsid w:val="003D19AA"/>
    <w:rsid w:val="003D1F2B"/>
    <w:rsid w:val="003D2216"/>
    <w:rsid w:val="003D27B0"/>
    <w:rsid w:val="003D29A7"/>
    <w:rsid w:val="003D2AF7"/>
    <w:rsid w:val="003D36B3"/>
    <w:rsid w:val="003D3E18"/>
    <w:rsid w:val="003D3E9E"/>
    <w:rsid w:val="003D3FDA"/>
    <w:rsid w:val="003D420B"/>
    <w:rsid w:val="003D43D5"/>
    <w:rsid w:val="003D49A1"/>
    <w:rsid w:val="003D4AF9"/>
    <w:rsid w:val="003D5722"/>
    <w:rsid w:val="003D5A3B"/>
    <w:rsid w:val="003D5D38"/>
    <w:rsid w:val="003D6344"/>
    <w:rsid w:val="003D728E"/>
    <w:rsid w:val="003D78D4"/>
    <w:rsid w:val="003D795B"/>
    <w:rsid w:val="003D7C13"/>
    <w:rsid w:val="003E0FA1"/>
    <w:rsid w:val="003E105C"/>
    <w:rsid w:val="003E2937"/>
    <w:rsid w:val="003E3C8D"/>
    <w:rsid w:val="003E43AC"/>
    <w:rsid w:val="003E4442"/>
    <w:rsid w:val="003E4554"/>
    <w:rsid w:val="003E4C80"/>
    <w:rsid w:val="003E4D73"/>
    <w:rsid w:val="003E4F60"/>
    <w:rsid w:val="003E565E"/>
    <w:rsid w:val="003E5886"/>
    <w:rsid w:val="003E5A93"/>
    <w:rsid w:val="003E5B3E"/>
    <w:rsid w:val="003E5EBA"/>
    <w:rsid w:val="003E6278"/>
    <w:rsid w:val="003E6606"/>
    <w:rsid w:val="003E67AC"/>
    <w:rsid w:val="003E686C"/>
    <w:rsid w:val="003E6A1F"/>
    <w:rsid w:val="003E6FBD"/>
    <w:rsid w:val="003E70A9"/>
    <w:rsid w:val="003E72C8"/>
    <w:rsid w:val="003F0111"/>
    <w:rsid w:val="003F0767"/>
    <w:rsid w:val="003F0F6F"/>
    <w:rsid w:val="003F0F82"/>
    <w:rsid w:val="003F15F0"/>
    <w:rsid w:val="003F1A3D"/>
    <w:rsid w:val="003F1BE6"/>
    <w:rsid w:val="003F1DAC"/>
    <w:rsid w:val="003F1FEB"/>
    <w:rsid w:val="003F28BB"/>
    <w:rsid w:val="003F29E5"/>
    <w:rsid w:val="003F363D"/>
    <w:rsid w:val="003F42C2"/>
    <w:rsid w:val="003F52F4"/>
    <w:rsid w:val="003F5485"/>
    <w:rsid w:val="003F54C7"/>
    <w:rsid w:val="003F6212"/>
    <w:rsid w:val="003F632B"/>
    <w:rsid w:val="003F6367"/>
    <w:rsid w:val="003F6438"/>
    <w:rsid w:val="003F6602"/>
    <w:rsid w:val="003F670B"/>
    <w:rsid w:val="003F69CE"/>
    <w:rsid w:val="003F7047"/>
    <w:rsid w:val="004007AF"/>
    <w:rsid w:val="00400E13"/>
    <w:rsid w:val="0040152D"/>
    <w:rsid w:val="0040249B"/>
    <w:rsid w:val="00402658"/>
    <w:rsid w:val="0040288B"/>
    <w:rsid w:val="00402A03"/>
    <w:rsid w:val="00403261"/>
    <w:rsid w:val="004032CC"/>
    <w:rsid w:val="00403968"/>
    <w:rsid w:val="00403FAB"/>
    <w:rsid w:val="00404646"/>
    <w:rsid w:val="004054A9"/>
    <w:rsid w:val="004055D1"/>
    <w:rsid w:val="00405687"/>
    <w:rsid w:val="0040574B"/>
    <w:rsid w:val="004058E8"/>
    <w:rsid w:val="00406413"/>
    <w:rsid w:val="0040687A"/>
    <w:rsid w:val="00407759"/>
    <w:rsid w:val="004103AE"/>
    <w:rsid w:val="004104E5"/>
    <w:rsid w:val="004105A2"/>
    <w:rsid w:val="00410935"/>
    <w:rsid w:val="0041111D"/>
    <w:rsid w:val="00411218"/>
    <w:rsid w:val="00412587"/>
    <w:rsid w:val="00412FBB"/>
    <w:rsid w:val="004136A1"/>
    <w:rsid w:val="00413946"/>
    <w:rsid w:val="00413A52"/>
    <w:rsid w:val="00414138"/>
    <w:rsid w:val="004146F4"/>
    <w:rsid w:val="00414D16"/>
    <w:rsid w:val="0041511D"/>
    <w:rsid w:val="00415560"/>
    <w:rsid w:val="00415CEC"/>
    <w:rsid w:val="00415FC7"/>
    <w:rsid w:val="004164FF"/>
    <w:rsid w:val="004167EE"/>
    <w:rsid w:val="004169C3"/>
    <w:rsid w:val="00416AE5"/>
    <w:rsid w:val="00416B31"/>
    <w:rsid w:val="00417379"/>
    <w:rsid w:val="0042021E"/>
    <w:rsid w:val="004202B8"/>
    <w:rsid w:val="004207B3"/>
    <w:rsid w:val="004211A9"/>
    <w:rsid w:val="004213E7"/>
    <w:rsid w:val="00422E64"/>
    <w:rsid w:val="0042332D"/>
    <w:rsid w:val="0042411A"/>
    <w:rsid w:val="00424F85"/>
    <w:rsid w:val="0042594F"/>
    <w:rsid w:val="00426608"/>
    <w:rsid w:val="0042704D"/>
    <w:rsid w:val="00427C18"/>
    <w:rsid w:val="00427C1C"/>
    <w:rsid w:val="00427D6C"/>
    <w:rsid w:val="0043088F"/>
    <w:rsid w:val="004314E3"/>
    <w:rsid w:val="004320C2"/>
    <w:rsid w:val="00432CAB"/>
    <w:rsid w:val="00432E15"/>
    <w:rsid w:val="00432EDE"/>
    <w:rsid w:val="0043330F"/>
    <w:rsid w:val="004334A5"/>
    <w:rsid w:val="0043353F"/>
    <w:rsid w:val="00433C7F"/>
    <w:rsid w:val="00433EB0"/>
    <w:rsid w:val="0043409F"/>
    <w:rsid w:val="00434105"/>
    <w:rsid w:val="0043471F"/>
    <w:rsid w:val="00434E07"/>
    <w:rsid w:val="00435366"/>
    <w:rsid w:val="00435747"/>
    <w:rsid w:val="0043578E"/>
    <w:rsid w:val="004358C8"/>
    <w:rsid w:val="00435B68"/>
    <w:rsid w:val="00435DC9"/>
    <w:rsid w:val="0043603B"/>
    <w:rsid w:val="004360E7"/>
    <w:rsid w:val="00436BB5"/>
    <w:rsid w:val="00436D8A"/>
    <w:rsid w:val="00436ECB"/>
    <w:rsid w:val="00437021"/>
    <w:rsid w:val="004372E8"/>
    <w:rsid w:val="004376CB"/>
    <w:rsid w:val="00437A45"/>
    <w:rsid w:val="00437E3F"/>
    <w:rsid w:val="00440B72"/>
    <w:rsid w:val="004417DC"/>
    <w:rsid w:val="00441AA3"/>
    <w:rsid w:val="00441E8E"/>
    <w:rsid w:val="00442136"/>
    <w:rsid w:val="004425E1"/>
    <w:rsid w:val="00442798"/>
    <w:rsid w:val="004428DF"/>
    <w:rsid w:val="00442A86"/>
    <w:rsid w:val="00443099"/>
    <w:rsid w:val="00443389"/>
    <w:rsid w:val="0044344E"/>
    <w:rsid w:val="004437B8"/>
    <w:rsid w:val="00443A4A"/>
    <w:rsid w:val="00443C8B"/>
    <w:rsid w:val="00443F5C"/>
    <w:rsid w:val="00443F6E"/>
    <w:rsid w:val="004442B3"/>
    <w:rsid w:val="0044479F"/>
    <w:rsid w:val="00444989"/>
    <w:rsid w:val="00444EA1"/>
    <w:rsid w:val="0044524A"/>
    <w:rsid w:val="00445B86"/>
    <w:rsid w:val="00445CD7"/>
    <w:rsid w:val="00445D15"/>
    <w:rsid w:val="00445DE1"/>
    <w:rsid w:val="00445E66"/>
    <w:rsid w:val="00446494"/>
    <w:rsid w:val="00446BEF"/>
    <w:rsid w:val="00446EA4"/>
    <w:rsid w:val="00446F0D"/>
    <w:rsid w:val="0044704F"/>
    <w:rsid w:val="004471B6"/>
    <w:rsid w:val="0045005C"/>
    <w:rsid w:val="00450AD4"/>
    <w:rsid w:val="00452E7F"/>
    <w:rsid w:val="00453010"/>
    <w:rsid w:val="004534C1"/>
    <w:rsid w:val="0045390C"/>
    <w:rsid w:val="00454664"/>
    <w:rsid w:val="00454B42"/>
    <w:rsid w:val="00455123"/>
    <w:rsid w:val="0045522C"/>
    <w:rsid w:val="004552CF"/>
    <w:rsid w:val="00455396"/>
    <w:rsid w:val="00455C45"/>
    <w:rsid w:val="004561B4"/>
    <w:rsid w:val="0045640F"/>
    <w:rsid w:val="00456454"/>
    <w:rsid w:val="00456519"/>
    <w:rsid w:val="004565FF"/>
    <w:rsid w:val="00456994"/>
    <w:rsid w:val="0045703D"/>
    <w:rsid w:val="004571C6"/>
    <w:rsid w:val="004578A3"/>
    <w:rsid w:val="00457A69"/>
    <w:rsid w:val="00457BEA"/>
    <w:rsid w:val="00457EDB"/>
    <w:rsid w:val="00457FBC"/>
    <w:rsid w:val="004603A1"/>
    <w:rsid w:val="0046042A"/>
    <w:rsid w:val="004606E7"/>
    <w:rsid w:val="004608C7"/>
    <w:rsid w:val="00461773"/>
    <w:rsid w:val="0046184C"/>
    <w:rsid w:val="0046185C"/>
    <w:rsid w:val="00462245"/>
    <w:rsid w:val="0046263B"/>
    <w:rsid w:val="00462F2F"/>
    <w:rsid w:val="0046329C"/>
    <w:rsid w:val="004632C5"/>
    <w:rsid w:val="004647EA"/>
    <w:rsid w:val="00464A8F"/>
    <w:rsid w:val="00464B27"/>
    <w:rsid w:val="00464E14"/>
    <w:rsid w:val="004650EE"/>
    <w:rsid w:val="00465821"/>
    <w:rsid w:val="00465E10"/>
    <w:rsid w:val="00466306"/>
    <w:rsid w:val="00466E5B"/>
    <w:rsid w:val="004678B3"/>
    <w:rsid w:val="00467E69"/>
    <w:rsid w:val="00467FBE"/>
    <w:rsid w:val="004700B6"/>
    <w:rsid w:val="004700CD"/>
    <w:rsid w:val="004712C5"/>
    <w:rsid w:val="00471CF0"/>
    <w:rsid w:val="00472C3F"/>
    <w:rsid w:val="00473410"/>
    <w:rsid w:val="00473839"/>
    <w:rsid w:val="0047385D"/>
    <w:rsid w:val="004744D4"/>
    <w:rsid w:val="00474F1D"/>
    <w:rsid w:val="004757D0"/>
    <w:rsid w:val="004758BF"/>
    <w:rsid w:val="0047595C"/>
    <w:rsid w:val="00476082"/>
    <w:rsid w:val="00476301"/>
    <w:rsid w:val="0047640B"/>
    <w:rsid w:val="00476A10"/>
    <w:rsid w:val="00477280"/>
    <w:rsid w:val="004777BF"/>
    <w:rsid w:val="004808C6"/>
    <w:rsid w:val="00480DF4"/>
    <w:rsid w:val="00481906"/>
    <w:rsid w:val="00481A71"/>
    <w:rsid w:val="00481C27"/>
    <w:rsid w:val="00483207"/>
    <w:rsid w:val="00483220"/>
    <w:rsid w:val="00483276"/>
    <w:rsid w:val="004832A2"/>
    <w:rsid w:val="00483476"/>
    <w:rsid w:val="004837F4"/>
    <w:rsid w:val="0048443F"/>
    <w:rsid w:val="00484541"/>
    <w:rsid w:val="00484F14"/>
    <w:rsid w:val="0048509E"/>
    <w:rsid w:val="004852DF"/>
    <w:rsid w:val="0048592F"/>
    <w:rsid w:val="00485DAE"/>
    <w:rsid w:val="00485E22"/>
    <w:rsid w:val="004862E9"/>
    <w:rsid w:val="00486555"/>
    <w:rsid w:val="0048660C"/>
    <w:rsid w:val="004866CD"/>
    <w:rsid w:val="0048678B"/>
    <w:rsid w:val="00486837"/>
    <w:rsid w:val="00486998"/>
    <w:rsid w:val="004869CF"/>
    <w:rsid w:val="00486A8B"/>
    <w:rsid w:val="00487099"/>
    <w:rsid w:val="004870E2"/>
    <w:rsid w:val="00487715"/>
    <w:rsid w:val="00487ED1"/>
    <w:rsid w:val="004902F6"/>
    <w:rsid w:val="00490603"/>
    <w:rsid w:val="00490C19"/>
    <w:rsid w:val="00491677"/>
    <w:rsid w:val="004916A0"/>
    <w:rsid w:val="00491BCF"/>
    <w:rsid w:val="00491E72"/>
    <w:rsid w:val="00491E89"/>
    <w:rsid w:val="0049223C"/>
    <w:rsid w:val="00492362"/>
    <w:rsid w:val="0049256B"/>
    <w:rsid w:val="00492733"/>
    <w:rsid w:val="00492C01"/>
    <w:rsid w:val="00492F77"/>
    <w:rsid w:val="00493609"/>
    <w:rsid w:val="00493B2D"/>
    <w:rsid w:val="00493FF1"/>
    <w:rsid w:val="0049429D"/>
    <w:rsid w:val="004943D0"/>
    <w:rsid w:val="00494886"/>
    <w:rsid w:val="00494929"/>
    <w:rsid w:val="00494DDF"/>
    <w:rsid w:val="00495684"/>
    <w:rsid w:val="00497807"/>
    <w:rsid w:val="004A0677"/>
    <w:rsid w:val="004A06E5"/>
    <w:rsid w:val="004A18E7"/>
    <w:rsid w:val="004A21C3"/>
    <w:rsid w:val="004A250E"/>
    <w:rsid w:val="004A25BD"/>
    <w:rsid w:val="004A2C41"/>
    <w:rsid w:val="004A3121"/>
    <w:rsid w:val="004A33F4"/>
    <w:rsid w:val="004A342E"/>
    <w:rsid w:val="004A3645"/>
    <w:rsid w:val="004A55B6"/>
    <w:rsid w:val="004A578E"/>
    <w:rsid w:val="004A57E7"/>
    <w:rsid w:val="004A5A2E"/>
    <w:rsid w:val="004A5F99"/>
    <w:rsid w:val="004A66E0"/>
    <w:rsid w:val="004A6883"/>
    <w:rsid w:val="004A68C5"/>
    <w:rsid w:val="004A7241"/>
    <w:rsid w:val="004A738F"/>
    <w:rsid w:val="004A7726"/>
    <w:rsid w:val="004A78F3"/>
    <w:rsid w:val="004B0E2B"/>
    <w:rsid w:val="004B0FF1"/>
    <w:rsid w:val="004B1870"/>
    <w:rsid w:val="004B2085"/>
    <w:rsid w:val="004B20C7"/>
    <w:rsid w:val="004B25CF"/>
    <w:rsid w:val="004B27D8"/>
    <w:rsid w:val="004B29B9"/>
    <w:rsid w:val="004B36B9"/>
    <w:rsid w:val="004B4A13"/>
    <w:rsid w:val="004B519E"/>
    <w:rsid w:val="004B56E3"/>
    <w:rsid w:val="004B5D59"/>
    <w:rsid w:val="004B5DDC"/>
    <w:rsid w:val="004B60AE"/>
    <w:rsid w:val="004B60FC"/>
    <w:rsid w:val="004B6DC0"/>
    <w:rsid w:val="004B6ED4"/>
    <w:rsid w:val="004B6EF9"/>
    <w:rsid w:val="004B7960"/>
    <w:rsid w:val="004C053F"/>
    <w:rsid w:val="004C08A5"/>
    <w:rsid w:val="004C08A7"/>
    <w:rsid w:val="004C0BF1"/>
    <w:rsid w:val="004C0E71"/>
    <w:rsid w:val="004C15A4"/>
    <w:rsid w:val="004C16AD"/>
    <w:rsid w:val="004C1AE6"/>
    <w:rsid w:val="004C1C0A"/>
    <w:rsid w:val="004C1E8A"/>
    <w:rsid w:val="004C1F75"/>
    <w:rsid w:val="004C1FF2"/>
    <w:rsid w:val="004C210C"/>
    <w:rsid w:val="004C28AD"/>
    <w:rsid w:val="004C3205"/>
    <w:rsid w:val="004C32FD"/>
    <w:rsid w:val="004C3A79"/>
    <w:rsid w:val="004C3B7B"/>
    <w:rsid w:val="004C3E1B"/>
    <w:rsid w:val="004C3E3A"/>
    <w:rsid w:val="004C420E"/>
    <w:rsid w:val="004C448E"/>
    <w:rsid w:val="004C58C1"/>
    <w:rsid w:val="004C6897"/>
    <w:rsid w:val="004C6B7C"/>
    <w:rsid w:val="004C7374"/>
    <w:rsid w:val="004C743A"/>
    <w:rsid w:val="004C753D"/>
    <w:rsid w:val="004C7F0B"/>
    <w:rsid w:val="004D043F"/>
    <w:rsid w:val="004D0E8B"/>
    <w:rsid w:val="004D0F8D"/>
    <w:rsid w:val="004D12B5"/>
    <w:rsid w:val="004D1CC3"/>
    <w:rsid w:val="004D213F"/>
    <w:rsid w:val="004D2F26"/>
    <w:rsid w:val="004D309E"/>
    <w:rsid w:val="004D31D1"/>
    <w:rsid w:val="004D3503"/>
    <w:rsid w:val="004D35E0"/>
    <w:rsid w:val="004D3ECB"/>
    <w:rsid w:val="004D43FA"/>
    <w:rsid w:val="004D5696"/>
    <w:rsid w:val="004D569C"/>
    <w:rsid w:val="004D5925"/>
    <w:rsid w:val="004D5D99"/>
    <w:rsid w:val="004D730F"/>
    <w:rsid w:val="004D7946"/>
    <w:rsid w:val="004E0A04"/>
    <w:rsid w:val="004E11AF"/>
    <w:rsid w:val="004E3829"/>
    <w:rsid w:val="004E4465"/>
    <w:rsid w:val="004E4B43"/>
    <w:rsid w:val="004E4F9E"/>
    <w:rsid w:val="004E5008"/>
    <w:rsid w:val="004E539B"/>
    <w:rsid w:val="004E61F1"/>
    <w:rsid w:val="004E6E13"/>
    <w:rsid w:val="004E7074"/>
    <w:rsid w:val="004E7416"/>
    <w:rsid w:val="004E76F9"/>
    <w:rsid w:val="004E7A21"/>
    <w:rsid w:val="004E7AAF"/>
    <w:rsid w:val="004E7C0A"/>
    <w:rsid w:val="004E7D2E"/>
    <w:rsid w:val="004E7DD1"/>
    <w:rsid w:val="004F0650"/>
    <w:rsid w:val="004F0753"/>
    <w:rsid w:val="004F11F2"/>
    <w:rsid w:val="004F15C8"/>
    <w:rsid w:val="004F2363"/>
    <w:rsid w:val="004F2A80"/>
    <w:rsid w:val="004F2D48"/>
    <w:rsid w:val="004F2E41"/>
    <w:rsid w:val="004F31DE"/>
    <w:rsid w:val="004F339C"/>
    <w:rsid w:val="004F362E"/>
    <w:rsid w:val="004F410B"/>
    <w:rsid w:val="004F458D"/>
    <w:rsid w:val="004F459F"/>
    <w:rsid w:val="004F46BA"/>
    <w:rsid w:val="004F4DFA"/>
    <w:rsid w:val="004F594A"/>
    <w:rsid w:val="004F5F1B"/>
    <w:rsid w:val="004F6590"/>
    <w:rsid w:val="004F6804"/>
    <w:rsid w:val="004F69CD"/>
    <w:rsid w:val="004F6C0B"/>
    <w:rsid w:val="004F70B2"/>
    <w:rsid w:val="004F7C2B"/>
    <w:rsid w:val="00500E43"/>
    <w:rsid w:val="0050146A"/>
    <w:rsid w:val="00502B53"/>
    <w:rsid w:val="00502EB1"/>
    <w:rsid w:val="00503122"/>
    <w:rsid w:val="00503AA2"/>
    <w:rsid w:val="00503F6C"/>
    <w:rsid w:val="0050460A"/>
    <w:rsid w:val="0050482C"/>
    <w:rsid w:val="005048F9"/>
    <w:rsid w:val="00505F4D"/>
    <w:rsid w:val="00505FDF"/>
    <w:rsid w:val="0050622D"/>
    <w:rsid w:val="00506B29"/>
    <w:rsid w:val="00506D53"/>
    <w:rsid w:val="00507295"/>
    <w:rsid w:val="00507831"/>
    <w:rsid w:val="005102D0"/>
    <w:rsid w:val="00510ABA"/>
    <w:rsid w:val="00510DF8"/>
    <w:rsid w:val="00510F71"/>
    <w:rsid w:val="00511214"/>
    <w:rsid w:val="0051143B"/>
    <w:rsid w:val="005114A8"/>
    <w:rsid w:val="00511ADD"/>
    <w:rsid w:val="005127E2"/>
    <w:rsid w:val="0051295B"/>
    <w:rsid w:val="00512C04"/>
    <w:rsid w:val="00513E9D"/>
    <w:rsid w:val="00514483"/>
    <w:rsid w:val="00514AE6"/>
    <w:rsid w:val="00514BA7"/>
    <w:rsid w:val="00515341"/>
    <w:rsid w:val="005153A6"/>
    <w:rsid w:val="005155AA"/>
    <w:rsid w:val="00515BED"/>
    <w:rsid w:val="00515C0D"/>
    <w:rsid w:val="00516299"/>
    <w:rsid w:val="00516310"/>
    <w:rsid w:val="005165E1"/>
    <w:rsid w:val="00516B06"/>
    <w:rsid w:val="00516C46"/>
    <w:rsid w:val="00516F43"/>
    <w:rsid w:val="00517777"/>
    <w:rsid w:val="005178E0"/>
    <w:rsid w:val="005200A0"/>
    <w:rsid w:val="00520758"/>
    <w:rsid w:val="005207A5"/>
    <w:rsid w:val="005208E3"/>
    <w:rsid w:val="00520C71"/>
    <w:rsid w:val="005218A1"/>
    <w:rsid w:val="005220AE"/>
    <w:rsid w:val="00522457"/>
    <w:rsid w:val="0052260A"/>
    <w:rsid w:val="00522C14"/>
    <w:rsid w:val="00523336"/>
    <w:rsid w:val="00523550"/>
    <w:rsid w:val="00523E75"/>
    <w:rsid w:val="005244A9"/>
    <w:rsid w:val="00524A18"/>
    <w:rsid w:val="00524BAA"/>
    <w:rsid w:val="00525ED1"/>
    <w:rsid w:val="00526485"/>
    <w:rsid w:val="00526B78"/>
    <w:rsid w:val="00526E7E"/>
    <w:rsid w:val="00527142"/>
    <w:rsid w:val="0052718C"/>
    <w:rsid w:val="00527242"/>
    <w:rsid w:val="00527441"/>
    <w:rsid w:val="005274D5"/>
    <w:rsid w:val="00527785"/>
    <w:rsid w:val="0053006B"/>
    <w:rsid w:val="0053066B"/>
    <w:rsid w:val="0053081A"/>
    <w:rsid w:val="00530BE0"/>
    <w:rsid w:val="00530E06"/>
    <w:rsid w:val="00530E0B"/>
    <w:rsid w:val="005312A7"/>
    <w:rsid w:val="005317A5"/>
    <w:rsid w:val="00531CCD"/>
    <w:rsid w:val="00532620"/>
    <w:rsid w:val="00532911"/>
    <w:rsid w:val="00533005"/>
    <w:rsid w:val="00533063"/>
    <w:rsid w:val="005331C4"/>
    <w:rsid w:val="005333B3"/>
    <w:rsid w:val="00533843"/>
    <w:rsid w:val="005340C7"/>
    <w:rsid w:val="0053468C"/>
    <w:rsid w:val="00534F37"/>
    <w:rsid w:val="00535099"/>
    <w:rsid w:val="0053583E"/>
    <w:rsid w:val="0053598D"/>
    <w:rsid w:val="00535AD4"/>
    <w:rsid w:val="00535B6B"/>
    <w:rsid w:val="00536035"/>
    <w:rsid w:val="0053658B"/>
    <w:rsid w:val="00536E7E"/>
    <w:rsid w:val="00536E89"/>
    <w:rsid w:val="00536EB7"/>
    <w:rsid w:val="00536EE1"/>
    <w:rsid w:val="005372AD"/>
    <w:rsid w:val="00537A46"/>
    <w:rsid w:val="00537C5E"/>
    <w:rsid w:val="00540A17"/>
    <w:rsid w:val="00540FC1"/>
    <w:rsid w:val="0054105D"/>
    <w:rsid w:val="00541409"/>
    <w:rsid w:val="005419EA"/>
    <w:rsid w:val="00541DA5"/>
    <w:rsid w:val="00541E09"/>
    <w:rsid w:val="0054232A"/>
    <w:rsid w:val="0054233E"/>
    <w:rsid w:val="00542593"/>
    <w:rsid w:val="00542A5B"/>
    <w:rsid w:val="00542F98"/>
    <w:rsid w:val="0054361F"/>
    <w:rsid w:val="00543AE7"/>
    <w:rsid w:val="00543CF8"/>
    <w:rsid w:val="00544052"/>
    <w:rsid w:val="00544500"/>
    <w:rsid w:val="00544616"/>
    <w:rsid w:val="005447BC"/>
    <w:rsid w:val="00544E3B"/>
    <w:rsid w:val="00544F4E"/>
    <w:rsid w:val="00545026"/>
    <w:rsid w:val="00545832"/>
    <w:rsid w:val="00545858"/>
    <w:rsid w:val="00545B1E"/>
    <w:rsid w:val="00545B3D"/>
    <w:rsid w:val="005464D0"/>
    <w:rsid w:val="00546519"/>
    <w:rsid w:val="00546E41"/>
    <w:rsid w:val="00547544"/>
    <w:rsid w:val="00547906"/>
    <w:rsid w:val="00547E26"/>
    <w:rsid w:val="005501A3"/>
    <w:rsid w:val="0055057B"/>
    <w:rsid w:val="00550A6E"/>
    <w:rsid w:val="00550C37"/>
    <w:rsid w:val="005510B7"/>
    <w:rsid w:val="00551766"/>
    <w:rsid w:val="00551800"/>
    <w:rsid w:val="005519C2"/>
    <w:rsid w:val="00551A42"/>
    <w:rsid w:val="00551EC0"/>
    <w:rsid w:val="00551FCE"/>
    <w:rsid w:val="00552180"/>
    <w:rsid w:val="00552B13"/>
    <w:rsid w:val="00552B68"/>
    <w:rsid w:val="005542A8"/>
    <w:rsid w:val="0055456D"/>
    <w:rsid w:val="005545B3"/>
    <w:rsid w:val="00555730"/>
    <w:rsid w:val="0055594B"/>
    <w:rsid w:val="005562C1"/>
    <w:rsid w:val="005562DE"/>
    <w:rsid w:val="00556549"/>
    <w:rsid w:val="00556C77"/>
    <w:rsid w:val="00556FDD"/>
    <w:rsid w:val="00557255"/>
    <w:rsid w:val="00557409"/>
    <w:rsid w:val="005576DD"/>
    <w:rsid w:val="00557FAB"/>
    <w:rsid w:val="00560407"/>
    <w:rsid w:val="00560677"/>
    <w:rsid w:val="00560D69"/>
    <w:rsid w:val="00561208"/>
    <w:rsid w:val="00561B86"/>
    <w:rsid w:val="00561E0E"/>
    <w:rsid w:val="00562607"/>
    <w:rsid w:val="0056273B"/>
    <w:rsid w:val="00562C4B"/>
    <w:rsid w:val="005632BE"/>
    <w:rsid w:val="00564081"/>
    <w:rsid w:val="005641EB"/>
    <w:rsid w:val="0056450C"/>
    <w:rsid w:val="00564879"/>
    <w:rsid w:val="00564C34"/>
    <w:rsid w:val="00564DD0"/>
    <w:rsid w:val="005651CB"/>
    <w:rsid w:val="0056527A"/>
    <w:rsid w:val="0056527D"/>
    <w:rsid w:val="005654C1"/>
    <w:rsid w:val="00565632"/>
    <w:rsid w:val="005656D7"/>
    <w:rsid w:val="00565795"/>
    <w:rsid w:val="00565DE2"/>
    <w:rsid w:val="00565FE7"/>
    <w:rsid w:val="00566685"/>
    <w:rsid w:val="00566D13"/>
    <w:rsid w:val="005675DF"/>
    <w:rsid w:val="00567843"/>
    <w:rsid w:val="00570255"/>
    <w:rsid w:val="00570A27"/>
    <w:rsid w:val="00570A9B"/>
    <w:rsid w:val="00570E0B"/>
    <w:rsid w:val="00571005"/>
    <w:rsid w:val="005711FA"/>
    <w:rsid w:val="0057162B"/>
    <w:rsid w:val="00571859"/>
    <w:rsid w:val="00571B89"/>
    <w:rsid w:val="00572373"/>
    <w:rsid w:val="0057284D"/>
    <w:rsid w:val="0057287E"/>
    <w:rsid w:val="00572A70"/>
    <w:rsid w:val="005731A3"/>
    <w:rsid w:val="005737BE"/>
    <w:rsid w:val="005739B3"/>
    <w:rsid w:val="00573C81"/>
    <w:rsid w:val="00573FD8"/>
    <w:rsid w:val="00573FE9"/>
    <w:rsid w:val="00574ACE"/>
    <w:rsid w:val="005750F7"/>
    <w:rsid w:val="0057597F"/>
    <w:rsid w:val="005759CB"/>
    <w:rsid w:val="00575E19"/>
    <w:rsid w:val="005761A9"/>
    <w:rsid w:val="00576C05"/>
    <w:rsid w:val="00576D1C"/>
    <w:rsid w:val="005777F1"/>
    <w:rsid w:val="00580321"/>
    <w:rsid w:val="005805ED"/>
    <w:rsid w:val="00580679"/>
    <w:rsid w:val="00580692"/>
    <w:rsid w:val="00580B60"/>
    <w:rsid w:val="005812DC"/>
    <w:rsid w:val="005815E6"/>
    <w:rsid w:val="00581867"/>
    <w:rsid w:val="005820D0"/>
    <w:rsid w:val="00582455"/>
    <w:rsid w:val="00583289"/>
    <w:rsid w:val="005832FB"/>
    <w:rsid w:val="005834B1"/>
    <w:rsid w:val="00583506"/>
    <w:rsid w:val="005835D5"/>
    <w:rsid w:val="005836BC"/>
    <w:rsid w:val="00583A0F"/>
    <w:rsid w:val="00583B3A"/>
    <w:rsid w:val="00583BE6"/>
    <w:rsid w:val="005846BC"/>
    <w:rsid w:val="0058474A"/>
    <w:rsid w:val="00584AFE"/>
    <w:rsid w:val="00584B26"/>
    <w:rsid w:val="00584D60"/>
    <w:rsid w:val="00584DF0"/>
    <w:rsid w:val="00584F7B"/>
    <w:rsid w:val="005850BC"/>
    <w:rsid w:val="0058553C"/>
    <w:rsid w:val="0058582A"/>
    <w:rsid w:val="00586732"/>
    <w:rsid w:val="00586EE5"/>
    <w:rsid w:val="00586F30"/>
    <w:rsid w:val="00586FE9"/>
    <w:rsid w:val="00587C11"/>
    <w:rsid w:val="00587EBE"/>
    <w:rsid w:val="00587ECA"/>
    <w:rsid w:val="00590636"/>
    <w:rsid w:val="0059096F"/>
    <w:rsid w:val="00590F25"/>
    <w:rsid w:val="005915E0"/>
    <w:rsid w:val="00591A5D"/>
    <w:rsid w:val="00591B9A"/>
    <w:rsid w:val="005923F5"/>
    <w:rsid w:val="00593019"/>
    <w:rsid w:val="005938A8"/>
    <w:rsid w:val="00593939"/>
    <w:rsid w:val="00593E8C"/>
    <w:rsid w:val="0059407A"/>
    <w:rsid w:val="005940AC"/>
    <w:rsid w:val="005940C1"/>
    <w:rsid w:val="005941BA"/>
    <w:rsid w:val="00594D4F"/>
    <w:rsid w:val="00595512"/>
    <w:rsid w:val="00595E6E"/>
    <w:rsid w:val="00595FF7"/>
    <w:rsid w:val="00596DED"/>
    <w:rsid w:val="0059728B"/>
    <w:rsid w:val="00597A4B"/>
    <w:rsid w:val="00597BA4"/>
    <w:rsid w:val="00597CCF"/>
    <w:rsid w:val="005A02A5"/>
    <w:rsid w:val="005A0C95"/>
    <w:rsid w:val="005A1907"/>
    <w:rsid w:val="005A1ACE"/>
    <w:rsid w:val="005A2919"/>
    <w:rsid w:val="005A31E9"/>
    <w:rsid w:val="005A3238"/>
    <w:rsid w:val="005A3260"/>
    <w:rsid w:val="005A3642"/>
    <w:rsid w:val="005A3A9A"/>
    <w:rsid w:val="005A494B"/>
    <w:rsid w:val="005A4D0B"/>
    <w:rsid w:val="005A51B4"/>
    <w:rsid w:val="005A5332"/>
    <w:rsid w:val="005A55FE"/>
    <w:rsid w:val="005A57E0"/>
    <w:rsid w:val="005A5988"/>
    <w:rsid w:val="005A5C0F"/>
    <w:rsid w:val="005A6137"/>
    <w:rsid w:val="005A63AC"/>
    <w:rsid w:val="005A649F"/>
    <w:rsid w:val="005A6614"/>
    <w:rsid w:val="005A70E6"/>
    <w:rsid w:val="005A71FE"/>
    <w:rsid w:val="005A75E1"/>
    <w:rsid w:val="005A78DE"/>
    <w:rsid w:val="005A7FFC"/>
    <w:rsid w:val="005B1205"/>
    <w:rsid w:val="005B1982"/>
    <w:rsid w:val="005B1A6A"/>
    <w:rsid w:val="005B1C34"/>
    <w:rsid w:val="005B1C6B"/>
    <w:rsid w:val="005B1CCD"/>
    <w:rsid w:val="005B21AF"/>
    <w:rsid w:val="005B265B"/>
    <w:rsid w:val="005B2676"/>
    <w:rsid w:val="005B2A69"/>
    <w:rsid w:val="005B2B3D"/>
    <w:rsid w:val="005B2D1C"/>
    <w:rsid w:val="005B3A9D"/>
    <w:rsid w:val="005B42F4"/>
    <w:rsid w:val="005B4C21"/>
    <w:rsid w:val="005B4F17"/>
    <w:rsid w:val="005B5E04"/>
    <w:rsid w:val="005B643A"/>
    <w:rsid w:val="005B664A"/>
    <w:rsid w:val="005B6A42"/>
    <w:rsid w:val="005B6B44"/>
    <w:rsid w:val="005B70AB"/>
    <w:rsid w:val="005B711D"/>
    <w:rsid w:val="005B7289"/>
    <w:rsid w:val="005B74D6"/>
    <w:rsid w:val="005B78A5"/>
    <w:rsid w:val="005B7D15"/>
    <w:rsid w:val="005B7E78"/>
    <w:rsid w:val="005B7FD6"/>
    <w:rsid w:val="005B7FED"/>
    <w:rsid w:val="005C0392"/>
    <w:rsid w:val="005C072C"/>
    <w:rsid w:val="005C1839"/>
    <w:rsid w:val="005C25E5"/>
    <w:rsid w:val="005C2E91"/>
    <w:rsid w:val="005C3B6D"/>
    <w:rsid w:val="005C3D94"/>
    <w:rsid w:val="005C4017"/>
    <w:rsid w:val="005C4052"/>
    <w:rsid w:val="005C498E"/>
    <w:rsid w:val="005C4C4D"/>
    <w:rsid w:val="005C4E48"/>
    <w:rsid w:val="005C504B"/>
    <w:rsid w:val="005C504D"/>
    <w:rsid w:val="005C522B"/>
    <w:rsid w:val="005C52D7"/>
    <w:rsid w:val="005C5D87"/>
    <w:rsid w:val="005C611D"/>
    <w:rsid w:val="005C6697"/>
    <w:rsid w:val="005C670C"/>
    <w:rsid w:val="005C681F"/>
    <w:rsid w:val="005C6B0F"/>
    <w:rsid w:val="005C6E15"/>
    <w:rsid w:val="005C6FB4"/>
    <w:rsid w:val="005C71CF"/>
    <w:rsid w:val="005C7A52"/>
    <w:rsid w:val="005D0218"/>
    <w:rsid w:val="005D06DF"/>
    <w:rsid w:val="005D0AC2"/>
    <w:rsid w:val="005D0DD3"/>
    <w:rsid w:val="005D1070"/>
    <w:rsid w:val="005D16BE"/>
    <w:rsid w:val="005D1734"/>
    <w:rsid w:val="005D1DDD"/>
    <w:rsid w:val="005D2153"/>
    <w:rsid w:val="005D21AF"/>
    <w:rsid w:val="005D287F"/>
    <w:rsid w:val="005D28B1"/>
    <w:rsid w:val="005D2CB0"/>
    <w:rsid w:val="005D3296"/>
    <w:rsid w:val="005D39DA"/>
    <w:rsid w:val="005D3ADF"/>
    <w:rsid w:val="005D3D79"/>
    <w:rsid w:val="005D4045"/>
    <w:rsid w:val="005D4483"/>
    <w:rsid w:val="005D4CEF"/>
    <w:rsid w:val="005D4F41"/>
    <w:rsid w:val="005D51B3"/>
    <w:rsid w:val="005D587D"/>
    <w:rsid w:val="005D58B0"/>
    <w:rsid w:val="005D5C3E"/>
    <w:rsid w:val="005D5D57"/>
    <w:rsid w:val="005D694B"/>
    <w:rsid w:val="005D6C0B"/>
    <w:rsid w:val="005D702F"/>
    <w:rsid w:val="005D77F8"/>
    <w:rsid w:val="005D7A38"/>
    <w:rsid w:val="005E008E"/>
    <w:rsid w:val="005E0334"/>
    <w:rsid w:val="005E03BB"/>
    <w:rsid w:val="005E1291"/>
    <w:rsid w:val="005E16C4"/>
    <w:rsid w:val="005E1EC8"/>
    <w:rsid w:val="005E1ED9"/>
    <w:rsid w:val="005E1FA9"/>
    <w:rsid w:val="005E1FD7"/>
    <w:rsid w:val="005E35A6"/>
    <w:rsid w:val="005E36CC"/>
    <w:rsid w:val="005E38D4"/>
    <w:rsid w:val="005E3CEC"/>
    <w:rsid w:val="005E400F"/>
    <w:rsid w:val="005E50FF"/>
    <w:rsid w:val="005E533D"/>
    <w:rsid w:val="005E5F0E"/>
    <w:rsid w:val="005E607B"/>
    <w:rsid w:val="005E63E7"/>
    <w:rsid w:val="005E6F70"/>
    <w:rsid w:val="005E7720"/>
    <w:rsid w:val="005E77BA"/>
    <w:rsid w:val="005E7EEB"/>
    <w:rsid w:val="005F0137"/>
    <w:rsid w:val="005F0DE6"/>
    <w:rsid w:val="005F1062"/>
    <w:rsid w:val="005F17EB"/>
    <w:rsid w:val="005F233F"/>
    <w:rsid w:val="005F25BB"/>
    <w:rsid w:val="005F2D7C"/>
    <w:rsid w:val="005F3545"/>
    <w:rsid w:val="005F359F"/>
    <w:rsid w:val="005F3CDA"/>
    <w:rsid w:val="005F3FDB"/>
    <w:rsid w:val="005F4118"/>
    <w:rsid w:val="005F423B"/>
    <w:rsid w:val="005F502D"/>
    <w:rsid w:val="005F566A"/>
    <w:rsid w:val="005F599C"/>
    <w:rsid w:val="005F5D3C"/>
    <w:rsid w:val="005F5E92"/>
    <w:rsid w:val="005F6164"/>
    <w:rsid w:val="005F64A9"/>
    <w:rsid w:val="005F64EF"/>
    <w:rsid w:val="005F6567"/>
    <w:rsid w:val="005F6C55"/>
    <w:rsid w:val="005F6D25"/>
    <w:rsid w:val="005F6D50"/>
    <w:rsid w:val="005F6F8A"/>
    <w:rsid w:val="005F72EF"/>
    <w:rsid w:val="005F731D"/>
    <w:rsid w:val="005F75D9"/>
    <w:rsid w:val="006000C0"/>
    <w:rsid w:val="0060096B"/>
    <w:rsid w:val="00600C23"/>
    <w:rsid w:val="00601622"/>
    <w:rsid w:val="0060219C"/>
    <w:rsid w:val="00602B2F"/>
    <w:rsid w:val="00603B08"/>
    <w:rsid w:val="00603FDB"/>
    <w:rsid w:val="00604047"/>
    <w:rsid w:val="006040D4"/>
    <w:rsid w:val="00604132"/>
    <w:rsid w:val="00605799"/>
    <w:rsid w:val="00605836"/>
    <w:rsid w:val="006061D7"/>
    <w:rsid w:val="006064B2"/>
    <w:rsid w:val="00607455"/>
    <w:rsid w:val="00607668"/>
    <w:rsid w:val="006079BC"/>
    <w:rsid w:val="00607A08"/>
    <w:rsid w:val="00612283"/>
    <w:rsid w:val="00612325"/>
    <w:rsid w:val="006138FD"/>
    <w:rsid w:val="00613C1F"/>
    <w:rsid w:val="00613E48"/>
    <w:rsid w:val="00613F52"/>
    <w:rsid w:val="00614758"/>
    <w:rsid w:val="00614ECA"/>
    <w:rsid w:val="00615339"/>
    <w:rsid w:val="00615B0A"/>
    <w:rsid w:val="00616356"/>
    <w:rsid w:val="00616EB7"/>
    <w:rsid w:val="006173EE"/>
    <w:rsid w:val="00617B57"/>
    <w:rsid w:val="00617CBE"/>
    <w:rsid w:val="00617ED7"/>
    <w:rsid w:val="00617F79"/>
    <w:rsid w:val="006201CF"/>
    <w:rsid w:val="00620250"/>
    <w:rsid w:val="006204C0"/>
    <w:rsid w:val="00620A79"/>
    <w:rsid w:val="00620C38"/>
    <w:rsid w:val="00620F82"/>
    <w:rsid w:val="006219DE"/>
    <w:rsid w:val="00621D13"/>
    <w:rsid w:val="00622C5D"/>
    <w:rsid w:val="00622CA9"/>
    <w:rsid w:val="0062316D"/>
    <w:rsid w:val="00623AF7"/>
    <w:rsid w:val="00623B44"/>
    <w:rsid w:val="006242B2"/>
    <w:rsid w:val="0062432F"/>
    <w:rsid w:val="006245F5"/>
    <w:rsid w:val="00624B05"/>
    <w:rsid w:val="006253D7"/>
    <w:rsid w:val="00625979"/>
    <w:rsid w:val="0062671C"/>
    <w:rsid w:val="0062679B"/>
    <w:rsid w:val="00626827"/>
    <w:rsid w:val="006268EA"/>
    <w:rsid w:val="00626FFB"/>
    <w:rsid w:val="0062704D"/>
    <w:rsid w:val="00627373"/>
    <w:rsid w:val="006273C7"/>
    <w:rsid w:val="00627A8B"/>
    <w:rsid w:val="00627AEB"/>
    <w:rsid w:val="00627B01"/>
    <w:rsid w:val="00627DAE"/>
    <w:rsid w:val="00630329"/>
    <w:rsid w:val="0063036C"/>
    <w:rsid w:val="006304EF"/>
    <w:rsid w:val="006307A2"/>
    <w:rsid w:val="00630986"/>
    <w:rsid w:val="006313DC"/>
    <w:rsid w:val="00631735"/>
    <w:rsid w:val="006318CA"/>
    <w:rsid w:val="00632193"/>
    <w:rsid w:val="00632843"/>
    <w:rsid w:val="00632F0E"/>
    <w:rsid w:val="00634089"/>
    <w:rsid w:val="00635B76"/>
    <w:rsid w:val="00635B81"/>
    <w:rsid w:val="00636100"/>
    <w:rsid w:val="00636256"/>
    <w:rsid w:val="006371FA"/>
    <w:rsid w:val="006378EC"/>
    <w:rsid w:val="00637AC5"/>
    <w:rsid w:val="00640C12"/>
    <w:rsid w:val="00640D9C"/>
    <w:rsid w:val="00640E24"/>
    <w:rsid w:val="00640E65"/>
    <w:rsid w:val="00640FA4"/>
    <w:rsid w:val="00641027"/>
    <w:rsid w:val="00641180"/>
    <w:rsid w:val="00641C14"/>
    <w:rsid w:val="00641D44"/>
    <w:rsid w:val="00642156"/>
    <w:rsid w:val="006426AA"/>
    <w:rsid w:val="00642EB7"/>
    <w:rsid w:val="00642FD5"/>
    <w:rsid w:val="00643174"/>
    <w:rsid w:val="00643395"/>
    <w:rsid w:val="006439FB"/>
    <w:rsid w:val="00643DC3"/>
    <w:rsid w:val="00643E79"/>
    <w:rsid w:val="00643F20"/>
    <w:rsid w:val="006440F0"/>
    <w:rsid w:val="006443F6"/>
    <w:rsid w:val="00644B9D"/>
    <w:rsid w:val="0064537C"/>
    <w:rsid w:val="006455AB"/>
    <w:rsid w:val="00645E52"/>
    <w:rsid w:val="00646284"/>
    <w:rsid w:val="006466DB"/>
    <w:rsid w:val="006467A3"/>
    <w:rsid w:val="00647037"/>
    <w:rsid w:val="00647541"/>
    <w:rsid w:val="00647B09"/>
    <w:rsid w:val="00647C4F"/>
    <w:rsid w:val="00647D43"/>
    <w:rsid w:val="00647DB8"/>
    <w:rsid w:val="00647FF7"/>
    <w:rsid w:val="006500FC"/>
    <w:rsid w:val="006501CE"/>
    <w:rsid w:val="0065039E"/>
    <w:rsid w:val="006506B1"/>
    <w:rsid w:val="006512F8"/>
    <w:rsid w:val="00651CDC"/>
    <w:rsid w:val="00651D2E"/>
    <w:rsid w:val="0065223B"/>
    <w:rsid w:val="006524D7"/>
    <w:rsid w:val="00652C29"/>
    <w:rsid w:val="00652C51"/>
    <w:rsid w:val="00653173"/>
    <w:rsid w:val="006535D5"/>
    <w:rsid w:val="00653642"/>
    <w:rsid w:val="00653D8A"/>
    <w:rsid w:val="00654BCF"/>
    <w:rsid w:val="006550A1"/>
    <w:rsid w:val="006553AC"/>
    <w:rsid w:val="0065547B"/>
    <w:rsid w:val="006555D4"/>
    <w:rsid w:val="00655630"/>
    <w:rsid w:val="00656ABA"/>
    <w:rsid w:val="0065759E"/>
    <w:rsid w:val="006575A1"/>
    <w:rsid w:val="006579F2"/>
    <w:rsid w:val="00660686"/>
    <w:rsid w:val="00660F24"/>
    <w:rsid w:val="00661DD5"/>
    <w:rsid w:val="00661F60"/>
    <w:rsid w:val="006620FA"/>
    <w:rsid w:val="006628C6"/>
    <w:rsid w:val="00662B9D"/>
    <w:rsid w:val="00662F11"/>
    <w:rsid w:val="0066316B"/>
    <w:rsid w:val="00663711"/>
    <w:rsid w:val="00663A17"/>
    <w:rsid w:val="00663A87"/>
    <w:rsid w:val="00664566"/>
    <w:rsid w:val="0066470B"/>
    <w:rsid w:val="006648A3"/>
    <w:rsid w:val="00665D3A"/>
    <w:rsid w:val="00666012"/>
    <w:rsid w:val="00667D4A"/>
    <w:rsid w:val="00667DD5"/>
    <w:rsid w:val="00667DFB"/>
    <w:rsid w:val="00671854"/>
    <w:rsid w:val="00671DB0"/>
    <w:rsid w:val="006724CB"/>
    <w:rsid w:val="00672555"/>
    <w:rsid w:val="00672F95"/>
    <w:rsid w:val="00672FE0"/>
    <w:rsid w:val="00673A13"/>
    <w:rsid w:val="00673C8C"/>
    <w:rsid w:val="0067402F"/>
    <w:rsid w:val="00674C7A"/>
    <w:rsid w:val="00674E78"/>
    <w:rsid w:val="00675C30"/>
    <w:rsid w:val="00677C99"/>
    <w:rsid w:val="00680888"/>
    <w:rsid w:val="00680946"/>
    <w:rsid w:val="00680D7C"/>
    <w:rsid w:val="00680F46"/>
    <w:rsid w:val="006816FB"/>
    <w:rsid w:val="006818C9"/>
    <w:rsid w:val="00681BEF"/>
    <w:rsid w:val="00682380"/>
    <w:rsid w:val="00682C99"/>
    <w:rsid w:val="00682ED7"/>
    <w:rsid w:val="00682FF4"/>
    <w:rsid w:val="0068327D"/>
    <w:rsid w:val="00683DE2"/>
    <w:rsid w:val="00683E76"/>
    <w:rsid w:val="00683E9F"/>
    <w:rsid w:val="006845C3"/>
    <w:rsid w:val="00685337"/>
    <w:rsid w:val="006857DC"/>
    <w:rsid w:val="00685D6B"/>
    <w:rsid w:val="00687712"/>
    <w:rsid w:val="006878F2"/>
    <w:rsid w:val="00687ED1"/>
    <w:rsid w:val="00687F0C"/>
    <w:rsid w:val="00687FF4"/>
    <w:rsid w:val="006904D6"/>
    <w:rsid w:val="0069079A"/>
    <w:rsid w:val="00690C37"/>
    <w:rsid w:val="00691752"/>
    <w:rsid w:val="006923C5"/>
    <w:rsid w:val="006925AC"/>
    <w:rsid w:val="00692885"/>
    <w:rsid w:val="00692AC6"/>
    <w:rsid w:val="00692EA9"/>
    <w:rsid w:val="006934D8"/>
    <w:rsid w:val="00693AA8"/>
    <w:rsid w:val="0069403D"/>
    <w:rsid w:val="0069409F"/>
    <w:rsid w:val="0069411F"/>
    <w:rsid w:val="00694260"/>
    <w:rsid w:val="00694BF4"/>
    <w:rsid w:val="0069588F"/>
    <w:rsid w:val="006959B7"/>
    <w:rsid w:val="00695C39"/>
    <w:rsid w:val="00696414"/>
    <w:rsid w:val="0069652D"/>
    <w:rsid w:val="0069672A"/>
    <w:rsid w:val="00696EBC"/>
    <w:rsid w:val="00696FD7"/>
    <w:rsid w:val="006970D1"/>
    <w:rsid w:val="00697529"/>
    <w:rsid w:val="006976BC"/>
    <w:rsid w:val="00697869"/>
    <w:rsid w:val="006978F8"/>
    <w:rsid w:val="00697A43"/>
    <w:rsid w:val="00697BC8"/>
    <w:rsid w:val="00697C6C"/>
    <w:rsid w:val="00697FF0"/>
    <w:rsid w:val="006A0A72"/>
    <w:rsid w:val="006A0B6E"/>
    <w:rsid w:val="006A1013"/>
    <w:rsid w:val="006A13A3"/>
    <w:rsid w:val="006A17B1"/>
    <w:rsid w:val="006A1911"/>
    <w:rsid w:val="006A20FE"/>
    <w:rsid w:val="006A2452"/>
    <w:rsid w:val="006A327A"/>
    <w:rsid w:val="006A34C9"/>
    <w:rsid w:val="006A3CB3"/>
    <w:rsid w:val="006A412A"/>
    <w:rsid w:val="006A4A5A"/>
    <w:rsid w:val="006A4DB8"/>
    <w:rsid w:val="006A546D"/>
    <w:rsid w:val="006A5473"/>
    <w:rsid w:val="006A54A9"/>
    <w:rsid w:val="006A5507"/>
    <w:rsid w:val="006A61D0"/>
    <w:rsid w:val="006A6E87"/>
    <w:rsid w:val="006A6FFF"/>
    <w:rsid w:val="006A73B3"/>
    <w:rsid w:val="006A7B26"/>
    <w:rsid w:val="006A7E07"/>
    <w:rsid w:val="006B0006"/>
    <w:rsid w:val="006B05FA"/>
    <w:rsid w:val="006B0E3B"/>
    <w:rsid w:val="006B0EFB"/>
    <w:rsid w:val="006B0F2C"/>
    <w:rsid w:val="006B1191"/>
    <w:rsid w:val="006B1C84"/>
    <w:rsid w:val="006B2095"/>
    <w:rsid w:val="006B2360"/>
    <w:rsid w:val="006B240A"/>
    <w:rsid w:val="006B2443"/>
    <w:rsid w:val="006B2486"/>
    <w:rsid w:val="006B25F9"/>
    <w:rsid w:val="006B3125"/>
    <w:rsid w:val="006B32EF"/>
    <w:rsid w:val="006B3874"/>
    <w:rsid w:val="006B3D9E"/>
    <w:rsid w:val="006B3F37"/>
    <w:rsid w:val="006B42C8"/>
    <w:rsid w:val="006B496B"/>
    <w:rsid w:val="006B538A"/>
    <w:rsid w:val="006B5E90"/>
    <w:rsid w:val="006B6282"/>
    <w:rsid w:val="006B6392"/>
    <w:rsid w:val="006B64BD"/>
    <w:rsid w:val="006B6ED2"/>
    <w:rsid w:val="006B7055"/>
    <w:rsid w:val="006B721F"/>
    <w:rsid w:val="006B76FA"/>
    <w:rsid w:val="006B7C8B"/>
    <w:rsid w:val="006C037D"/>
    <w:rsid w:val="006C04B6"/>
    <w:rsid w:val="006C0FA8"/>
    <w:rsid w:val="006C1123"/>
    <w:rsid w:val="006C1161"/>
    <w:rsid w:val="006C119C"/>
    <w:rsid w:val="006C1821"/>
    <w:rsid w:val="006C2637"/>
    <w:rsid w:val="006C26F7"/>
    <w:rsid w:val="006C2837"/>
    <w:rsid w:val="006C29F9"/>
    <w:rsid w:val="006C2F27"/>
    <w:rsid w:val="006C3483"/>
    <w:rsid w:val="006C4139"/>
    <w:rsid w:val="006C4462"/>
    <w:rsid w:val="006C45C5"/>
    <w:rsid w:val="006C492A"/>
    <w:rsid w:val="006C5666"/>
    <w:rsid w:val="006C5692"/>
    <w:rsid w:val="006C5BEE"/>
    <w:rsid w:val="006C5D13"/>
    <w:rsid w:val="006C5EDD"/>
    <w:rsid w:val="006C633A"/>
    <w:rsid w:val="006C663F"/>
    <w:rsid w:val="006C67AE"/>
    <w:rsid w:val="006C75B3"/>
    <w:rsid w:val="006C7B58"/>
    <w:rsid w:val="006D0A08"/>
    <w:rsid w:val="006D0B1E"/>
    <w:rsid w:val="006D1097"/>
    <w:rsid w:val="006D18AF"/>
    <w:rsid w:val="006D1F46"/>
    <w:rsid w:val="006D2236"/>
    <w:rsid w:val="006D23F6"/>
    <w:rsid w:val="006D2ABB"/>
    <w:rsid w:val="006D2E9C"/>
    <w:rsid w:val="006D30D4"/>
    <w:rsid w:val="006D31BA"/>
    <w:rsid w:val="006D411C"/>
    <w:rsid w:val="006D43B7"/>
    <w:rsid w:val="006D48BA"/>
    <w:rsid w:val="006D49EE"/>
    <w:rsid w:val="006D4EE5"/>
    <w:rsid w:val="006D5593"/>
    <w:rsid w:val="006D5C31"/>
    <w:rsid w:val="006D61B7"/>
    <w:rsid w:val="006D6500"/>
    <w:rsid w:val="006D6A08"/>
    <w:rsid w:val="006D6B00"/>
    <w:rsid w:val="006D6DD3"/>
    <w:rsid w:val="006D6F6A"/>
    <w:rsid w:val="006D71E7"/>
    <w:rsid w:val="006D7FDE"/>
    <w:rsid w:val="006E00CE"/>
    <w:rsid w:val="006E0668"/>
    <w:rsid w:val="006E0CF9"/>
    <w:rsid w:val="006E1432"/>
    <w:rsid w:val="006E14F2"/>
    <w:rsid w:val="006E1AFE"/>
    <w:rsid w:val="006E1F6C"/>
    <w:rsid w:val="006E375A"/>
    <w:rsid w:val="006E4D49"/>
    <w:rsid w:val="006E5C78"/>
    <w:rsid w:val="006E61DC"/>
    <w:rsid w:val="006E629D"/>
    <w:rsid w:val="006E64E6"/>
    <w:rsid w:val="006E6C54"/>
    <w:rsid w:val="006E751A"/>
    <w:rsid w:val="006E75F2"/>
    <w:rsid w:val="006F0249"/>
    <w:rsid w:val="006F04AE"/>
    <w:rsid w:val="006F0544"/>
    <w:rsid w:val="006F0A10"/>
    <w:rsid w:val="006F0DF1"/>
    <w:rsid w:val="006F13B8"/>
    <w:rsid w:val="006F1909"/>
    <w:rsid w:val="006F1FA2"/>
    <w:rsid w:val="006F2325"/>
    <w:rsid w:val="006F2C8A"/>
    <w:rsid w:val="006F3506"/>
    <w:rsid w:val="006F4059"/>
    <w:rsid w:val="006F4CB7"/>
    <w:rsid w:val="006F4DE9"/>
    <w:rsid w:val="006F4F24"/>
    <w:rsid w:val="006F51D4"/>
    <w:rsid w:val="006F529B"/>
    <w:rsid w:val="006F58F9"/>
    <w:rsid w:val="006F5A74"/>
    <w:rsid w:val="006F66DD"/>
    <w:rsid w:val="006F6BE9"/>
    <w:rsid w:val="006F6D45"/>
    <w:rsid w:val="006F6FAB"/>
    <w:rsid w:val="006F7749"/>
    <w:rsid w:val="006F7D10"/>
    <w:rsid w:val="007000E7"/>
    <w:rsid w:val="00700224"/>
    <w:rsid w:val="00700277"/>
    <w:rsid w:val="007007C1"/>
    <w:rsid w:val="00700B55"/>
    <w:rsid w:val="007016CE"/>
    <w:rsid w:val="00701A62"/>
    <w:rsid w:val="007029BB"/>
    <w:rsid w:val="00702A85"/>
    <w:rsid w:val="007034E8"/>
    <w:rsid w:val="007040E5"/>
    <w:rsid w:val="00704500"/>
    <w:rsid w:val="007045D8"/>
    <w:rsid w:val="00704821"/>
    <w:rsid w:val="00704AB2"/>
    <w:rsid w:val="00704B55"/>
    <w:rsid w:val="00704F85"/>
    <w:rsid w:val="00705074"/>
    <w:rsid w:val="00705929"/>
    <w:rsid w:val="0070603D"/>
    <w:rsid w:val="00706141"/>
    <w:rsid w:val="007068DA"/>
    <w:rsid w:val="00706E2C"/>
    <w:rsid w:val="007071CD"/>
    <w:rsid w:val="007072B6"/>
    <w:rsid w:val="007076D0"/>
    <w:rsid w:val="00707D00"/>
    <w:rsid w:val="00707E1A"/>
    <w:rsid w:val="00707E39"/>
    <w:rsid w:val="007101C3"/>
    <w:rsid w:val="007103B8"/>
    <w:rsid w:val="007105B2"/>
    <w:rsid w:val="007119EB"/>
    <w:rsid w:val="00711B1E"/>
    <w:rsid w:val="00711C2E"/>
    <w:rsid w:val="0071234C"/>
    <w:rsid w:val="00712728"/>
    <w:rsid w:val="00712891"/>
    <w:rsid w:val="007135BF"/>
    <w:rsid w:val="00713775"/>
    <w:rsid w:val="00713B3B"/>
    <w:rsid w:val="00713B6F"/>
    <w:rsid w:val="00713D2A"/>
    <w:rsid w:val="007149C5"/>
    <w:rsid w:val="00714CB9"/>
    <w:rsid w:val="0071502F"/>
    <w:rsid w:val="00715E42"/>
    <w:rsid w:val="007163CD"/>
    <w:rsid w:val="007169CF"/>
    <w:rsid w:val="00716FBC"/>
    <w:rsid w:val="007173C5"/>
    <w:rsid w:val="007177FF"/>
    <w:rsid w:val="00717E7F"/>
    <w:rsid w:val="007206FF"/>
    <w:rsid w:val="00720AB6"/>
    <w:rsid w:val="00720E68"/>
    <w:rsid w:val="0072166F"/>
    <w:rsid w:val="00721807"/>
    <w:rsid w:val="0072189F"/>
    <w:rsid w:val="00721A08"/>
    <w:rsid w:val="00721A81"/>
    <w:rsid w:val="00721AD7"/>
    <w:rsid w:val="00721D1F"/>
    <w:rsid w:val="00721D22"/>
    <w:rsid w:val="00721EEB"/>
    <w:rsid w:val="0072283D"/>
    <w:rsid w:val="00722879"/>
    <w:rsid w:val="00722EAE"/>
    <w:rsid w:val="007233AA"/>
    <w:rsid w:val="00723AD5"/>
    <w:rsid w:val="00723E3F"/>
    <w:rsid w:val="007246C7"/>
    <w:rsid w:val="007246FF"/>
    <w:rsid w:val="00724BAB"/>
    <w:rsid w:val="00724CEB"/>
    <w:rsid w:val="00724D77"/>
    <w:rsid w:val="0072522F"/>
    <w:rsid w:val="00725E0E"/>
    <w:rsid w:val="00726184"/>
    <w:rsid w:val="0072695D"/>
    <w:rsid w:val="00726D8F"/>
    <w:rsid w:val="00727763"/>
    <w:rsid w:val="00727787"/>
    <w:rsid w:val="00730CE5"/>
    <w:rsid w:val="007311A7"/>
    <w:rsid w:val="00731E49"/>
    <w:rsid w:val="00731F99"/>
    <w:rsid w:val="0073203A"/>
    <w:rsid w:val="00732780"/>
    <w:rsid w:val="00732C62"/>
    <w:rsid w:val="00732CF0"/>
    <w:rsid w:val="00732DED"/>
    <w:rsid w:val="0073326A"/>
    <w:rsid w:val="00733658"/>
    <w:rsid w:val="007337B5"/>
    <w:rsid w:val="00733953"/>
    <w:rsid w:val="00733A99"/>
    <w:rsid w:val="007345FF"/>
    <w:rsid w:val="007357ED"/>
    <w:rsid w:val="00736382"/>
    <w:rsid w:val="00736AD3"/>
    <w:rsid w:val="0073707E"/>
    <w:rsid w:val="00737AFC"/>
    <w:rsid w:val="00740D1B"/>
    <w:rsid w:val="0074129D"/>
    <w:rsid w:val="0074158D"/>
    <w:rsid w:val="00741691"/>
    <w:rsid w:val="00741A38"/>
    <w:rsid w:val="00741B4A"/>
    <w:rsid w:val="00741C96"/>
    <w:rsid w:val="00741DE9"/>
    <w:rsid w:val="007428B5"/>
    <w:rsid w:val="00742DBB"/>
    <w:rsid w:val="0074305E"/>
    <w:rsid w:val="007436FA"/>
    <w:rsid w:val="00744240"/>
    <w:rsid w:val="007443A8"/>
    <w:rsid w:val="007444D5"/>
    <w:rsid w:val="007446CC"/>
    <w:rsid w:val="00744E67"/>
    <w:rsid w:val="00744FA4"/>
    <w:rsid w:val="0074518E"/>
    <w:rsid w:val="007452E3"/>
    <w:rsid w:val="007453E5"/>
    <w:rsid w:val="00746066"/>
    <w:rsid w:val="00746430"/>
    <w:rsid w:val="00746B0F"/>
    <w:rsid w:val="00746DBA"/>
    <w:rsid w:val="00746DDF"/>
    <w:rsid w:val="007470DC"/>
    <w:rsid w:val="00747AFE"/>
    <w:rsid w:val="00747F53"/>
    <w:rsid w:val="00750158"/>
    <w:rsid w:val="00750361"/>
    <w:rsid w:val="00751441"/>
    <w:rsid w:val="007518D1"/>
    <w:rsid w:val="00752224"/>
    <w:rsid w:val="007522FF"/>
    <w:rsid w:val="007524F8"/>
    <w:rsid w:val="00752721"/>
    <w:rsid w:val="0075277F"/>
    <w:rsid w:val="00752DFB"/>
    <w:rsid w:val="00752F5C"/>
    <w:rsid w:val="0075309A"/>
    <w:rsid w:val="00754297"/>
    <w:rsid w:val="00754425"/>
    <w:rsid w:val="0075450E"/>
    <w:rsid w:val="0075497D"/>
    <w:rsid w:val="00754A1E"/>
    <w:rsid w:val="00754B7C"/>
    <w:rsid w:val="00754F69"/>
    <w:rsid w:val="00755763"/>
    <w:rsid w:val="007559F4"/>
    <w:rsid w:val="00755B1B"/>
    <w:rsid w:val="00755C95"/>
    <w:rsid w:val="00756A2D"/>
    <w:rsid w:val="00756D11"/>
    <w:rsid w:val="007576C2"/>
    <w:rsid w:val="007577CF"/>
    <w:rsid w:val="007612B5"/>
    <w:rsid w:val="00761D43"/>
    <w:rsid w:val="0076214D"/>
    <w:rsid w:val="0076218D"/>
    <w:rsid w:val="00762659"/>
    <w:rsid w:val="00762729"/>
    <w:rsid w:val="00763649"/>
    <w:rsid w:val="00763C00"/>
    <w:rsid w:val="00764395"/>
    <w:rsid w:val="00764747"/>
    <w:rsid w:val="007647E8"/>
    <w:rsid w:val="00764E1F"/>
    <w:rsid w:val="00765626"/>
    <w:rsid w:val="00765829"/>
    <w:rsid w:val="00765DA9"/>
    <w:rsid w:val="00766C46"/>
    <w:rsid w:val="00766E94"/>
    <w:rsid w:val="00767517"/>
    <w:rsid w:val="007677B2"/>
    <w:rsid w:val="007700B5"/>
    <w:rsid w:val="00770AF3"/>
    <w:rsid w:val="00771097"/>
    <w:rsid w:val="00771584"/>
    <w:rsid w:val="007716E9"/>
    <w:rsid w:val="007718FF"/>
    <w:rsid w:val="007719F8"/>
    <w:rsid w:val="00771C0D"/>
    <w:rsid w:val="00771DA5"/>
    <w:rsid w:val="00772B9F"/>
    <w:rsid w:val="00773650"/>
    <w:rsid w:val="00773B19"/>
    <w:rsid w:val="00774AB6"/>
    <w:rsid w:val="00774D6E"/>
    <w:rsid w:val="00774DDE"/>
    <w:rsid w:val="0077538B"/>
    <w:rsid w:val="0077581F"/>
    <w:rsid w:val="00775AF6"/>
    <w:rsid w:val="0077639D"/>
    <w:rsid w:val="00776518"/>
    <w:rsid w:val="007767E8"/>
    <w:rsid w:val="00776E2C"/>
    <w:rsid w:val="0077739F"/>
    <w:rsid w:val="007775D9"/>
    <w:rsid w:val="00777DEB"/>
    <w:rsid w:val="0078027C"/>
    <w:rsid w:val="0078060A"/>
    <w:rsid w:val="007807A0"/>
    <w:rsid w:val="00782324"/>
    <w:rsid w:val="007823FB"/>
    <w:rsid w:val="007824A8"/>
    <w:rsid w:val="00782D17"/>
    <w:rsid w:val="00782E1D"/>
    <w:rsid w:val="00783381"/>
    <w:rsid w:val="0078417F"/>
    <w:rsid w:val="00784DB1"/>
    <w:rsid w:val="00784FC4"/>
    <w:rsid w:val="007852AB"/>
    <w:rsid w:val="00786530"/>
    <w:rsid w:val="00786782"/>
    <w:rsid w:val="00786D65"/>
    <w:rsid w:val="00787033"/>
    <w:rsid w:val="00787195"/>
    <w:rsid w:val="007872F7"/>
    <w:rsid w:val="00787537"/>
    <w:rsid w:val="00790235"/>
    <w:rsid w:val="007902C2"/>
    <w:rsid w:val="00790A91"/>
    <w:rsid w:val="00790B15"/>
    <w:rsid w:val="00791DA9"/>
    <w:rsid w:val="00792B19"/>
    <w:rsid w:val="00792F35"/>
    <w:rsid w:val="00793DA2"/>
    <w:rsid w:val="00794DFF"/>
    <w:rsid w:val="0079517A"/>
    <w:rsid w:val="007952D0"/>
    <w:rsid w:val="00795783"/>
    <w:rsid w:val="00795C8B"/>
    <w:rsid w:val="007966BE"/>
    <w:rsid w:val="00796B0A"/>
    <w:rsid w:val="00796BA6"/>
    <w:rsid w:val="00796BB3"/>
    <w:rsid w:val="00796D63"/>
    <w:rsid w:val="00797182"/>
    <w:rsid w:val="007972D4"/>
    <w:rsid w:val="007978FC"/>
    <w:rsid w:val="007A02B4"/>
    <w:rsid w:val="007A05C2"/>
    <w:rsid w:val="007A0603"/>
    <w:rsid w:val="007A09F8"/>
    <w:rsid w:val="007A0BFE"/>
    <w:rsid w:val="007A0E4A"/>
    <w:rsid w:val="007A1ABA"/>
    <w:rsid w:val="007A1FC8"/>
    <w:rsid w:val="007A2A53"/>
    <w:rsid w:val="007A2E02"/>
    <w:rsid w:val="007A4136"/>
    <w:rsid w:val="007A43F8"/>
    <w:rsid w:val="007A45A5"/>
    <w:rsid w:val="007A5244"/>
    <w:rsid w:val="007A5A71"/>
    <w:rsid w:val="007A6C68"/>
    <w:rsid w:val="007A6EF1"/>
    <w:rsid w:val="007A7AF3"/>
    <w:rsid w:val="007A7E18"/>
    <w:rsid w:val="007B019C"/>
    <w:rsid w:val="007B0C73"/>
    <w:rsid w:val="007B0E3A"/>
    <w:rsid w:val="007B1005"/>
    <w:rsid w:val="007B128B"/>
    <w:rsid w:val="007B1704"/>
    <w:rsid w:val="007B20C1"/>
    <w:rsid w:val="007B22B3"/>
    <w:rsid w:val="007B2523"/>
    <w:rsid w:val="007B2A8B"/>
    <w:rsid w:val="007B3825"/>
    <w:rsid w:val="007B3B19"/>
    <w:rsid w:val="007B43F0"/>
    <w:rsid w:val="007B4687"/>
    <w:rsid w:val="007B487D"/>
    <w:rsid w:val="007B4D94"/>
    <w:rsid w:val="007B530F"/>
    <w:rsid w:val="007B5445"/>
    <w:rsid w:val="007B5B2A"/>
    <w:rsid w:val="007B628C"/>
    <w:rsid w:val="007B65BB"/>
    <w:rsid w:val="007B6AC3"/>
    <w:rsid w:val="007B6EFC"/>
    <w:rsid w:val="007B725D"/>
    <w:rsid w:val="007B763D"/>
    <w:rsid w:val="007C0062"/>
    <w:rsid w:val="007C0636"/>
    <w:rsid w:val="007C0AE1"/>
    <w:rsid w:val="007C0DE8"/>
    <w:rsid w:val="007C10C2"/>
    <w:rsid w:val="007C162F"/>
    <w:rsid w:val="007C1A12"/>
    <w:rsid w:val="007C23CC"/>
    <w:rsid w:val="007C23EF"/>
    <w:rsid w:val="007C26CD"/>
    <w:rsid w:val="007C2A8C"/>
    <w:rsid w:val="007C31AA"/>
    <w:rsid w:val="007C3592"/>
    <w:rsid w:val="007C37E9"/>
    <w:rsid w:val="007C3E7B"/>
    <w:rsid w:val="007C3F0C"/>
    <w:rsid w:val="007C40D9"/>
    <w:rsid w:val="007C4224"/>
    <w:rsid w:val="007C4826"/>
    <w:rsid w:val="007C4E36"/>
    <w:rsid w:val="007C5183"/>
    <w:rsid w:val="007C676D"/>
    <w:rsid w:val="007C682A"/>
    <w:rsid w:val="007C689B"/>
    <w:rsid w:val="007C6B71"/>
    <w:rsid w:val="007C6D43"/>
    <w:rsid w:val="007C759E"/>
    <w:rsid w:val="007C7E07"/>
    <w:rsid w:val="007D003B"/>
    <w:rsid w:val="007D0129"/>
    <w:rsid w:val="007D0B59"/>
    <w:rsid w:val="007D171C"/>
    <w:rsid w:val="007D1905"/>
    <w:rsid w:val="007D1A27"/>
    <w:rsid w:val="007D22C3"/>
    <w:rsid w:val="007D2CF5"/>
    <w:rsid w:val="007D3362"/>
    <w:rsid w:val="007D37DC"/>
    <w:rsid w:val="007D38F9"/>
    <w:rsid w:val="007D4B3F"/>
    <w:rsid w:val="007D4F4D"/>
    <w:rsid w:val="007D51CC"/>
    <w:rsid w:val="007D5669"/>
    <w:rsid w:val="007D5DE3"/>
    <w:rsid w:val="007D60E4"/>
    <w:rsid w:val="007D6433"/>
    <w:rsid w:val="007D6483"/>
    <w:rsid w:val="007D690F"/>
    <w:rsid w:val="007D7038"/>
    <w:rsid w:val="007D7A95"/>
    <w:rsid w:val="007E11D5"/>
    <w:rsid w:val="007E19DD"/>
    <w:rsid w:val="007E1C31"/>
    <w:rsid w:val="007E2205"/>
    <w:rsid w:val="007E26DA"/>
    <w:rsid w:val="007E2E30"/>
    <w:rsid w:val="007E355D"/>
    <w:rsid w:val="007E36C1"/>
    <w:rsid w:val="007E36E8"/>
    <w:rsid w:val="007E40AE"/>
    <w:rsid w:val="007E4ED1"/>
    <w:rsid w:val="007E556E"/>
    <w:rsid w:val="007E6AE1"/>
    <w:rsid w:val="007E7316"/>
    <w:rsid w:val="007E7583"/>
    <w:rsid w:val="007E765D"/>
    <w:rsid w:val="007E7A04"/>
    <w:rsid w:val="007E7A46"/>
    <w:rsid w:val="007E7E25"/>
    <w:rsid w:val="007F0057"/>
    <w:rsid w:val="007F0647"/>
    <w:rsid w:val="007F0700"/>
    <w:rsid w:val="007F08BA"/>
    <w:rsid w:val="007F09DC"/>
    <w:rsid w:val="007F0D0B"/>
    <w:rsid w:val="007F11A3"/>
    <w:rsid w:val="007F1E65"/>
    <w:rsid w:val="007F3475"/>
    <w:rsid w:val="007F38E0"/>
    <w:rsid w:val="007F448C"/>
    <w:rsid w:val="007F4607"/>
    <w:rsid w:val="007F479A"/>
    <w:rsid w:val="007F592D"/>
    <w:rsid w:val="007F5CC9"/>
    <w:rsid w:val="007F5E13"/>
    <w:rsid w:val="007F6086"/>
    <w:rsid w:val="007F60F4"/>
    <w:rsid w:val="007F682A"/>
    <w:rsid w:val="007F6884"/>
    <w:rsid w:val="007F6AA5"/>
    <w:rsid w:val="007F6D01"/>
    <w:rsid w:val="007F7543"/>
    <w:rsid w:val="007F7814"/>
    <w:rsid w:val="007F7D73"/>
    <w:rsid w:val="00800169"/>
    <w:rsid w:val="008004C6"/>
    <w:rsid w:val="0080111E"/>
    <w:rsid w:val="00801726"/>
    <w:rsid w:val="00801B96"/>
    <w:rsid w:val="00802341"/>
    <w:rsid w:val="008023E5"/>
    <w:rsid w:val="00802691"/>
    <w:rsid w:val="0080293A"/>
    <w:rsid w:val="00802F79"/>
    <w:rsid w:val="00802FD9"/>
    <w:rsid w:val="0080318F"/>
    <w:rsid w:val="00803300"/>
    <w:rsid w:val="00803513"/>
    <w:rsid w:val="008039DD"/>
    <w:rsid w:val="00803B6B"/>
    <w:rsid w:val="008040CB"/>
    <w:rsid w:val="0080541A"/>
    <w:rsid w:val="00805783"/>
    <w:rsid w:val="00805ABA"/>
    <w:rsid w:val="00806326"/>
    <w:rsid w:val="008069DE"/>
    <w:rsid w:val="00806AD3"/>
    <w:rsid w:val="00806BE7"/>
    <w:rsid w:val="00806C83"/>
    <w:rsid w:val="00807174"/>
    <w:rsid w:val="0080721F"/>
    <w:rsid w:val="0080732D"/>
    <w:rsid w:val="00807E0D"/>
    <w:rsid w:val="00807EEC"/>
    <w:rsid w:val="00807F42"/>
    <w:rsid w:val="008104C4"/>
    <w:rsid w:val="00810F35"/>
    <w:rsid w:val="00811537"/>
    <w:rsid w:val="00812563"/>
    <w:rsid w:val="00812E45"/>
    <w:rsid w:val="008138BF"/>
    <w:rsid w:val="00813CE2"/>
    <w:rsid w:val="0081428A"/>
    <w:rsid w:val="0081473E"/>
    <w:rsid w:val="00814944"/>
    <w:rsid w:val="008159A7"/>
    <w:rsid w:val="00815FF2"/>
    <w:rsid w:val="008165AF"/>
    <w:rsid w:val="008168D7"/>
    <w:rsid w:val="00816A3C"/>
    <w:rsid w:val="00816B66"/>
    <w:rsid w:val="0081739C"/>
    <w:rsid w:val="00817D05"/>
    <w:rsid w:val="00817DFD"/>
    <w:rsid w:val="00820342"/>
    <w:rsid w:val="00820409"/>
    <w:rsid w:val="008208F7"/>
    <w:rsid w:val="00820B56"/>
    <w:rsid w:val="00820C11"/>
    <w:rsid w:val="0082125B"/>
    <w:rsid w:val="008217A4"/>
    <w:rsid w:val="0082184B"/>
    <w:rsid w:val="00821882"/>
    <w:rsid w:val="00821A6E"/>
    <w:rsid w:val="00821BA2"/>
    <w:rsid w:val="008221B6"/>
    <w:rsid w:val="00822BC4"/>
    <w:rsid w:val="008231B4"/>
    <w:rsid w:val="00823543"/>
    <w:rsid w:val="008237D7"/>
    <w:rsid w:val="00823A82"/>
    <w:rsid w:val="00823D4C"/>
    <w:rsid w:val="0082407D"/>
    <w:rsid w:val="008242EB"/>
    <w:rsid w:val="008246D9"/>
    <w:rsid w:val="00824AA9"/>
    <w:rsid w:val="00824BB7"/>
    <w:rsid w:val="00825335"/>
    <w:rsid w:val="0082554D"/>
    <w:rsid w:val="00825EAE"/>
    <w:rsid w:val="00826308"/>
    <w:rsid w:val="008265B2"/>
    <w:rsid w:val="008266F6"/>
    <w:rsid w:val="00826759"/>
    <w:rsid w:val="00826788"/>
    <w:rsid w:val="00826972"/>
    <w:rsid w:val="00826A38"/>
    <w:rsid w:val="00826C3F"/>
    <w:rsid w:val="00826D16"/>
    <w:rsid w:val="00826D75"/>
    <w:rsid w:val="008271AA"/>
    <w:rsid w:val="0082731A"/>
    <w:rsid w:val="00827B4A"/>
    <w:rsid w:val="00827F70"/>
    <w:rsid w:val="008301B2"/>
    <w:rsid w:val="008309EC"/>
    <w:rsid w:val="00830AB8"/>
    <w:rsid w:val="00830E9A"/>
    <w:rsid w:val="00830F74"/>
    <w:rsid w:val="00831259"/>
    <w:rsid w:val="00831663"/>
    <w:rsid w:val="008320A6"/>
    <w:rsid w:val="008320C4"/>
    <w:rsid w:val="00832921"/>
    <w:rsid w:val="00832F0F"/>
    <w:rsid w:val="008339D1"/>
    <w:rsid w:val="00833CE8"/>
    <w:rsid w:val="0083463B"/>
    <w:rsid w:val="00834796"/>
    <w:rsid w:val="0083479E"/>
    <w:rsid w:val="008347DF"/>
    <w:rsid w:val="00836369"/>
    <w:rsid w:val="008363CA"/>
    <w:rsid w:val="00836EB5"/>
    <w:rsid w:val="00836EE1"/>
    <w:rsid w:val="00837E8A"/>
    <w:rsid w:val="0084054E"/>
    <w:rsid w:val="00840796"/>
    <w:rsid w:val="008408E9"/>
    <w:rsid w:val="00840D72"/>
    <w:rsid w:val="00840DA2"/>
    <w:rsid w:val="008410F7"/>
    <w:rsid w:val="00842378"/>
    <w:rsid w:val="00842ED1"/>
    <w:rsid w:val="008431EE"/>
    <w:rsid w:val="0084370A"/>
    <w:rsid w:val="008438EB"/>
    <w:rsid w:val="0084441D"/>
    <w:rsid w:val="008447BD"/>
    <w:rsid w:val="00844841"/>
    <w:rsid w:val="00844A96"/>
    <w:rsid w:val="00844EE1"/>
    <w:rsid w:val="00845F90"/>
    <w:rsid w:val="0084609A"/>
    <w:rsid w:val="00846557"/>
    <w:rsid w:val="008476EB"/>
    <w:rsid w:val="00847EAC"/>
    <w:rsid w:val="00850356"/>
    <w:rsid w:val="00850421"/>
    <w:rsid w:val="008505A7"/>
    <w:rsid w:val="00850740"/>
    <w:rsid w:val="008509FA"/>
    <w:rsid w:val="008517C1"/>
    <w:rsid w:val="00851993"/>
    <w:rsid w:val="00852322"/>
    <w:rsid w:val="008527D4"/>
    <w:rsid w:val="00852E89"/>
    <w:rsid w:val="00852F7B"/>
    <w:rsid w:val="0085311C"/>
    <w:rsid w:val="0085351A"/>
    <w:rsid w:val="008535B0"/>
    <w:rsid w:val="00853623"/>
    <w:rsid w:val="00853B95"/>
    <w:rsid w:val="00853CEA"/>
    <w:rsid w:val="00854629"/>
    <w:rsid w:val="00854990"/>
    <w:rsid w:val="00854FA6"/>
    <w:rsid w:val="0085562B"/>
    <w:rsid w:val="00855688"/>
    <w:rsid w:val="008556DC"/>
    <w:rsid w:val="00855A0E"/>
    <w:rsid w:val="00855BE4"/>
    <w:rsid w:val="0085615E"/>
    <w:rsid w:val="008561BA"/>
    <w:rsid w:val="00856201"/>
    <w:rsid w:val="00856DC9"/>
    <w:rsid w:val="00856E65"/>
    <w:rsid w:val="0085784B"/>
    <w:rsid w:val="00857B3A"/>
    <w:rsid w:val="00857B94"/>
    <w:rsid w:val="00857D3E"/>
    <w:rsid w:val="00857E8D"/>
    <w:rsid w:val="00860037"/>
    <w:rsid w:val="008600DD"/>
    <w:rsid w:val="008606C8"/>
    <w:rsid w:val="008606E4"/>
    <w:rsid w:val="00861DEC"/>
    <w:rsid w:val="00862434"/>
    <w:rsid w:val="008630EC"/>
    <w:rsid w:val="00863EF5"/>
    <w:rsid w:val="00863F5F"/>
    <w:rsid w:val="00864A3B"/>
    <w:rsid w:val="00864DF8"/>
    <w:rsid w:val="0086543E"/>
    <w:rsid w:val="0086611B"/>
    <w:rsid w:val="00866463"/>
    <w:rsid w:val="008666F7"/>
    <w:rsid w:val="00866B10"/>
    <w:rsid w:val="00867C41"/>
    <w:rsid w:val="00870712"/>
    <w:rsid w:val="00870C02"/>
    <w:rsid w:val="00870E77"/>
    <w:rsid w:val="008714F8"/>
    <w:rsid w:val="008725C3"/>
    <w:rsid w:val="008726CB"/>
    <w:rsid w:val="008729B5"/>
    <w:rsid w:val="00872B4A"/>
    <w:rsid w:val="00872C14"/>
    <w:rsid w:val="00872D7D"/>
    <w:rsid w:val="00874AD6"/>
    <w:rsid w:val="00874BDD"/>
    <w:rsid w:val="00874F9C"/>
    <w:rsid w:val="00875263"/>
    <w:rsid w:val="008754E4"/>
    <w:rsid w:val="008756E3"/>
    <w:rsid w:val="008758B8"/>
    <w:rsid w:val="00875CF7"/>
    <w:rsid w:val="00876A4B"/>
    <w:rsid w:val="00876FB2"/>
    <w:rsid w:val="00876FFC"/>
    <w:rsid w:val="008775C1"/>
    <w:rsid w:val="008802AB"/>
    <w:rsid w:val="00880681"/>
    <w:rsid w:val="00880F94"/>
    <w:rsid w:val="00881076"/>
    <w:rsid w:val="00881224"/>
    <w:rsid w:val="00881F9C"/>
    <w:rsid w:val="008820B0"/>
    <w:rsid w:val="00882D7C"/>
    <w:rsid w:val="00882FA4"/>
    <w:rsid w:val="008834B2"/>
    <w:rsid w:val="00883807"/>
    <w:rsid w:val="00884E47"/>
    <w:rsid w:val="00884F30"/>
    <w:rsid w:val="00885111"/>
    <w:rsid w:val="00885130"/>
    <w:rsid w:val="00885946"/>
    <w:rsid w:val="00885FE6"/>
    <w:rsid w:val="00886766"/>
    <w:rsid w:val="0088694F"/>
    <w:rsid w:val="00886D80"/>
    <w:rsid w:val="00887168"/>
    <w:rsid w:val="008878AC"/>
    <w:rsid w:val="008878BF"/>
    <w:rsid w:val="00887D9C"/>
    <w:rsid w:val="00891043"/>
    <w:rsid w:val="008918E3"/>
    <w:rsid w:val="00891AF7"/>
    <w:rsid w:val="00891D83"/>
    <w:rsid w:val="00891F26"/>
    <w:rsid w:val="0089260D"/>
    <w:rsid w:val="00893360"/>
    <w:rsid w:val="00893B3C"/>
    <w:rsid w:val="00894394"/>
    <w:rsid w:val="00894569"/>
    <w:rsid w:val="008954B0"/>
    <w:rsid w:val="00895859"/>
    <w:rsid w:val="00895F26"/>
    <w:rsid w:val="00896604"/>
    <w:rsid w:val="008967A8"/>
    <w:rsid w:val="008967CB"/>
    <w:rsid w:val="00896C0F"/>
    <w:rsid w:val="00896D08"/>
    <w:rsid w:val="00897110"/>
    <w:rsid w:val="008A031B"/>
    <w:rsid w:val="008A06EC"/>
    <w:rsid w:val="008A098E"/>
    <w:rsid w:val="008A1136"/>
    <w:rsid w:val="008A14CA"/>
    <w:rsid w:val="008A1AA3"/>
    <w:rsid w:val="008A1BC6"/>
    <w:rsid w:val="008A20A6"/>
    <w:rsid w:val="008A26ED"/>
    <w:rsid w:val="008A31E5"/>
    <w:rsid w:val="008A3332"/>
    <w:rsid w:val="008A33D8"/>
    <w:rsid w:val="008A3806"/>
    <w:rsid w:val="008A3875"/>
    <w:rsid w:val="008A3C31"/>
    <w:rsid w:val="008A3D73"/>
    <w:rsid w:val="008A4625"/>
    <w:rsid w:val="008A4958"/>
    <w:rsid w:val="008A49F5"/>
    <w:rsid w:val="008A4D5C"/>
    <w:rsid w:val="008A4D62"/>
    <w:rsid w:val="008A5449"/>
    <w:rsid w:val="008A5C62"/>
    <w:rsid w:val="008A5FE8"/>
    <w:rsid w:val="008A63AD"/>
    <w:rsid w:val="008A6C7B"/>
    <w:rsid w:val="008A7BE9"/>
    <w:rsid w:val="008B10EB"/>
    <w:rsid w:val="008B12C5"/>
    <w:rsid w:val="008B18FA"/>
    <w:rsid w:val="008B1A8F"/>
    <w:rsid w:val="008B200E"/>
    <w:rsid w:val="008B212E"/>
    <w:rsid w:val="008B2E29"/>
    <w:rsid w:val="008B3923"/>
    <w:rsid w:val="008B3A93"/>
    <w:rsid w:val="008B3B60"/>
    <w:rsid w:val="008B3CAD"/>
    <w:rsid w:val="008B3EAE"/>
    <w:rsid w:val="008B5986"/>
    <w:rsid w:val="008B5D27"/>
    <w:rsid w:val="008B6580"/>
    <w:rsid w:val="008B7269"/>
    <w:rsid w:val="008B76E2"/>
    <w:rsid w:val="008B788E"/>
    <w:rsid w:val="008B7A67"/>
    <w:rsid w:val="008C0613"/>
    <w:rsid w:val="008C1035"/>
    <w:rsid w:val="008C163E"/>
    <w:rsid w:val="008C171F"/>
    <w:rsid w:val="008C1BE8"/>
    <w:rsid w:val="008C21D1"/>
    <w:rsid w:val="008C2A36"/>
    <w:rsid w:val="008C2D46"/>
    <w:rsid w:val="008C2E23"/>
    <w:rsid w:val="008C30E3"/>
    <w:rsid w:val="008C32FD"/>
    <w:rsid w:val="008C34D4"/>
    <w:rsid w:val="008C35D2"/>
    <w:rsid w:val="008C36EE"/>
    <w:rsid w:val="008C3AC4"/>
    <w:rsid w:val="008C3EF4"/>
    <w:rsid w:val="008C4345"/>
    <w:rsid w:val="008C4843"/>
    <w:rsid w:val="008C4E80"/>
    <w:rsid w:val="008C5DF8"/>
    <w:rsid w:val="008C5E3C"/>
    <w:rsid w:val="008C6816"/>
    <w:rsid w:val="008C6A05"/>
    <w:rsid w:val="008C7A3B"/>
    <w:rsid w:val="008C7C7F"/>
    <w:rsid w:val="008C7EF0"/>
    <w:rsid w:val="008D031B"/>
    <w:rsid w:val="008D0455"/>
    <w:rsid w:val="008D0B96"/>
    <w:rsid w:val="008D0CFB"/>
    <w:rsid w:val="008D0DF2"/>
    <w:rsid w:val="008D1441"/>
    <w:rsid w:val="008D1B1E"/>
    <w:rsid w:val="008D2969"/>
    <w:rsid w:val="008D327F"/>
    <w:rsid w:val="008D33BD"/>
    <w:rsid w:val="008D3F17"/>
    <w:rsid w:val="008D47FC"/>
    <w:rsid w:val="008D530E"/>
    <w:rsid w:val="008D576A"/>
    <w:rsid w:val="008D595C"/>
    <w:rsid w:val="008D5E1D"/>
    <w:rsid w:val="008D5E32"/>
    <w:rsid w:val="008D5ED6"/>
    <w:rsid w:val="008D6505"/>
    <w:rsid w:val="008D754C"/>
    <w:rsid w:val="008D7BDB"/>
    <w:rsid w:val="008E0592"/>
    <w:rsid w:val="008E0964"/>
    <w:rsid w:val="008E0A7C"/>
    <w:rsid w:val="008E1034"/>
    <w:rsid w:val="008E157B"/>
    <w:rsid w:val="008E232B"/>
    <w:rsid w:val="008E24B2"/>
    <w:rsid w:val="008E312F"/>
    <w:rsid w:val="008E3161"/>
    <w:rsid w:val="008E3812"/>
    <w:rsid w:val="008E38D6"/>
    <w:rsid w:val="008E3962"/>
    <w:rsid w:val="008E3A2C"/>
    <w:rsid w:val="008E3A76"/>
    <w:rsid w:val="008E4378"/>
    <w:rsid w:val="008E47F9"/>
    <w:rsid w:val="008E4B79"/>
    <w:rsid w:val="008E5867"/>
    <w:rsid w:val="008E5CF4"/>
    <w:rsid w:val="008E6380"/>
    <w:rsid w:val="008E63B0"/>
    <w:rsid w:val="008E6A9A"/>
    <w:rsid w:val="008E70A2"/>
    <w:rsid w:val="008E75DE"/>
    <w:rsid w:val="008F016F"/>
    <w:rsid w:val="008F07E5"/>
    <w:rsid w:val="008F09BD"/>
    <w:rsid w:val="008F1112"/>
    <w:rsid w:val="008F16BA"/>
    <w:rsid w:val="008F20B9"/>
    <w:rsid w:val="008F2110"/>
    <w:rsid w:val="008F223C"/>
    <w:rsid w:val="008F2399"/>
    <w:rsid w:val="008F3245"/>
    <w:rsid w:val="008F3421"/>
    <w:rsid w:val="008F3B75"/>
    <w:rsid w:val="008F3E8E"/>
    <w:rsid w:val="008F41C1"/>
    <w:rsid w:val="008F465E"/>
    <w:rsid w:val="008F4DB3"/>
    <w:rsid w:val="008F4EB1"/>
    <w:rsid w:val="008F50C0"/>
    <w:rsid w:val="008F55AD"/>
    <w:rsid w:val="008F5849"/>
    <w:rsid w:val="008F58ED"/>
    <w:rsid w:val="008F5B13"/>
    <w:rsid w:val="008F628C"/>
    <w:rsid w:val="008F6353"/>
    <w:rsid w:val="008F6976"/>
    <w:rsid w:val="008F6E00"/>
    <w:rsid w:val="008F7522"/>
    <w:rsid w:val="008F764E"/>
    <w:rsid w:val="008F7CC7"/>
    <w:rsid w:val="00900077"/>
    <w:rsid w:val="0090115D"/>
    <w:rsid w:val="00901309"/>
    <w:rsid w:val="009017BB"/>
    <w:rsid w:val="009019CE"/>
    <w:rsid w:val="00901B52"/>
    <w:rsid w:val="009027C7"/>
    <w:rsid w:val="00902C5C"/>
    <w:rsid w:val="00902E10"/>
    <w:rsid w:val="00902F25"/>
    <w:rsid w:val="00903123"/>
    <w:rsid w:val="0090388D"/>
    <w:rsid w:val="009040C0"/>
    <w:rsid w:val="00904741"/>
    <w:rsid w:val="00904B9E"/>
    <w:rsid w:val="00905535"/>
    <w:rsid w:val="00905933"/>
    <w:rsid w:val="00906015"/>
    <w:rsid w:val="00906A15"/>
    <w:rsid w:val="00906B31"/>
    <w:rsid w:val="00906DC3"/>
    <w:rsid w:val="0090715F"/>
    <w:rsid w:val="009072C7"/>
    <w:rsid w:val="00907539"/>
    <w:rsid w:val="00907597"/>
    <w:rsid w:val="00907885"/>
    <w:rsid w:val="0091036D"/>
    <w:rsid w:val="0091070E"/>
    <w:rsid w:val="0091094F"/>
    <w:rsid w:val="00911D48"/>
    <w:rsid w:val="00912935"/>
    <w:rsid w:val="00912A33"/>
    <w:rsid w:val="00912CCB"/>
    <w:rsid w:val="00912FF3"/>
    <w:rsid w:val="0091323B"/>
    <w:rsid w:val="0091370E"/>
    <w:rsid w:val="0091434D"/>
    <w:rsid w:val="009143D1"/>
    <w:rsid w:val="00914536"/>
    <w:rsid w:val="00914E46"/>
    <w:rsid w:val="009155D4"/>
    <w:rsid w:val="00915807"/>
    <w:rsid w:val="00915CAD"/>
    <w:rsid w:val="00916082"/>
    <w:rsid w:val="00916211"/>
    <w:rsid w:val="009163D2"/>
    <w:rsid w:val="0091642C"/>
    <w:rsid w:val="009168E9"/>
    <w:rsid w:val="009169BF"/>
    <w:rsid w:val="00917330"/>
    <w:rsid w:val="0091796E"/>
    <w:rsid w:val="00917CEA"/>
    <w:rsid w:val="00917F08"/>
    <w:rsid w:val="00917FC1"/>
    <w:rsid w:val="00917FDA"/>
    <w:rsid w:val="00920297"/>
    <w:rsid w:val="0092049F"/>
    <w:rsid w:val="0092161B"/>
    <w:rsid w:val="00921661"/>
    <w:rsid w:val="00922179"/>
    <w:rsid w:val="00922795"/>
    <w:rsid w:val="00922F3F"/>
    <w:rsid w:val="00923862"/>
    <w:rsid w:val="009243D8"/>
    <w:rsid w:val="00925270"/>
    <w:rsid w:val="0092580C"/>
    <w:rsid w:val="00925DB4"/>
    <w:rsid w:val="00925F31"/>
    <w:rsid w:val="009262E6"/>
    <w:rsid w:val="0092637E"/>
    <w:rsid w:val="009271FE"/>
    <w:rsid w:val="009272C5"/>
    <w:rsid w:val="0092772C"/>
    <w:rsid w:val="009302AF"/>
    <w:rsid w:val="00930F98"/>
    <w:rsid w:val="00931175"/>
    <w:rsid w:val="00931977"/>
    <w:rsid w:val="00931C8B"/>
    <w:rsid w:val="00931F96"/>
    <w:rsid w:val="00931FCA"/>
    <w:rsid w:val="009323AB"/>
    <w:rsid w:val="00932B3E"/>
    <w:rsid w:val="00932BA8"/>
    <w:rsid w:val="00933623"/>
    <w:rsid w:val="00933DB4"/>
    <w:rsid w:val="00933E95"/>
    <w:rsid w:val="00934089"/>
    <w:rsid w:val="009346AD"/>
    <w:rsid w:val="009349AD"/>
    <w:rsid w:val="00935004"/>
    <w:rsid w:val="009352BB"/>
    <w:rsid w:val="009365C9"/>
    <w:rsid w:val="00936A6C"/>
    <w:rsid w:val="00936D6B"/>
    <w:rsid w:val="00936E76"/>
    <w:rsid w:val="00937153"/>
    <w:rsid w:val="00937222"/>
    <w:rsid w:val="00937449"/>
    <w:rsid w:val="00937AFA"/>
    <w:rsid w:val="00937B84"/>
    <w:rsid w:val="00940D51"/>
    <w:rsid w:val="00941438"/>
    <w:rsid w:val="00941957"/>
    <w:rsid w:val="00941EA8"/>
    <w:rsid w:val="00941F18"/>
    <w:rsid w:val="0094212C"/>
    <w:rsid w:val="009423E2"/>
    <w:rsid w:val="00942D22"/>
    <w:rsid w:val="00942F59"/>
    <w:rsid w:val="009432BD"/>
    <w:rsid w:val="009432DF"/>
    <w:rsid w:val="00943916"/>
    <w:rsid w:val="00943C3B"/>
    <w:rsid w:val="009444A4"/>
    <w:rsid w:val="00944601"/>
    <w:rsid w:val="00944D79"/>
    <w:rsid w:val="009451DC"/>
    <w:rsid w:val="009457E5"/>
    <w:rsid w:val="009458D6"/>
    <w:rsid w:val="00945BDD"/>
    <w:rsid w:val="00945C9F"/>
    <w:rsid w:val="00945FFC"/>
    <w:rsid w:val="009468E4"/>
    <w:rsid w:val="00946FB5"/>
    <w:rsid w:val="00947A43"/>
    <w:rsid w:val="00947E4A"/>
    <w:rsid w:val="009501F0"/>
    <w:rsid w:val="009506F7"/>
    <w:rsid w:val="00951091"/>
    <w:rsid w:val="00951AA3"/>
    <w:rsid w:val="00951C95"/>
    <w:rsid w:val="00952BB5"/>
    <w:rsid w:val="00952FAB"/>
    <w:rsid w:val="009530C3"/>
    <w:rsid w:val="00954706"/>
    <w:rsid w:val="00954DEB"/>
    <w:rsid w:val="0095548F"/>
    <w:rsid w:val="009554CD"/>
    <w:rsid w:val="00955569"/>
    <w:rsid w:val="00955C8B"/>
    <w:rsid w:val="00955EA1"/>
    <w:rsid w:val="00955F1D"/>
    <w:rsid w:val="00956072"/>
    <w:rsid w:val="009560F8"/>
    <w:rsid w:val="0095698E"/>
    <w:rsid w:val="0095737A"/>
    <w:rsid w:val="00957668"/>
    <w:rsid w:val="0096169B"/>
    <w:rsid w:val="00962548"/>
    <w:rsid w:val="00963CD3"/>
    <w:rsid w:val="00963F5D"/>
    <w:rsid w:val="00964595"/>
    <w:rsid w:val="009645CD"/>
    <w:rsid w:val="0096493A"/>
    <w:rsid w:val="00965115"/>
    <w:rsid w:val="00965975"/>
    <w:rsid w:val="00965E81"/>
    <w:rsid w:val="00967042"/>
    <w:rsid w:val="00967686"/>
    <w:rsid w:val="009676A4"/>
    <w:rsid w:val="00967735"/>
    <w:rsid w:val="00970B15"/>
    <w:rsid w:val="00971644"/>
    <w:rsid w:val="0097169E"/>
    <w:rsid w:val="00971E9F"/>
    <w:rsid w:val="00972E91"/>
    <w:rsid w:val="0097483C"/>
    <w:rsid w:val="00974C74"/>
    <w:rsid w:val="009750F8"/>
    <w:rsid w:val="009754D4"/>
    <w:rsid w:val="009757F3"/>
    <w:rsid w:val="00975C09"/>
    <w:rsid w:val="00975EA3"/>
    <w:rsid w:val="00975FA5"/>
    <w:rsid w:val="009760F0"/>
    <w:rsid w:val="009761F1"/>
    <w:rsid w:val="009762E1"/>
    <w:rsid w:val="00976BB0"/>
    <w:rsid w:val="00977911"/>
    <w:rsid w:val="009779E3"/>
    <w:rsid w:val="009803BE"/>
    <w:rsid w:val="00980794"/>
    <w:rsid w:val="00980C2C"/>
    <w:rsid w:val="00981557"/>
    <w:rsid w:val="00981CC6"/>
    <w:rsid w:val="00981F61"/>
    <w:rsid w:val="00981F98"/>
    <w:rsid w:val="00982543"/>
    <w:rsid w:val="00982E85"/>
    <w:rsid w:val="00982F7D"/>
    <w:rsid w:val="00983054"/>
    <w:rsid w:val="0098332E"/>
    <w:rsid w:val="0098353D"/>
    <w:rsid w:val="00983628"/>
    <w:rsid w:val="00983EDF"/>
    <w:rsid w:val="00983F30"/>
    <w:rsid w:val="009841CE"/>
    <w:rsid w:val="00984C69"/>
    <w:rsid w:val="009853CA"/>
    <w:rsid w:val="00986129"/>
    <w:rsid w:val="00986326"/>
    <w:rsid w:val="00986E01"/>
    <w:rsid w:val="00986EE1"/>
    <w:rsid w:val="0098740D"/>
    <w:rsid w:val="00987825"/>
    <w:rsid w:val="009879D3"/>
    <w:rsid w:val="00987D26"/>
    <w:rsid w:val="00987E1A"/>
    <w:rsid w:val="00990020"/>
    <w:rsid w:val="00990147"/>
    <w:rsid w:val="009908C0"/>
    <w:rsid w:val="00990D2E"/>
    <w:rsid w:val="00991480"/>
    <w:rsid w:val="0099181A"/>
    <w:rsid w:val="00991D11"/>
    <w:rsid w:val="009924A1"/>
    <w:rsid w:val="00992A60"/>
    <w:rsid w:val="00992DE6"/>
    <w:rsid w:val="00993FD0"/>
    <w:rsid w:val="00994001"/>
    <w:rsid w:val="00994A0B"/>
    <w:rsid w:val="00994A14"/>
    <w:rsid w:val="00994CDB"/>
    <w:rsid w:val="0099514A"/>
    <w:rsid w:val="00995940"/>
    <w:rsid w:val="00995A7A"/>
    <w:rsid w:val="00995C61"/>
    <w:rsid w:val="00995E15"/>
    <w:rsid w:val="00995F08"/>
    <w:rsid w:val="009964B8"/>
    <w:rsid w:val="00996F1C"/>
    <w:rsid w:val="00997005"/>
    <w:rsid w:val="00997240"/>
    <w:rsid w:val="009976BF"/>
    <w:rsid w:val="0099770B"/>
    <w:rsid w:val="00997B1F"/>
    <w:rsid w:val="009A03AC"/>
    <w:rsid w:val="009A06DE"/>
    <w:rsid w:val="009A1853"/>
    <w:rsid w:val="009A1E86"/>
    <w:rsid w:val="009A20A0"/>
    <w:rsid w:val="009A224B"/>
    <w:rsid w:val="009A246E"/>
    <w:rsid w:val="009A2BED"/>
    <w:rsid w:val="009A2EC2"/>
    <w:rsid w:val="009A31B6"/>
    <w:rsid w:val="009A33E0"/>
    <w:rsid w:val="009A3771"/>
    <w:rsid w:val="009A513E"/>
    <w:rsid w:val="009A51CA"/>
    <w:rsid w:val="009A57C7"/>
    <w:rsid w:val="009A6410"/>
    <w:rsid w:val="009A64AC"/>
    <w:rsid w:val="009A6CF7"/>
    <w:rsid w:val="009A6F0F"/>
    <w:rsid w:val="009A74A6"/>
    <w:rsid w:val="009A775E"/>
    <w:rsid w:val="009A7925"/>
    <w:rsid w:val="009A7AD5"/>
    <w:rsid w:val="009A7D24"/>
    <w:rsid w:val="009A7E6F"/>
    <w:rsid w:val="009B0FE5"/>
    <w:rsid w:val="009B16A0"/>
    <w:rsid w:val="009B1852"/>
    <w:rsid w:val="009B19AF"/>
    <w:rsid w:val="009B19C0"/>
    <w:rsid w:val="009B1A97"/>
    <w:rsid w:val="009B212D"/>
    <w:rsid w:val="009B22F7"/>
    <w:rsid w:val="009B2CD6"/>
    <w:rsid w:val="009B3A96"/>
    <w:rsid w:val="009B3F1C"/>
    <w:rsid w:val="009B43DE"/>
    <w:rsid w:val="009B46D3"/>
    <w:rsid w:val="009B5C8F"/>
    <w:rsid w:val="009B622A"/>
    <w:rsid w:val="009B636A"/>
    <w:rsid w:val="009B663D"/>
    <w:rsid w:val="009B6C2D"/>
    <w:rsid w:val="009B70A8"/>
    <w:rsid w:val="009B7655"/>
    <w:rsid w:val="009C0991"/>
    <w:rsid w:val="009C29C2"/>
    <w:rsid w:val="009C29D1"/>
    <w:rsid w:val="009C2C0B"/>
    <w:rsid w:val="009C38AB"/>
    <w:rsid w:val="009C3AA2"/>
    <w:rsid w:val="009C3BED"/>
    <w:rsid w:val="009C3C8D"/>
    <w:rsid w:val="009C3EFB"/>
    <w:rsid w:val="009C4189"/>
    <w:rsid w:val="009C4ACC"/>
    <w:rsid w:val="009C4D70"/>
    <w:rsid w:val="009C4F94"/>
    <w:rsid w:val="009C5659"/>
    <w:rsid w:val="009C567E"/>
    <w:rsid w:val="009C5680"/>
    <w:rsid w:val="009C6BDB"/>
    <w:rsid w:val="009C6F0A"/>
    <w:rsid w:val="009C781E"/>
    <w:rsid w:val="009D0116"/>
    <w:rsid w:val="009D0726"/>
    <w:rsid w:val="009D0757"/>
    <w:rsid w:val="009D0CB7"/>
    <w:rsid w:val="009D0CFF"/>
    <w:rsid w:val="009D13ED"/>
    <w:rsid w:val="009D1437"/>
    <w:rsid w:val="009D1473"/>
    <w:rsid w:val="009D1895"/>
    <w:rsid w:val="009D1BC0"/>
    <w:rsid w:val="009D2425"/>
    <w:rsid w:val="009D279D"/>
    <w:rsid w:val="009D34F5"/>
    <w:rsid w:val="009D3714"/>
    <w:rsid w:val="009D3B79"/>
    <w:rsid w:val="009D3CC1"/>
    <w:rsid w:val="009D45E5"/>
    <w:rsid w:val="009D4A1B"/>
    <w:rsid w:val="009D4E3B"/>
    <w:rsid w:val="009D5B28"/>
    <w:rsid w:val="009D666D"/>
    <w:rsid w:val="009D71EA"/>
    <w:rsid w:val="009D71FE"/>
    <w:rsid w:val="009D72C3"/>
    <w:rsid w:val="009D7835"/>
    <w:rsid w:val="009D7946"/>
    <w:rsid w:val="009D7B3C"/>
    <w:rsid w:val="009E05D9"/>
    <w:rsid w:val="009E0709"/>
    <w:rsid w:val="009E07C9"/>
    <w:rsid w:val="009E18FD"/>
    <w:rsid w:val="009E31D6"/>
    <w:rsid w:val="009E3BCF"/>
    <w:rsid w:val="009E44DD"/>
    <w:rsid w:val="009E4588"/>
    <w:rsid w:val="009E54A1"/>
    <w:rsid w:val="009E5743"/>
    <w:rsid w:val="009E58C7"/>
    <w:rsid w:val="009E5CA5"/>
    <w:rsid w:val="009E5CF7"/>
    <w:rsid w:val="009E6031"/>
    <w:rsid w:val="009E63B9"/>
    <w:rsid w:val="009E6CDB"/>
    <w:rsid w:val="009E7007"/>
    <w:rsid w:val="009E7617"/>
    <w:rsid w:val="009E7A97"/>
    <w:rsid w:val="009E7C8A"/>
    <w:rsid w:val="009F0331"/>
    <w:rsid w:val="009F0606"/>
    <w:rsid w:val="009F0CD1"/>
    <w:rsid w:val="009F0F28"/>
    <w:rsid w:val="009F1725"/>
    <w:rsid w:val="009F1A92"/>
    <w:rsid w:val="009F1AE7"/>
    <w:rsid w:val="009F22DB"/>
    <w:rsid w:val="009F266A"/>
    <w:rsid w:val="009F29C9"/>
    <w:rsid w:val="009F2F5A"/>
    <w:rsid w:val="009F397F"/>
    <w:rsid w:val="009F4C4B"/>
    <w:rsid w:val="009F50F9"/>
    <w:rsid w:val="009F5293"/>
    <w:rsid w:val="009F7638"/>
    <w:rsid w:val="009F778D"/>
    <w:rsid w:val="009F7BA8"/>
    <w:rsid w:val="00A002BF"/>
    <w:rsid w:val="00A0042D"/>
    <w:rsid w:val="00A010A3"/>
    <w:rsid w:val="00A01B13"/>
    <w:rsid w:val="00A01BBE"/>
    <w:rsid w:val="00A02007"/>
    <w:rsid w:val="00A02141"/>
    <w:rsid w:val="00A03059"/>
    <w:rsid w:val="00A033DD"/>
    <w:rsid w:val="00A0343C"/>
    <w:rsid w:val="00A03E05"/>
    <w:rsid w:val="00A04D6D"/>
    <w:rsid w:val="00A0502F"/>
    <w:rsid w:val="00A0510F"/>
    <w:rsid w:val="00A05692"/>
    <w:rsid w:val="00A05AE4"/>
    <w:rsid w:val="00A05DAB"/>
    <w:rsid w:val="00A0770E"/>
    <w:rsid w:val="00A0774B"/>
    <w:rsid w:val="00A07E0B"/>
    <w:rsid w:val="00A10356"/>
    <w:rsid w:val="00A107FA"/>
    <w:rsid w:val="00A10891"/>
    <w:rsid w:val="00A10EAC"/>
    <w:rsid w:val="00A1117B"/>
    <w:rsid w:val="00A118FD"/>
    <w:rsid w:val="00A1197D"/>
    <w:rsid w:val="00A1209A"/>
    <w:rsid w:val="00A12432"/>
    <w:rsid w:val="00A1249E"/>
    <w:rsid w:val="00A131DC"/>
    <w:rsid w:val="00A13603"/>
    <w:rsid w:val="00A1362A"/>
    <w:rsid w:val="00A13970"/>
    <w:rsid w:val="00A139CF"/>
    <w:rsid w:val="00A13D73"/>
    <w:rsid w:val="00A13EBD"/>
    <w:rsid w:val="00A142ED"/>
    <w:rsid w:val="00A14314"/>
    <w:rsid w:val="00A14926"/>
    <w:rsid w:val="00A1498B"/>
    <w:rsid w:val="00A14D53"/>
    <w:rsid w:val="00A151D1"/>
    <w:rsid w:val="00A153C5"/>
    <w:rsid w:val="00A15D5E"/>
    <w:rsid w:val="00A15EB4"/>
    <w:rsid w:val="00A1631A"/>
    <w:rsid w:val="00A163E5"/>
    <w:rsid w:val="00A164CC"/>
    <w:rsid w:val="00A179B1"/>
    <w:rsid w:val="00A17E8E"/>
    <w:rsid w:val="00A202C5"/>
    <w:rsid w:val="00A20341"/>
    <w:rsid w:val="00A20D88"/>
    <w:rsid w:val="00A20FB4"/>
    <w:rsid w:val="00A21B11"/>
    <w:rsid w:val="00A21D30"/>
    <w:rsid w:val="00A220AE"/>
    <w:rsid w:val="00A224FA"/>
    <w:rsid w:val="00A23225"/>
    <w:rsid w:val="00A23658"/>
    <w:rsid w:val="00A242DB"/>
    <w:rsid w:val="00A24471"/>
    <w:rsid w:val="00A246EA"/>
    <w:rsid w:val="00A24871"/>
    <w:rsid w:val="00A2530A"/>
    <w:rsid w:val="00A2571E"/>
    <w:rsid w:val="00A2579B"/>
    <w:rsid w:val="00A25B3F"/>
    <w:rsid w:val="00A25E73"/>
    <w:rsid w:val="00A2683A"/>
    <w:rsid w:val="00A271D3"/>
    <w:rsid w:val="00A275D9"/>
    <w:rsid w:val="00A30168"/>
    <w:rsid w:val="00A309F6"/>
    <w:rsid w:val="00A30A3A"/>
    <w:rsid w:val="00A30D74"/>
    <w:rsid w:val="00A3112C"/>
    <w:rsid w:val="00A317BC"/>
    <w:rsid w:val="00A31DBC"/>
    <w:rsid w:val="00A31E7A"/>
    <w:rsid w:val="00A32EE9"/>
    <w:rsid w:val="00A32F38"/>
    <w:rsid w:val="00A330F8"/>
    <w:rsid w:val="00A3393F"/>
    <w:rsid w:val="00A3465D"/>
    <w:rsid w:val="00A346E3"/>
    <w:rsid w:val="00A346F7"/>
    <w:rsid w:val="00A349D7"/>
    <w:rsid w:val="00A34B1A"/>
    <w:rsid w:val="00A35E02"/>
    <w:rsid w:val="00A36033"/>
    <w:rsid w:val="00A3632D"/>
    <w:rsid w:val="00A364DB"/>
    <w:rsid w:val="00A365C0"/>
    <w:rsid w:val="00A37078"/>
    <w:rsid w:val="00A37516"/>
    <w:rsid w:val="00A37C65"/>
    <w:rsid w:val="00A40A81"/>
    <w:rsid w:val="00A40E51"/>
    <w:rsid w:val="00A4102F"/>
    <w:rsid w:val="00A41135"/>
    <w:rsid w:val="00A41527"/>
    <w:rsid w:val="00A4173B"/>
    <w:rsid w:val="00A427D1"/>
    <w:rsid w:val="00A428EE"/>
    <w:rsid w:val="00A42DD9"/>
    <w:rsid w:val="00A42FE2"/>
    <w:rsid w:val="00A4355A"/>
    <w:rsid w:val="00A4383E"/>
    <w:rsid w:val="00A43883"/>
    <w:rsid w:val="00A44550"/>
    <w:rsid w:val="00A4465E"/>
    <w:rsid w:val="00A44D39"/>
    <w:rsid w:val="00A458A9"/>
    <w:rsid w:val="00A459DE"/>
    <w:rsid w:val="00A45A02"/>
    <w:rsid w:val="00A469DA"/>
    <w:rsid w:val="00A46AA7"/>
    <w:rsid w:val="00A46B73"/>
    <w:rsid w:val="00A46C5B"/>
    <w:rsid w:val="00A47446"/>
    <w:rsid w:val="00A476B3"/>
    <w:rsid w:val="00A47D45"/>
    <w:rsid w:val="00A47E8C"/>
    <w:rsid w:val="00A519C6"/>
    <w:rsid w:val="00A51D9F"/>
    <w:rsid w:val="00A52294"/>
    <w:rsid w:val="00A5259A"/>
    <w:rsid w:val="00A527B3"/>
    <w:rsid w:val="00A52858"/>
    <w:rsid w:val="00A536D4"/>
    <w:rsid w:val="00A53AD3"/>
    <w:rsid w:val="00A53EB1"/>
    <w:rsid w:val="00A53F90"/>
    <w:rsid w:val="00A543B5"/>
    <w:rsid w:val="00A549C2"/>
    <w:rsid w:val="00A54A1C"/>
    <w:rsid w:val="00A54E6F"/>
    <w:rsid w:val="00A54ECA"/>
    <w:rsid w:val="00A55209"/>
    <w:rsid w:val="00A55CB7"/>
    <w:rsid w:val="00A55DE0"/>
    <w:rsid w:val="00A55F68"/>
    <w:rsid w:val="00A565A0"/>
    <w:rsid w:val="00A56D54"/>
    <w:rsid w:val="00A57312"/>
    <w:rsid w:val="00A5736D"/>
    <w:rsid w:val="00A57B1E"/>
    <w:rsid w:val="00A57EB2"/>
    <w:rsid w:val="00A60362"/>
    <w:rsid w:val="00A60A23"/>
    <w:rsid w:val="00A60C71"/>
    <w:rsid w:val="00A60CF0"/>
    <w:rsid w:val="00A60E88"/>
    <w:rsid w:val="00A6111B"/>
    <w:rsid w:val="00A6116D"/>
    <w:rsid w:val="00A6129B"/>
    <w:rsid w:val="00A61AF3"/>
    <w:rsid w:val="00A62057"/>
    <w:rsid w:val="00A623FD"/>
    <w:rsid w:val="00A626CB"/>
    <w:rsid w:val="00A63374"/>
    <w:rsid w:val="00A6368D"/>
    <w:rsid w:val="00A64843"/>
    <w:rsid w:val="00A658A8"/>
    <w:rsid w:val="00A65DBD"/>
    <w:rsid w:val="00A6609C"/>
    <w:rsid w:val="00A662F0"/>
    <w:rsid w:val="00A6638D"/>
    <w:rsid w:val="00A6652B"/>
    <w:rsid w:val="00A66E7A"/>
    <w:rsid w:val="00A66F29"/>
    <w:rsid w:val="00A6707C"/>
    <w:rsid w:val="00A672FF"/>
    <w:rsid w:val="00A67C73"/>
    <w:rsid w:val="00A67D1F"/>
    <w:rsid w:val="00A67FE3"/>
    <w:rsid w:val="00A70DDA"/>
    <w:rsid w:val="00A71491"/>
    <w:rsid w:val="00A718E8"/>
    <w:rsid w:val="00A71DEB"/>
    <w:rsid w:val="00A7234E"/>
    <w:rsid w:val="00A7266D"/>
    <w:rsid w:val="00A72E63"/>
    <w:rsid w:val="00A73291"/>
    <w:rsid w:val="00A73F0E"/>
    <w:rsid w:val="00A75B35"/>
    <w:rsid w:val="00A76114"/>
    <w:rsid w:val="00A76928"/>
    <w:rsid w:val="00A77134"/>
    <w:rsid w:val="00A77623"/>
    <w:rsid w:val="00A776AC"/>
    <w:rsid w:val="00A77980"/>
    <w:rsid w:val="00A77F3C"/>
    <w:rsid w:val="00A806FC"/>
    <w:rsid w:val="00A80BB5"/>
    <w:rsid w:val="00A8170D"/>
    <w:rsid w:val="00A81D27"/>
    <w:rsid w:val="00A822F9"/>
    <w:rsid w:val="00A82730"/>
    <w:rsid w:val="00A82E95"/>
    <w:rsid w:val="00A83983"/>
    <w:rsid w:val="00A846BC"/>
    <w:rsid w:val="00A848C2"/>
    <w:rsid w:val="00A84C3C"/>
    <w:rsid w:val="00A84E1F"/>
    <w:rsid w:val="00A85113"/>
    <w:rsid w:val="00A85AFF"/>
    <w:rsid w:val="00A85B0C"/>
    <w:rsid w:val="00A86C7E"/>
    <w:rsid w:val="00A86C8B"/>
    <w:rsid w:val="00A878E7"/>
    <w:rsid w:val="00A87ABF"/>
    <w:rsid w:val="00A87E46"/>
    <w:rsid w:val="00A900CC"/>
    <w:rsid w:val="00A902C1"/>
    <w:rsid w:val="00A9053B"/>
    <w:rsid w:val="00A90A25"/>
    <w:rsid w:val="00A90A9F"/>
    <w:rsid w:val="00A91F7C"/>
    <w:rsid w:val="00A923AD"/>
    <w:rsid w:val="00A927EE"/>
    <w:rsid w:val="00A929BE"/>
    <w:rsid w:val="00A92BF5"/>
    <w:rsid w:val="00A92C0F"/>
    <w:rsid w:val="00A936B4"/>
    <w:rsid w:val="00A93ABA"/>
    <w:rsid w:val="00A93DAD"/>
    <w:rsid w:val="00A9406B"/>
    <w:rsid w:val="00A940F8"/>
    <w:rsid w:val="00A94555"/>
    <w:rsid w:val="00A945B8"/>
    <w:rsid w:val="00A9496F"/>
    <w:rsid w:val="00A94994"/>
    <w:rsid w:val="00A954F3"/>
    <w:rsid w:val="00A957C7"/>
    <w:rsid w:val="00A9613B"/>
    <w:rsid w:val="00A963AC"/>
    <w:rsid w:val="00A96BBC"/>
    <w:rsid w:val="00A96D28"/>
    <w:rsid w:val="00A96E2D"/>
    <w:rsid w:val="00A97343"/>
    <w:rsid w:val="00A9755A"/>
    <w:rsid w:val="00A97C32"/>
    <w:rsid w:val="00A97E74"/>
    <w:rsid w:val="00A97F47"/>
    <w:rsid w:val="00AA00E8"/>
    <w:rsid w:val="00AA0280"/>
    <w:rsid w:val="00AA0308"/>
    <w:rsid w:val="00AA08EC"/>
    <w:rsid w:val="00AA0CA7"/>
    <w:rsid w:val="00AA0F31"/>
    <w:rsid w:val="00AA12E8"/>
    <w:rsid w:val="00AA1386"/>
    <w:rsid w:val="00AA15FC"/>
    <w:rsid w:val="00AA1734"/>
    <w:rsid w:val="00AA1FF2"/>
    <w:rsid w:val="00AA20AF"/>
    <w:rsid w:val="00AA24A4"/>
    <w:rsid w:val="00AA2656"/>
    <w:rsid w:val="00AA2A5E"/>
    <w:rsid w:val="00AA2BF6"/>
    <w:rsid w:val="00AA2CCA"/>
    <w:rsid w:val="00AA33EA"/>
    <w:rsid w:val="00AA349C"/>
    <w:rsid w:val="00AA4290"/>
    <w:rsid w:val="00AA43A0"/>
    <w:rsid w:val="00AA4B49"/>
    <w:rsid w:val="00AA4BC5"/>
    <w:rsid w:val="00AA5503"/>
    <w:rsid w:val="00AA6402"/>
    <w:rsid w:val="00AA679F"/>
    <w:rsid w:val="00AA725B"/>
    <w:rsid w:val="00AA7787"/>
    <w:rsid w:val="00AA77AA"/>
    <w:rsid w:val="00AA78A7"/>
    <w:rsid w:val="00AA7F95"/>
    <w:rsid w:val="00AA7FBE"/>
    <w:rsid w:val="00AB0159"/>
    <w:rsid w:val="00AB075B"/>
    <w:rsid w:val="00AB0DF2"/>
    <w:rsid w:val="00AB105E"/>
    <w:rsid w:val="00AB10FB"/>
    <w:rsid w:val="00AB189E"/>
    <w:rsid w:val="00AB1B98"/>
    <w:rsid w:val="00AB1C5C"/>
    <w:rsid w:val="00AB1DF5"/>
    <w:rsid w:val="00AB24E3"/>
    <w:rsid w:val="00AB2553"/>
    <w:rsid w:val="00AB2715"/>
    <w:rsid w:val="00AB2A79"/>
    <w:rsid w:val="00AB2D60"/>
    <w:rsid w:val="00AB2DC7"/>
    <w:rsid w:val="00AB3226"/>
    <w:rsid w:val="00AB327F"/>
    <w:rsid w:val="00AB3F4A"/>
    <w:rsid w:val="00AB405C"/>
    <w:rsid w:val="00AB482A"/>
    <w:rsid w:val="00AB48D0"/>
    <w:rsid w:val="00AB5180"/>
    <w:rsid w:val="00AB528C"/>
    <w:rsid w:val="00AB531B"/>
    <w:rsid w:val="00AB5956"/>
    <w:rsid w:val="00AB619E"/>
    <w:rsid w:val="00AB62F9"/>
    <w:rsid w:val="00AB6BFB"/>
    <w:rsid w:val="00AB740F"/>
    <w:rsid w:val="00AB746D"/>
    <w:rsid w:val="00AB7BBB"/>
    <w:rsid w:val="00AC0469"/>
    <w:rsid w:val="00AC04D0"/>
    <w:rsid w:val="00AC078C"/>
    <w:rsid w:val="00AC0C3D"/>
    <w:rsid w:val="00AC0E76"/>
    <w:rsid w:val="00AC0EC9"/>
    <w:rsid w:val="00AC179A"/>
    <w:rsid w:val="00AC1B30"/>
    <w:rsid w:val="00AC1FB2"/>
    <w:rsid w:val="00AC2507"/>
    <w:rsid w:val="00AC30AF"/>
    <w:rsid w:val="00AC33CD"/>
    <w:rsid w:val="00AC369A"/>
    <w:rsid w:val="00AC3B67"/>
    <w:rsid w:val="00AC3E37"/>
    <w:rsid w:val="00AC3E71"/>
    <w:rsid w:val="00AC46C6"/>
    <w:rsid w:val="00AC51A6"/>
    <w:rsid w:val="00AC5E23"/>
    <w:rsid w:val="00AC6E4C"/>
    <w:rsid w:val="00AC7401"/>
    <w:rsid w:val="00AC77E3"/>
    <w:rsid w:val="00AC7901"/>
    <w:rsid w:val="00AC7AF8"/>
    <w:rsid w:val="00AC7D02"/>
    <w:rsid w:val="00AC7EF3"/>
    <w:rsid w:val="00AD0209"/>
    <w:rsid w:val="00AD0A63"/>
    <w:rsid w:val="00AD0C98"/>
    <w:rsid w:val="00AD1013"/>
    <w:rsid w:val="00AD1086"/>
    <w:rsid w:val="00AD3234"/>
    <w:rsid w:val="00AD33C2"/>
    <w:rsid w:val="00AD4551"/>
    <w:rsid w:val="00AD479D"/>
    <w:rsid w:val="00AD47EE"/>
    <w:rsid w:val="00AD50D2"/>
    <w:rsid w:val="00AD58CB"/>
    <w:rsid w:val="00AD5BA8"/>
    <w:rsid w:val="00AD5BB0"/>
    <w:rsid w:val="00AD5E47"/>
    <w:rsid w:val="00AD60DA"/>
    <w:rsid w:val="00AD6B5F"/>
    <w:rsid w:val="00AD7821"/>
    <w:rsid w:val="00AD7E1E"/>
    <w:rsid w:val="00AE0940"/>
    <w:rsid w:val="00AE0AF4"/>
    <w:rsid w:val="00AE1440"/>
    <w:rsid w:val="00AE1E98"/>
    <w:rsid w:val="00AE348E"/>
    <w:rsid w:val="00AE3B8D"/>
    <w:rsid w:val="00AE49F6"/>
    <w:rsid w:val="00AE4B09"/>
    <w:rsid w:val="00AE5355"/>
    <w:rsid w:val="00AE53F7"/>
    <w:rsid w:val="00AE5784"/>
    <w:rsid w:val="00AE5EEF"/>
    <w:rsid w:val="00AE6B98"/>
    <w:rsid w:val="00AE7249"/>
    <w:rsid w:val="00AE79AC"/>
    <w:rsid w:val="00AE7F59"/>
    <w:rsid w:val="00AF06CD"/>
    <w:rsid w:val="00AF09A3"/>
    <w:rsid w:val="00AF0AF7"/>
    <w:rsid w:val="00AF13F6"/>
    <w:rsid w:val="00AF19C5"/>
    <w:rsid w:val="00AF1D97"/>
    <w:rsid w:val="00AF262C"/>
    <w:rsid w:val="00AF2A03"/>
    <w:rsid w:val="00AF3944"/>
    <w:rsid w:val="00AF39CF"/>
    <w:rsid w:val="00AF3AF4"/>
    <w:rsid w:val="00AF3FA7"/>
    <w:rsid w:val="00AF3FB7"/>
    <w:rsid w:val="00AF44CE"/>
    <w:rsid w:val="00AF47B0"/>
    <w:rsid w:val="00AF502B"/>
    <w:rsid w:val="00AF5231"/>
    <w:rsid w:val="00AF5539"/>
    <w:rsid w:val="00AF5715"/>
    <w:rsid w:val="00AF592F"/>
    <w:rsid w:val="00AF5A1E"/>
    <w:rsid w:val="00AF5A9B"/>
    <w:rsid w:val="00AF6619"/>
    <w:rsid w:val="00AF6B2A"/>
    <w:rsid w:val="00AF710D"/>
    <w:rsid w:val="00AF7360"/>
    <w:rsid w:val="00AF7455"/>
    <w:rsid w:val="00AF76B3"/>
    <w:rsid w:val="00AF76E6"/>
    <w:rsid w:val="00AF7865"/>
    <w:rsid w:val="00B002E0"/>
    <w:rsid w:val="00B005B9"/>
    <w:rsid w:val="00B00748"/>
    <w:rsid w:val="00B00892"/>
    <w:rsid w:val="00B015B2"/>
    <w:rsid w:val="00B019CF"/>
    <w:rsid w:val="00B025F1"/>
    <w:rsid w:val="00B028D6"/>
    <w:rsid w:val="00B02A4A"/>
    <w:rsid w:val="00B0327B"/>
    <w:rsid w:val="00B03483"/>
    <w:rsid w:val="00B04667"/>
    <w:rsid w:val="00B04FD0"/>
    <w:rsid w:val="00B050E5"/>
    <w:rsid w:val="00B05AA1"/>
    <w:rsid w:val="00B05E07"/>
    <w:rsid w:val="00B06938"/>
    <w:rsid w:val="00B06A48"/>
    <w:rsid w:val="00B06B89"/>
    <w:rsid w:val="00B070FF"/>
    <w:rsid w:val="00B07CD4"/>
    <w:rsid w:val="00B10896"/>
    <w:rsid w:val="00B10DC5"/>
    <w:rsid w:val="00B1164B"/>
    <w:rsid w:val="00B1190B"/>
    <w:rsid w:val="00B1198A"/>
    <w:rsid w:val="00B11A82"/>
    <w:rsid w:val="00B11CCA"/>
    <w:rsid w:val="00B123DB"/>
    <w:rsid w:val="00B12452"/>
    <w:rsid w:val="00B12D91"/>
    <w:rsid w:val="00B13336"/>
    <w:rsid w:val="00B137FB"/>
    <w:rsid w:val="00B13F32"/>
    <w:rsid w:val="00B14002"/>
    <w:rsid w:val="00B14183"/>
    <w:rsid w:val="00B14560"/>
    <w:rsid w:val="00B14B9E"/>
    <w:rsid w:val="00B14BAE"/>
    <w:rsid w:val="00B14BE6"/>
    <w:rsid w:val="00B14FCE"/>
    <w:rsid w:val="00B15433"/>
    <w:rsid w:val="00B15B39"/>
    <w:rsid w:val="00B16128"/>
    <w:rsid w:val="00B16517"/>
    <w:rsid w:val="00B165CD"/>
    <w:rsid w:val="00B16EAC"/>
    <w:rsid w:val="00B1705A"/>
    <w:rsid w:val="00B176C2"/>
    <w:rsid w:val="00B177FF"/>
    <w:rsid w:val="00B179BF"/>
    <w:rsid w:val="00B20232"/>
    <w:rsid w:val="00B20D14"/>
    <w:rsid w:val="00B20D33"/>
    <w:rsid w:val="00B20FE2"/>
    <w:rsid w:val="00B21698"/>
    <w:rsid w:val="00B220DB"/>
    <w:rsid w:val="00B227EF"/>
    <w:rsid w:val="00B2342A"/>
    <w:rsid w:val="00B2345D"/>
    <w:rsid w:val="00B2369C"/>
    <w:rsid w:val="00B23A63"/>
    <w:rsid w:val="00B23C14"/>
    <w:rsid w:val="00B23CB8"/>
    <w:rsid w:val="00B244D5"/>
    <w:rsid w:val="00B246C8"/>
    <w:rsid w:val="00B24940"/>
    <w:rsid w:val="00B2594D"/>
    <w:rsid w:val="00B25D95"/>
    <w:rsid w:val="00B25F26"/>
    <w:rsid w:val="00B2649B"/>
    <w:rsid w:val="00B26877"/>
    <w:rsid w:val="00B26BC9"/>
    <w:rsid w:val="00B27DF7"/>
    <w:rsid w:val="00B30384"/>
    <w:rsid w:val="00B30430"/>
    <w:rsid w:val="00B30A1F"/>
    <w:rsid w:val="00B30A70"/>
    <w:rsid w:val="00B30D5E"/>
    <w:rsid w:val="00B30ED5"/>
    <w:rsid w:val="00B30FE2"/>
    <w:rsid w:val="00B30FEA"/>
    <w:rsid w:val="00B312CE"/>
    <w:rsid w:val="00B32789"/>
    <w:rsid w:val="00B32C59"/>
    <w:rsid w:val="00B32D26"/>
    <w:rsid w:val="00B340F7"/>
    <w:rsid w:val="00B34513"/>
    <w:rsid w:val="00B3457F"/>
    <w:rsid w:val="00B3509D"/>
    <w:rsid w:val="00B35746"/>
    <w:rsid w:val="00B35E8D"/>
    <w:rsid w:val="00B35E90"/>
    <w:rsid w:val="00B3609A"/>
    <w:rsid w:val="00B362BD"/>
    <w:rsid w:val="00B36387"/>
    <w:rsid w:val="00B37379"/>
    <w:rsid w:val="00B37ADF"/>
    <w:rsid w:val="00B401BD"/>
    <w:rsid w:val="00B403BF"/>
    <w:rsid w:val="00B40B75"/>
    <w:rsid w:val="00B40D25"/>
    <w:rsid w:val="00B40E87"/>
    <w:rsid w:val="00B413D5"/>
    <w:rsid w:val="00B415F1"/>
    <w:rsid w:val="00B41988"/>
    <w:rsid w:val="00B4204F"/>
    <w:rsid w:val="00B42576"/>
    <w:rsid w:val="00B4367F"/>
    <w:rsid w:val="00B43722"/>
    <w:rsid w:val="00B446CF"/>
    <w:rsid w:val="00B4507F"/>
    <w:rsid w:val="00B4508E"/>
    <w:rsid w:val="00B45527"/>
    <w:rsid w:val="00B459F0"/>
    <w:rsid w:val="00B45DA4"/>
    <w:rsid w:val="00B45FE8"/>
    <w:rsid w:val="00B46720"/>
    <w:rsid w:val="00B501F3"/>
    <w:rsid w:val="00B508C4"/>
    <w:rsid w:val="00B50FE1"/>
    <w:rsid w:val="00B5109D"/>
    <w:rsid w:val="00B51EE0"/>
    <w:rsid w:val="00B52E3D"/>
    <w:rsid w:val="00B531A3"/>
    <w:rsid w:val="00B534FD"/>
    <w:rsid w:val="00B53A16"/>
    <w:rsid w:val="00B53DE3"/>
    <w:rsid w:val="00B53EEB"/>
    <w:rsid w:val="00B544A1"/>
    <w:rsid w:val="00B54997"/>
    <w:rsid w:val="00B55117"/>
    <w:rsid w:val="00B55137"/>
    <w:rsid w:val="00B55A93"/>
    <w:rsid w:val="00B55BBD"/>
    <w:rsid w:val="00B56101"/>
    <w:rsid w:val="00B566DC"/>
    <w:rsid w:val="00B56C0A"/>
    <w:rsid w:val="00B56E9B"/>
    <w:rsid w:val="00B5787C"/>
    <w:rsid w:val="00B60948"/>
    <w:rsid w:val="00B60EAF"/>
    <w:rsid w:val="00B6111B"/>
    <w:rsid w:val="00B61265"/>
    <w:rsid w:val="00B61FBF"/>
    <w:rsid w:val="00B6223A"/>
    <w:rsid w:val="00B6235A"/>
    <w:rsid w:val="00B63639"/>
    <w:rsid w:val="00B63967"/>
    <w:rsid w:val="00B63A77"/>
    <w:rsid w:val="00B64C86"/>
    <w:rsid w:val="00B6533A"/>
    <w:rsid w:val="00B6598C"/>
    <w:rsid w:val="00B65BB4"/>
    <w:rsid w:val="00B65EEA"/>
    <w:rsid w:val="00B66296"/>
    <w:rsid w:val="00B662CD"/>
    <w:rsid w:val="00B66BFD"/>
    <w:rsid w:val="00B66E01"/>
    <w:rsid w:val="00B670C2"/>
    <w:rsid w:val="00B7001A"/>
    <w:rsid w:val="00B7038A"/>
    <w:rsid w:val="00B7057E"/>
    <w:rsid w:val="00B71F6A"/>
    <w:rsid w:val="00B72374"/>
    <w:rsid w:val="00B72B48"/>
    <w:rsid w:val="00B72FF0"/>
    <w:rsid w:val="00B730A7"/>
    <w:rsid w:val="00B73140"/>
    <w:rsid w:val="00B7359B"/>
    <w:rsid w:val="00B7498C"/>
    <w:rsid w:val="00B74BBB"/>
    <w:rsid w:val="00B74FF8"/>
    <w:rsid w:val="00B7580C"/>
    <w:rsid w:val="00B75819"/>
    <w:rsid w:val="00B75D20"/>
    <w:rsid w:val="00B76844"/>
    <w:rsid w:val="00B76975"/>
    <w:rsid w:val="00B77A72"/>
    <w:rsid w:val="00B77AEB"/>
    <w:rsid w:val="00B77C83"/>
    <w:rsid w:val="00B80063"/>
    <w:rsid w:val="00B80A22"/>
    <w:rsid w:val="00B80AD3"/>
    <w:rsid w:val="00B81712"/>
    <w:rsid w:val="00B81837"/>
    <w:rsid w:val="00B818D5"/>
    <w:rsid w:val="00B81BCA"/>
    <w:rsid w:val="00B81C62"/>
    <w:rsid w:val="00B81FC9"/>
    <w:rsid w:val="00B8251A"/>
    <w:rsid w:val="00B826A6"/>
    <w:rsid w:val="00B8282E"/>
    <w:rsid w:val="00B82B62"/>
    <w:rsid w:val="00B82B65"/>
    <w:rsid w:val="00B82E23"/>
    <w:rsid w:val="00B8407B"/>
    <w:rsid w:val="00B84259"/>
    <w:rsid w:val="00B84330"/>
    <w:rsid w:val="00B84878"/>
    <w:rsid w:val="00B84BCB"/>
    <w:rsid w:val="00B84C5D"/>
    <w:rsid w:val="00B85ABC"/>
    <w:rsid w:val="00B85B4D"/>
    <w:rsid w:val="00B86C95"/>
    <w:rsid w:val="00B8775F"/>
    <w:rsid w:val="00B87C11"/>
    <w:rsid w:val="00B906B5"/>
    <w:rsid w:val="00B909B2"/>
    <w:rsid w:val="00B90A24"/>
    <w:rsid w:val="00B910DC"/>
    <w:rsid w:val="00B9137E"/>
    <w:rsid w:val="00B914F0"/>
    <w:rsid w:val="00B917F7"/>
    <w:rsid w:val="00B91C3B"/>
    <w:rsid w:val="00B924B3"/>
    <w:rsid w:val="00B926FE"/>
    <w:rsid w:val="00B93A3A"/>
    <w:rsid w:val="00B93D1F"/>
    <w:rsid w:val="00B94134"/>
    <w:rsid w:val="00B94786"/>
    <w:rsid w:val="00B94991"/>
    <w:rsid w:val="00B94A71"/>
    <w:rsid w:val="00B95982"/>
    <w:rsid w:val="00B9627D"/>
    <w:rsid w:val="00B96320"/>
    <w:rsid w:val="00B96652"/>
    <w:rsid w:val="00B96E27"/>
    <w:rsid w:val="00B975C6"/>
    <w:rsid w:val="00B977A1"/>
    <w:rsid w:val="00BA0FF6"/>
    <w:rsid w:val="00BA141A"/>
    <w:rsid w:val="00BA204C"/>
    <w:rsid w:val="00BA32FC"/>
    <w:rsid w:val="00BA34C0"/>
    <w:rsid w:val="00BA382D"/>
    <w:rsid w:val="00BA3F87"/>
    <w:rsid w:val="00BA4632"/>
    <w:rsid w:val="00BA4DAE"/>
    <w:rsid w:val="00BA4FDC"/>
    <w:rsid w:val="00BA5F97"/>
    <w:rsid w:val="00BA6BDD"/>
    <w:rsid w:val="00BA6CA0"/>
    <w:rsid w:val="00BA6DF9"/>
    <w:rsid w:val="00BA6FF8"/>
    <w:rsid w:val="00BA70C6"/>
    <w:rsid w:val="00BA71EB"/>
    <w:rsid w:val="00BA7496"/>
    <w:rsid w:val="00BA7558"/>
    <w:rsid w:val="00BA7EE0"/>
    <w:rsid w:val="00BA7F58"/>
    <w:rsid w:val="00BB0083"/>
    <w:rsid w:val="00BB04E1"/>
    <w:rsid w:val="00BB0AA4"/>
    <w:rsid w:val="00BB0D84"/>
    <w:rsid w:val="00BB1C8B"/>
    <w:rsid w:val="00BB1FDF"/>
    <w:rsid w:val="00BB28D3"/>
    <w:rsid w:val="00BB2B33"/>
    <w:rsid w:val="00BB2B9C"/>
    <w:rsid w:val="00BB2C6A"/>
    <w:rsid w:val="00BB2C97"/>
    <w:rsid w:val="00BB35AE"/>
    <w:rsid w:val="00BB4449"/>
    <w:rsid w:val="00BB455C"/>
    <w:rsid w:val="00BB4C97"/>
    <w:rsid w:val="00BB4C98"/>
    <w:rsid w:val="00BB529F"/>
    <w:rsid w:val="00BB5732"/>
    <w:rsid w:val="00BB5E51"/>
    <w:rsid w:val="00BB60AA"/>
    <w:rsid w:val="00BB64AC"/>
    <w:rsid w:val="00BB757D"/>
    <w:rsid w:val="00BB75BC"/>
    <w:rsid w:val="00BB75D9"/>
    <w:rsid w:val="00BB7F89"/>
    <w:rsid w:val="00BC0670"/>
    <w:rsid w:val="00BC0DB6"/>
    <w:rsid w:val="00BC0E61"/>
    <w:rsid w:val="00BC1304"/>
    <w:rsid w:val="00BC1365"/>
    <w:rsid w:val="00BC1810"/>
    <w:rsid w:val="00BC223A"/>
    <w:rsid w:val="00BC27CD"/>
    <w:rsid w:val="00BC2F10"/>
    <w:rsid w:val="00BC3542"/>
    <w:rsid w:val="00BC46E5"/>
    <w:rsid w:val="00BC4759"/>
    <w:rsid w:val="00BC4A64"/>
    <w:rsid w:val="00BC4C03"/>
    <w:rsid w:val="00BC4C05"/>
    <w:rsid w:val="00BC4DB7"/>
    <w:rsid w:val="00BC54EE"/>
    <w:rsid w:val="00BC57D4"/>
    <w:rsid w:val="00BC5B8D"/>
    <w:rsid w:val="00BC5CD3"/>
    <w:rsid w:val="00BC6773"/>
    <w:rsid w:val="00BC6D31"/>
    <w:rsid w:val="00BC7012"/>
    <w:rsid w:val="00BC7A86"/>
    <w:rsid w:val="00BD0083"/>
    <w:rsid w:val="00BD13D6"/>
    <w:rsid w:val="00BD2AB9"/>
    <w:rsid w:val="00BD2D94"/>
    <w:rsid w:val="00BD31FA"/>
    <w:rsid w:val="00BD3E29"/>
    <w:rsid w:val="00BD4183"/>
    <w:rsid w:val="00BD420C"/>
    <w:rsid w:val="00BD43EE"/>
    <w:rsid w:val="00BD48D6"/>
    <w:rsid w:val="00BD4FB8"/>
    <w:rsid w:val="00BD4FFC"/>
    <w:rsid w:val="00BD54A5"/>
    <w:rsid w:val="00BD56E9"/>
    <w:rsid w:val="00BD6BA7"/>
    <w:rsid w:val="00BD6FB8"/>
    <w:rsid w:val="00BE08D0"/>
    <w:rsid w:val="00BE0CE8"/>
    <w:rsid w:val="00BE15AA"/>
    <w:rsid w:val="00BE1A99"/>
    <w:rsid w:val="00BE1C0D"/>
    <w:rsid w:val="00BE25BF"/>
    <w:rsid w:val="00BE330A"/>
    <w:rsid w:val="00BE33B8"/>
    <w:rsid w:val="00BE35CA"/>
    <w:rsid w:val="00BE45A3"/>
    <w:rsid w:val="00BE4CE3"/>
    <w:rsid w:val="00BE522F"/>
    <w:rsid w:val="00BE53A7"/>
    <w:rsid w:val="00BE70E0"/>
    <w:rsid w:val="00BE72A2"/>
    <w:rsid w:val="00BE7B60"/>
    <w:rsid w:val="00BE7C56"/>
    <w:rsid w:val="00BF0BE4"/>
    <w:rsid w:val="00BF0E80"/>
    <w:rsid w:val="00BF0FE7"/>
    <w:rsid w:val="00BF106C"/>
    <w:rsid w:val="00BF143D"/>
    <w:rsid w:val="00BF16A8"/>
    <w:rsid w:val="00BF1931"/>
    <w:rsid w:val="00BF1BA2"/>
    <w:rsid w:val="00BF1EC7"/>
    <w:rsid w:val="00BF1F3B"/>
    <w:rsid w:val="00BF2162"/>
    <w:rsid w:val="00BF2879"/>
    <w:rsid w:val="00BF2A27"/>
    <w:rsid w:val="00BF40A9"/>
    <w:rsid w:val="00BF4126"/>
    <w:rsid w:val="00BF4320"/>
    <w:rsid w:val="00BF44E5"/>
    <w:rsid w:val="00BF4657"/>
    <w:rsid w:val="00BF47F2"/>
    <w:rsid w:val="00BF4A3D"/>
    <w:rsid w:val="00BF4CF2"/>
    <w:rsid w:val="00BF5440"/>
    <w:rsid w:val="00BF54BB"/>
    <w:rsid w:val="00BF578F"/>
    <w:rsid w:val="00BF5A88"/>
    <w:rsid w:val="00BF5D43"/>
    <w:rsid w:val="00BF6B60"/>
    <w:rsid w:val="00BF6FED"/>
    <w:rsid w:val="00BF77A8"/>
    <w:rsid w:val="00BF7B9A"/>
    <w:rsid w:val="00BF7D1E"/>
    <w:rsid w:val="00BF7D38"/>
    <w:rsid w:val="00C00537"/>
    <w:rsid w:val="00C00665"/>
    <w:rsid w:val="00C00738"/>
    <w:rsid w:val="00C00E50"/>
    <w:rsid w:val="00C01C11"/>
    <w:rsid w:val="00C01D47"/>
    <w:rsid w:val="00C0256F"/>
    <w:rsid w:val="00C02B75"/>
    <w:rsid w:val="00C0355C"/>
    <w:rsid w:val="00C0399C"/>
    <w:rsid w:val="00C03A32"/>
    <w:rsid w:val="00C0404C"/>
    <w:rsid w:val="00C04426"/>
    <w:rsid w:val="00C0474B"/>
    <w:rsid w:val="00C049DD"/>
    <w:rsid w:val="00C04AC3"/>
    <w:rsid w:val="00C04EF2"/>
    <w:rsid w:val="00C04FE1"/>
    <w:rsid w:val="00C05110"/>
    <w:rsid w:val="00C060D6"/>
    <w:rsid w:val="00C065C9"/>
    <w:rsid w:val="00C06770"/>
    <w:rsid w:val="00C0784C"/>
    <w:rsid w:val="00C07B85"/>
    <w:rsid w:val="00C07F12"/>
    <w:rsid w:val="00C07FB6"/>
    <w:rsid w:val="00C10121"/>
    <w:rsid w:val="00C106A0"/>
    <w:rsid w:val="00C106D1"/>
    <w:rsid w:val="00C1095A"/>
    <w:rsid w:val="00C10971"/>
    <w:rsid w:val="00C109D0"/>
    <w:rsid w:val="00C10C77"/>
    <w:rsid w:val="00C115CA"/>
    <w:rsid w:val="00C11628"/>
    <w:rsid w:val="00C11722"/>
    <w:rsid w:val="00C117A5"/>
    <w:rsid w:val="00C11A23"/>
    <w:rsid w:val="00C11B21"/>
    <w:rsid w:val="00C13009"/>
    <w:rsid w:val="00C131AA"/>
    <w:rsid w:val="00C13353"/>
    <w:rsid w:val="00C1382C"/>
    <w:rsid w:val="00C1544A"/>
    <w:rsid w:val="00C15B3F"/>
    <w:rsid w:val="00C15F2A"/>
    <w:rsid w:val="00C165BD"/>
    <w:rsid w:val="00C16ABC"/>
    <w:rsid w:val="00C170B6"/>
    <w:rsid w:val="00C17380"/>
    <w:rsid w:val="00C174A9"/>
    <w:rsid w:val="00C20348"/>
    <w:rsid w:val="00C2040A"/>
    <w:rsid w:val="00C20613"/>
    <w:rsid w:val="00C2179E"/>
    <w:rsid w:val="00C220D0"/>
    <w:rsid w:val="00C228BD"/>
    <w:rsid w:val="00C23292"/>
    <w:rsid w:val="00C239A1"/>
    <w:rsid w:val="00C2402C"/>
    <w:rsid w:val="00C243B2"/>
    <w:rsid w:val="00C24530"/>
    <w:rsid w:val="00C251A5"/>
    <w:rsid w:val="00C251D4"/>
    <w:rsid w:val="00C26A33"/>
    <w:rsid w:val="00C27010"/>
    <w:rsid w:val="00C270AA"/>
    <w:rsid w:val="00C27326"/>
    <w:rsid w:val="00C306F7"/>
    <w:rsid w:val="00C308D3"/>
    <w:rsid w:val="00C309C2"/>
    <w:rsid w:val="00C3142B"/>
    <w:rsid w:val="00C3155E"/>
    <w:rsid w:val="00C31D3E"/>
    <w:rsid w:val="00C31FDA"/>
    <w:rsid w:val="00C322BE"/>
    <w:rsid w:val="00C327E3"/>
    <w:rsid w:val="00C32811"/>
    <w:rsid w:val="00C32BF8"/>
    <w:rsid w:val="00C32CAC"/>
    <w:rsid w:val="00C32F5B"/>
    <w:rsid w:val="00C337A8"/>
    <w:rsid w:val="00C337C9"/>
    <w:rsid w:val="00C33BF2"/>
    <w:rsid w:val="00C33E17"/>
    <w:rsid w:val="00C34112"/>
    <w:rsid w:val="00C3424E"/>
    <w:rsid w:val="00C34312"/>
    <w:rsid w:val="00C345DB"/>
    <w:rsid w:val="00C347EA"/>
    <w:rsid w:val="00C34B09"/>
    <w:rsid w:val="00C34B54"/>
    <w:rsid w:val="00C3588B"/>
    <w:rsid w:val="00C359E7"/>
    <w:rsid w:val="00C35D09"/>
    <w:rsid w:val="00C35D30"/>
    <w:rsid w:val="00C36138"/>
    <w:rsid w:val="00C36156"/>
    <w:rsid w:val="00C40225"/>
    <w:rsid w:val="00C412DF"/>
    <w:rsid w:val="00C412F8"/>
    <w:rsid w:val="00C41D57"/>
    <w:rsid w:val="00C4281D"/>
    <w:rsid w:val="00C42F8A"/>
    <w:rsid w:val="00C43262"/>
    <w:rsid w:val="00C438C7"/>
    <w:rsid w:val="00C4390A"/>
    <w:rsid w:val="00C43CCF"/>
    <w:rsid w:val="00C4415E"/>
    <w:rsid w:val="00C4471F"/>
    <w:rsid w:val="00C44758"/>
    <w:rsid w:val="00C45367"/>
    <w:rsid w:val="00C45C31"/>
    <w:rsid w:val="00C4631C"/>
    <w:rsid w:val="00C47003"/>
    <w:rsid w:val="00C47522"/>
    <w:rsid w:val="00C4782A"/>
    <w:rsid w:val="00C47A80"/>
    <w:rsid w:val="00C500B5"/>
    <w:rsid w:val="00C505A1"/>
    <w:rsid w:val="00C50897"/>
    <w:rsid w:val="00C51E52"/>
    <w:rsid w:val="00C522B2"/>
    <w:rsid w:val="00C525F2"/>
    <w:rsid w:val="00C527FD"/>
    <w:rsid w:val="00C5305B"/>
    <w:rsid w:val="00C535D1"/>
    <w:rsid w:val="00C5364B"/>
    <w:rsid w:val="00C540D2"/>
    <w:rsid w:val="00C54211"/>
    <w:rsid w:val="00C54F54"/>
    <w:rsid w:val="00C55322"/>
    <w:rsid w:val="00C56AAA"/>
    <w:rsid w:val="00C5725D"/>
    <w:rsid w:val="00C57836"/>
    <w:rsid w:val="00C57E70"/>
    <w:rsid w:val="00C57FBC"/>
    <w:rsid w:val="00C601F3"/>
    <w:rsid w:val="00C606EC"/>
    <w:rsid w:val="00C60D14"/>
    <w:rsid w:val="00C614F1"/>
    <w:rsid w:val="00C6186E"/>
    <w:rsid w:val="00C61921"/>
    <w:rsid w:val="00C61A5B"/>
    <w:rsid w:val="00C6212C"/>
    <w:rsid w:val="00C6283D"/>
    <w:rsid w:val="00C62A55"/>
    <w:rsid w:val="00C62B9A"/>
    <w:rsid w:val="00C64996"/>
    <w:rsid w:val="00C65243"/>
    <w:rsid w:val="00C652DE"/>
    <w:rsid w:val="00C6606C"/>
    <w:rsid w:val="00C66525"/>
    <w:rsid w:val="00C66D86"/>
    <w:rsid w:val="00C67060"/>
    <w:rsid w:val="00C67788"/>
    <w:rsid w:val="00C6778A"/>
    <w:rsid w:val="00C67870"/>
    <w:rsid w:val="00C67B19"/>
    <w:rsid w:val="00C67FF3"/>
    <w:rsid w:val="00C703EF"/>
    <w:rsid w:val="00C70C87"/>
    <w:rsid w:val="00C710F0"/>
    <w:rsid w:val="00C71141"/>
    <w:rsid w:val="00C71392"/>
    <w:rsid w:val="00C71727"/>
    <w:rsid w:val="00C71B38"/>
    <w:rsid w:val="00C71E75"/>
    <w:rsid w:val="00C72195"/>
    <w:rsid w:val="00C73126"/>
    <w:rsid w:val="00C732FE"/>
    <w:rsid w:val="00C73B82"/>
    <w:rsid w:val="00C73DBD"/>
    <w:rsid w:val="00C7450C"/>
    <w:rsid w:val="00C74532"/>
    <w:rsid w:val="00C74AC7"/>
    <w:rsid w:val="00C74C70"/>
    <w:rsid w:val="00C74F9A"/>
    <w:rsid w:val="00C75004"/>
    <w:rsid w:val="00C7590B"/>
    <w:rsid w:val="00C7624E"/>
    <w:rsid w:val="00C767C4"/>
    <w:rsid w:val="00C76B07"/>
    <w:rsid w:val="00C77516"/>
    <w:rsid w:val="00C801D6"/>
    <w:rsid w:val="00C80DCE"/>
    <w:rsid w:val="00C80E15"/>
    <w:rsid w:val="00C80F0F"/>
    <w:rsid w:val="00C81C64"/>
    <w:rsid w:val="00C81CD6"/>
    <w:rsid w:val="00C81EA1"/>
    <w:rsid w:val="00C822D8"/>
    <w:rsid w:val="00C82509"/>
    <w:rsid w:val="00C82BF8"/>
    <w:rsid w:val="00C830C2"/>
    <w:rsid w:val="00C830D1"/>
    <w:rsid w:val="00C833B9"/>
    <w:rsid w:val="00C83B8D"/>
    <w:rsid w:val="00C84290"/>
    <w:rsid w:val="00C844C0"/>
    <w:rsid w:val="00C84555"/>
    <w:rsid w:val="00C8464A"/>
    <w:rsid w:val="00C84724"/>
    <w:rsid w:val="00C847F2"/>
    <w:rsid w:val="00C850A8"/>
    <w:rsid w:val="00C850F5"/>
    <w:rsid w:val="00C8568A"/>
    <w:rsid w:val="00C856FD"/>
    <w:rsid w:val="00C85A9E"/>
    <w:rsid w:val="00C85B09"/>
    <w:rsid w:val="00C85D86"/>
    <w:rsid w:val="00C8625A"/>
    <w:rsid w:val="00C86308"/>
    <w:rsid w:val="00C863C6"/>
    <w:rsid w:val="00C86836"/>
    <w:rsid w:val="00C8684A"/>
    <w:rsid w:val="00C87064"/>
    <w:rsid w:val="00C87270"/>
    <w:rsid w:val="00C879C7"/>
    <w:rsid w:val="00C879DD"/>
    <w:rsid w:val="00C90E4B"/>
    <w:rsid w:val="00C915CF"/>
    <w:rsid w:val="00C91635"/>
    <w:rsid w:val="00C91909"/>
    <w:rsid w:val="00C919D8"/>
    <w:rsid w:val="00C91C4E"/>
    <w:rsid w:val="00C920E9"/>
    <w:rsid w:val="00C9304C"/>
    <w:rsid w:val="00C93261"/>
    <w:rsid w:val="00C93C9B"/>
    <w:rsid w:val="00C93EEF"/>
    <w:rsid w:val="00C95762"/>
    <w:rsid w:val="00C9584D"/>
    <w:rsid w:val="00C96AEA"/>
    <w:rsid w:val="00C96D3F"/>
    <w:rsid w:val="00C97018"/>
    <w:rsid w:val="00C970A2"/>
    <w:rsid w:val="00C97B43"/>
    <w:rsid w:val="00CA00B0"/>
    <w:rsid w:val="00CA03D8"/>
    <w:rsid w:val="00CA216C"/>
    <w:rsid w:val="00CA336B"/>
    <w:rsid w:val="00CA3D81"/>
    <w:rsid w:val="00CA3F02"/>
    <w:rsid w:val="00CA4216"/>
    <w:rsid w:val="00CA43B6"/>
    <w:rsid w:val="00CA446A"/>
    <w:rsid w:val="00CA4485"/>
    <w:rsid w:val="00CA45B2"/>
    <w:rsid w:val="00CA45D7"/>
    <w:rsid w:val="00CA4B8A"/>
    <w:rsid w:val="00CA4E14"/>
    <w:rsid w:val="00CA596F"/>
    <w:rsid w:val="00CA5BED"/>
    <w:rsid w:val="00CA6147"/>
    <w:rsid w:val="00CA617B"/>
    <w:rsid w:val="00CA6705"/>
    <w:rsid w:val="00CA6851"/>
    <w:rsid w:val="00CA6F04"/>
    <w:rsid w:val="00CB04BE"/>
    <w:rsid w:val="00CB082E"/>
    <w:rsid w:val="00CB2122"/>
    <w:rsid w:val="00CB234F"/>
    <w:rsid w:val="00CB286E"/>
    <w:rsid w:val="00CB2887"/>
    <w:rsid w:val="00CB28B1"/>
    <w:rsid w:val="00CB2FBD"/>
    <w:rsid w:val="00CB3A98"/>
    <w:rsid w:val="00CB3C94"/>
    <w:rsid w:val="00CB3F7F"/>
    <w:rsid w:val="00CB492A"/>
    <w:rsid w:val="00CB5603"/>
    <w:rsid w:val="00CB5952"/>
    <w:rsid w:val="00CB5987"/>
    <w:rsid w:val="00CB6522"/>
    <w:rsid w:val="00CC002B"/>
    <w:rsid w:val="00CC0D36"/>
    <w:rsid w:val="00CC29A9"/>
    <w:rsid w:val="00CC2E36"/>
    <w:rsid w:val="00CC38E1"/>
    <w:rsid w:val="00CC3F5E"/>
    <w:rsid w:val="00CC4306"/>
    <w:rsid w:val="00CC4682"/>
    <w:rsid w:val="00CC4848"/>
    <w:rsid w:val="00CC4E27"/>
    <w:rsid w:val="00CC5157"/>
    <w:rsid w:val="00CC557A"/>
    <w:rsid w:val="00CC55FC"/>
    <w:rsid w:val="00CC5F88"/>
    <w:rsid w:val="00CC5FA9"/>
    <w:rsid w:val="00CC6427"/>
    <w:rsid w:val="00CC6983"/>
    <w:rsid w:val="00CC6C10"/>
    <w:rsid w:val="00CC7734"/>
    <w:rsid w:val="00CC79EA"/>
    <w:rsid w:val="00CD0240"/>
    <w:rsid w:val="00CD1121"/>
    <w:rsid w:val="00CD1781"/>
    <w:rsid w:val="00CD198F"/>
    <w:rsid w:val="00CD1FE7"/>
    <w:rsid w:val="00CD2025"/>
    <w:rsid w:val="00CD2738"/>
    <w:rsid w:val="00CD274F"/>
    <w:rsid w:val="00CD2D7C"/>
    <w:rsid w:val="00CD3078"/>
    <w:rsid w:val="00CD329B"/>
    <w:rsid w:val="00CD3479"/>
    <w:rsid w:val="00CD3CF3"/>
    <w:rsid w:val="00CD414E"/>
    <w:rsid w:val="00CD41DF"/>
    <w:rsid w:val="00CD4E11"/>
    <w:rsid w:val="00CD5315"/>
    <w:rsid w:val="00CD5398"/>
    <w:rsid w:val="00CD5C44"/>
    <w:rsid w:val="00CD645C"/>
    <w:rsid w:val="00CD7743"/>
    <w:rsid w:val="00CD7853"/>
    <w:rsid w:val="00CE03DE"/>
    <w:rsid w:val="00CE0655"/>
    <w:rsid w:val="00CE0667"/>
    <w:rsid w:val="00CE1463"/>
    <w:rsid w:val="00CE14A7"/>
    <w:rsid w:val="00CE177F"/>
    <w:rsid w:val="00CE17B4"/>
    <w:rsid w:val="00CE1829"/>
    <w:rsid w:val="00CE2011"/>
    <w:rsid w:val="00CE22CF"/>
    <w:rsid w:val="00CE2784"/>
    <w:rsid w:val="00CE3289"/>
    <w:rsid w:val="00CE3C17"/>
    <w:rsid w:val="00CE3F75"/>
    <w:rsid w:val="00CE40D2"/>
    <w:rsid w:val="00CE4435"/>
    <w:rsid w:val="00CE443E"/>
    <w:rsid w:val="00CE4678"/>
    <w:rsid w:val="00CE4A2C"/>
    <w:rsid w:val="00CE53A0"/>
    <w:rsid w:val="00CE54BF"/>
    <w:rsid w:val="00CE5649"/>
    <w:rsid w:val="00CE5747"/>
    <w:rsid w:val="00CE58A1"/>
    <w:rsid w:val="00CE5A1B"/>
    <w:rsid w:val="00CE6915"/>
    <w:rsid w:val="00CE69D2"/>
    <w:rsid w:val="00CE6CD2"/>
    <w:rsid w:val="00CE6DE0"/>
    <w:rsid w:val="00CE6E5F"/>
    <w:rsid w:val="00CE7192"/>
    <w:rsid w:val="00CE75CD"/>
    <w:rsid w:val="00CE7A9C"/>
    <w:rsid w:val="00CF07F8"/>
    <w:rsid w:val="00CF0D5E"/>
    <w:rsid w:val="00CF1158"/>
    <w:rsid w:val="00CF120D"/>
    <w:rsid w:val="00CF1CEF"/>
    <w:rsid w:val="00CF1DEF"/>
    <w:rsid w:val="00CF22A4"/>
    <w:rsid w:val="00CF25F3"/>
    <w:rsid w:val="00CF278F"/>
    <w:rsid w:val="00CF2E2E"/>
    <w:rsid w:val="00CF2E3E"/>
    <w:rsid w:val="00CF2E63"/>
    <w:rsid w:val="00CF32A1"/>
    <w:rsid w:val="00CF3D68"/>
    <w:rsid w:val="00CF3F8E"/>
    <w:rsid w:val="00CF4677"/>
    <w:rsid w:val="00CF4AF6"/>
    <w:rsid w:val="00CF53A5"/>
    <w:rsid w:val="00CF597F"/>
    <w:rsid w:val="00CF5EC1"/>
    <w:rsid w:val="00CF6103"/>
    <w:rsid w:val="00CF6D44"/>
    <w:rsid w:val="00CF7CC7"/>
    <w:rsid w:val="00D00206"/>
    <w:rsid w:val="00D00F49"/>
    <w:rsid w:val="00D01848"/>
    <w:rsid w:val="00D02405"/>
    <w:rsid w:val="00D02CF7"/>
    <w:rsid w:val="00D03581"/>
    <w:rsid w:val="00D038E5"/>
    <w:rsid w:val="00D04044"/>
    <w:rsid w:val="00D04BD1"/>
    <w:rsid w:val="00D058C7"/>
    <w:rsid w:val="00D05A90"/>
    <w:rsid w:val="00D05D68"/>
    <w:rsid w:val="00D063F2"/>
    <w:rsid w:val="00D06491"/>
    <w:rsid w:val="00D06C16"/>
    <w:rsid w:val="00D06E85"/>
    <w:rsid w:val="00D073A9"/>
    <w:rsid w:val="00D079C2"/>
    <w:rsid w:val="00D07E4B"/>
    <w:rsid w:val="00D102A8"/>
    <w:rsid w:val="00D103D3"/>
    <w:rsid w:val="00D10D8F"/>
    <w:rsid w:val="00D11161"/>
    <w:rsid w:val="00D114D9"/>
    <w:rsid w:val="00D12285"/>
    <w:rsid w:val="00D124E9"/>
    <w:rsid w:val="00D12797"/>
    <w:rsid w:val="00D127A7"/>
    <w:rsid w:val="00D130F6"/>
    <w:rsid w:val="00D131DA"/>
    <w:rsid w:val="00D1326E"/>
    <w:rsid w:val="00D138DD"/>
    <w:rsid w:val="00D14497"/>
    <w:rsid w:val="00D14717"/>
    <w:rsid w:val="00D14A60"/>
    <w:rsid w:val="00D14E60"/>
    <w:rsid w:val="00D15525"/>
    <w:rsid w:val="00D157AE"/>
    <w:rsid w:val="00D162D5"/>
    <w:rsid w:val="00D162FD"/>
    <w:rsid w:val="00D1643F"/>
    <w:rsid w:val="00D16625"/>
    <w:rsid w:val="00D166C7"/>
    <w:rsid w:val="00D16D77"/>
    <w:rsid w:val="00D171D6"/>
    <w:rsid w:val="00D17224"/>
    <w:rsid w:val="00D176D2"/>
    <w:rsid w:val="00D17A84"/>
    <w:rsid w:val="00D17D9E"/>
    <w:rsid w:val="00D205E9"/>
    <w:rsid w:val="00D20C6C"/>
    <w:rsid w:val="00D20DD0"/>
    <w:rsid w:val="00D20FD4"/>
    <w:rsid w:val="00D20FEF"/>
    <w:rsid w:val="00D210EE"/>
    <w:rsid w:val="00D214AA"/>
    <w:rsid w:val="00D222C4"/>
    <w:rsid w:val="00D2269C"/>
    <w:rsid w:val="00D22ED7"/>
    <w:rsid w:val="00D2302B"/>
    <w:rsid w:val="00D23135"/>
    <w:rsid w:val="00D23CC6"/>
    <w:rsid w:val="00D24478"/>
    <w:rsid w:val="00D24BDC"/>
    <w:rsid w:val="00D252E1"/>
    <w:rsid w:val="00D2547C"/>
    <w:rsid w:val="00D2555B"/>
    <w:rsid w:val="00D25731"/>
    <w:rsid w:val="00D25912"/>
    <w:rsid w:val="00D25B1D"/>
    <w:rsid w:val="00D25F9E"/>
    <w:rsid w:val="00D260FC"/>
    <w:rsid w:val="00D26527"/>
    <w:rsid w:val="00D26847"/>
    <w:rsid w:val="00D26AA6"/>
    <w:rsid w:val="00D270BB"/>
    <w:rsid w:val="00D303B0"/>
    <w:rsid w:val="00D30C32"/>
    <w:rsid w:val="00D310E2"/>
    <w:rsid w:val="00D31203"/>
    <w:rsid w:val="00D31DB7"/>
    <w:rsid w:val="00D32C30"/>
    <w:rsid w:val="00D32F99"/>
    <w:rsid w:val="00D3355B"/>
    <w:rsid w:val="00D33797"/>
    <w:rsid w:val="00D340A2"/>
    <w:rsid w:val="00D343E4"/>
    <w:rsid w:val="00D3524A"/>
    <w:rsid w:val="00D35812"/>
    <w:rsid w:val="00D3675A"/>
    <w:rsid w:val="00D36BCA"/>
    <w:rsid w:val="00D36F2B"/>
    <w:rsid w:val="00D37378"/>
    <w:rsid w:val="00D379E9"/>
    <w:rsid w:val="00D37DA6"/>
    <w:rsid w:val="00D407E1"/>
    <w:rsid w:val="00D40D78"/>
    <w:rsid w:val="00D415CD"/>
    <w:rsid w:val="00D438C9"/>
    <w:rsid w:val="00D43C1A"/>
    <w:rsid w:val="00D44758"/>
    <w:rsid w:val="00D4490A"/>
    <w:rsid w:val="00D449CB"/>
    <w:rsid w:val="00D45229"/>
    <w:rsid w:val="00D452F6"/>
    <w:rsid w:val="00D4535A"/>
    <w:rsid w:val="00D46368"/>
    <w:rsid w:val="00D467CC"/>
    <w:rsid w:val="00D46D99"/>
    <w:rsid w:val="00D47340"/>
    <w:rsid w:val="00D475C0"/>
    <w:rsid w:val="00D500D0"/>
    <w:rsid w:val="00D50309"/>
    <w:rsid w:val="00D506A9"/>
    <w:rsid w:val="00D51125"/>
    <w:rsid w:val="00D5194A"/>
    <w:rsid w:val="00D52002"/>
    <w:rsid w:val="00D53457"/>
    <w:rsid w:val="00D539ED"/>
    <w:rsid w:val="00D54394"/>
    <w:rsid w:val="00D54B4B"/>
    <w:rsid w:val="00D54FC3"/>
    <w:rsid w:val="00D552E3"/>
    <w:rsid w:val="00D5560C"/>
    <w:rsid w:val="00D559D2"/>
    <w:rsid w:val="00D55D4E"/>
    <w:rsid w:val="00D55E21"/>
    <w:rsid w:val="00D55E5E"/>
    <w:rsid w:val="00D55F6F"/>
    <w:rsid w:val="00D574A9"/>
    <w:rsid w:val="00D576EA"/>
    <w:rsid w:val="00D60244"/>
    <w:rsid w:val="00D602ED"/>
    <w:rsid w:val="00D603CB"/>
    <w:rsid w:val="00D6060D"/>
    <w:rsid w:val="00D60646"/>
    <w:rsid w:val="00D60B23"/>
    <w:rsid w:val="00D614F1"/>
    <w:rsid w:val="00D6159D"/>
    <w:rsid w:val="00D61F7B"/>
    <w:rsid w:val="00D62367"/>
    <w:rsid w:val="00D62499"/>
    <w:rsid w:val="00D635A5"/>
    <w:rsid w:val="00D63735"/>
    <w:rsid w:val="00D63972"/>
    <w:rsid w:val="00D640AF"/>
    <w:rsid w:val="00D64268"/>
    <w:rsid w:val="00D64468"/>
    <w:rsid w:val="00D64537"/>
    <w:rsid w:val="00D649F6"/>
    <w:rsid w:val="00D64A83"/>
    <w:rsid w:val="00D64D12"/>
    <w:rsid w:val="00D6683B"/>
    <w:rsid w:val="00D66950"/>
    <w:rsid w:val="00D66F5B"/>
    <w:rsid w:val="00D670DA"/>
    <w:rsid w:val="00D67431"/>
    <w:rsid w:val="00D67DD9"/>
    <w:rsid w:val="00D67F47"/>
    <w:rsid w:val="00D70398"/>
    <w:rsid w:val="00D70401"/>
    <w:rsid w:val="00D71D0A"/>
    <w:rsid w:val="00D71E08"/>
    <w:rsid w:val="00D71E0B"/>
    <w:rsid w:val="00D72F3E"/>
    <w:rsid w:val="00D738A2"/>
    <w:rsid w:val="00D73AF3"/>
    <w:rsid w:val="00D7415C"/>
    <w:rsid w:val="00D7505D"/>
    <w:rsid w:val="00D75327"/>
    <w:rsid w:val="00D75417"/>
    <w:rsid w:val="00D75467"/>
    <w:rsid w:val="00D75BF4"/>
    <w:rsid w:val="00D76319"/>
    <w:rsid w:val="00D76975"/>
    <w:rsid w:val="00D76B54"/>
    <w:rsid w:val="00D76CA5"/>
    <w:rsid w:val="00D7713C"/>
    <w:rsid w:val="00D77955"/>
    <w:rsid w:val="00D7798A"/>
    <w:rsid w:val="00D77B56"/>
    <w:rsid w:val="00D804C4"/>
    <w:rsid w:val="00D8053E"/>
    <w:rsid w:val="00D811F7"/>
    <w:rsid w:val="00D81B3B"/>
    <w:rsid w:val="00D839DA"/>
    <w:rsid w:val="00D84959"/>
    <w:rsid w:val="00D8534A"/>
    <w:rsid w:val="00D85940"/>
    <w:rsid w:val="00D85A02"/>
    <w:rsid w:val="00D85F23"/>
    <w:rsid w:val="00D86095"/>
    <w:rsid w:val="00D8616F"/>
    <w:rsid w:val="00D86508"/>
    <w:rsid w:val="00D86542"/>
    <w:rsid w:val="00D87047"/>
    <w:rsid w:val="00D87076"/>
    <w:rsid w:val="00D87209"/>
    <w:rsid w:val="00D8777F"/>
    <w:rsid w:val="00D879BE"/>
    <w:rsid w:val="00D87CD4"/>
    <w:rsid w:val="00D9036C"/>
    <w:rsid w:val="00D903EC"/>
    <w:rsid w:val="00D908C0"/>
    <w:rsid w:val="00D90F68"/>
    <w:rsid w:val="00D90FE1"/>
    <w:rsid w:val="00D91BE3"/>
    <w:rsid w:val="00D91C61"/>
    <w:rsid w:val="00D9285B"/>
    <w:rsid w:val="00D92E99"/>
    <w:rsid w:val="00D9405B"/>
    <w:rsid w:val="00D9578E"/>
    <w:rsid w:val="00D95FA4"/>
    <w:rsid w:val="00D960C4"/>
    <w:rsid w:val="00D96197"/>
    <w:rsid w:val="00D963CD"/>
    <w:rsid w:val="00D96FCE"/>
    <w:rsid w:val="00D9708F"/>
    <w:rsid w:val="00DA0516"/>
    <w:rsid w:val="00DA05AC"/>
    <w:rsid w:val="00DA05CB"/>
    <w:rsid w:val="00DA0931"/>
    <w:rsid w:val="00DA0B77"/>
    <w:rsid w:val="00DA0BE2"/>
    <w:rsid w:val="00DA1598"/>
    <w:rsid w:val="00DA16A6"/>
    <w:rsid w:val="00DA1CB6"/>
    <w:rsid w:val="00DA238F"/>
    <w:rsid w:val="00DA24A8"/>
    <w:rsid w:val="00DA2506"/>
    <w:rsid w:val="00DA2697"/>
    <w:rsid w:val="00DA2B38"/>
    <w:rsid w:val="00DA2E27"/>
    <w:rsid w:val="00DA2E79"/>
    <w:rsid w:val="00DA33B1"/>
    <w:rsid w:val="00DA4072"/>
    <w:rsid w:val="00DA40D7"/>
    <w:rsid w:val="00DA4311"/>
    <w:rsid w:val="00DA44B8"/>
    <w:rsid w:val="00DA4734"/>
    <w:rsid w:val="00DA5211"/>
    <w:rsid w:val="00DA521F"/>
    <w:rsid w:val="00DA5715"/>
    <w:rsid w:val="00DA59CB"/>
    <w:rsid w:val="00DA5B21"/>
    <w:rsid w:val="00DA6064"/>
    <w:rsid w:val="00DA670C"/>
    <w:rsid w:val="00DA6857"/>
    <w:rsid w:val="00DA6C24"/>
    <w:rsid w:val="00DA6C8B"/>
    <w:rsid w:val="00DA794F"/>
    <w:rsid w:val="00DA7ACB"/>
    <w:rsid w:val="00DB0AF0"/>
    <w:rsid w:val="00DB0EFE"/>
    <w:rsid w:val="00DB0F89"/>
    <w:rsid w:val="00DB1C8F"/>
    <w:rsid w:val="00DB20D6"/>
    <w:rsid w:val="00DB2980"/>
    <w:rsid w:val="00DB3034"/>
    <w:rsid w:val="00DB3BB8"/>
    <w:rsid w:val="00DB3E86"/>
    <w:rsid w:val="00DB3E90"/>
    <w:rsid w:val="00DB4032"/>
    <w:rsid w:val="00DB4223"/>
    <w:rsid w:val="00DB44B7"/>
    <w:rsid w:val="00DB4B4E"/>
    <w:rsid w:val="00DB4E5A"/>
    <w:rsid w:val="00DB52DB"/>
    <w:rsid w:val="00DB53AA"/>
    <w:rsid w:val="00DB5599"/>
    <w:rsid w:val="00DB56C5"/>
    <w:rsid w:val="00DB5AE6"/>
    <w:rsid w:val="00DB61CD"/>
    <w:rsid w:val="00DB6290"/>
    <w:rsid w:val="00DB6E3C"/>
    <w:rsid w:val="00DB753F"/>
    <w:rsid w:val="00DB78E2"/>
    <w:rsid w:val="00DB7ABA"/>
    <w:rsid w:val="00DC036C"/>
    <w:rsid w:val="00DC0776"/>
    <w:rsid w:val="00DC0AA7"/>
    <w:rsid w:val="00DC0D2C"/>
    <w:rsid w:val="00DC0DED"/>
    <w:rsid w:val="00DC10F8"/>
    <w:rsid w:val="00DC15E5"/>
    <w:rsid w:val="00DC18CA"/>
    <w:rsid w:val="00DC1C49"/>
    <w:rsid w:val="00DC2C99"/>
    <w:rsid w:val="00DC2D22"/>
    <w:rsid w:val="00DC2E89"/>
    <w:rsid w:val="00DC43E7"/>
    <w:rsid w:val="00DC44D4"/>
    <w:rsid w:val="00DC5202"/>
    <w:rsid w:val="00DC56DA"/>
    <w:rsid w:val="00DC601A"/>
    <w:rsid w:val="00DC6FE2"/>
    <w:rsid w:val="00DC781C"/>
    <w:rsid w:val="00DC7896"/>
    <w:rsid w:val="00DD0149"/>
    <w:rsid w:val="00DD0AF6"/>
    <w:rsid w:val="00DD0C91"/>
    <w:rsid w:val="00DD117C"/>
    <w:rsid w:val="00DD2242"/>
    <w:rsid w:val="00DD2A6E"/>
    <w:rsid w:val="00DD2E37"/>
    <w:rsid w:val="00DD2E5A"/>
    <w:rsid w:val="00DD2F54"/>
    <w:rsid w:val="00DD37BA"/>
    <w:rsid w:val="00DD3ABF"/>
    <w:rsid w:val="00DD423A"/>
    <w:rsid w:val="00DD4904"/>
    <w:rsid w:val="00DD4A2A"/>
    <w:rsid w:val="00DD4C1D"/>
    <w:rsid w:val="00DD510C"/>
    <w:rsid w:val="00DD51E7"/>
    <w:rsid w:val="00DD5313"/>
    <w:rsid w:val="00DD55F9"/>
    <w:rsid w:val="00DD579D"/>
    <w:rsid w:val="00DD5BE4"/>
    <w:rsid w:val="00DD64A0"/>
    <w:rsid w:val="00DD64B5"/>
    <w:rsid w:val="00DD68CA"/>
    <w:rsid w:val="00DD6FE8"/>
    <w:rsid w:val="00DD7413"/>
    <w:rsid w:val="00DD79E0"/>
    <w:rsid w:val="00DE0327"/>
    <w:rsid w:val="00DE0D57"/>
    <w:rsid w:val="00DE0F3C"/>
    <w:rsid w:val="00DE1CD0"/>
    <w:rsid w:val="00DE1DCC"/>
    <w:rsid w:val="00DE2176"/>
    <w:rsid w:val="00DE2361"/>
    <w:rsid w:val="00DE29B8"/>
    <w:rsid w:val="00DE2D26"/>
    <w:rsid w:val="00DE2E83"/>
    <w:rsid w:val="00DE31B5"/>
    <w:rsid w:val="00DE31BD"/>
    <w:rsid w:val="00DE3A02"/>
    <w:rsid w:val="00DE3B8B"/>
    <w:rsid w:val="00DE43D8"/>
    <w:rsid w:val="00DE475B"/>
    <w:rsid w:val="00DE5420"/>
    <w:rsid w:val="00DE56FC"/>
    <w:rsid w:val="00DE5888"/>
    <w:rsid w:val="00DE6576"/>
    <w:rsid w:val="00DE6633"/>
    <w:rsid w:val="00DE6A46"/>
    <w:rsid w:val="00DE6FC5"/>
    <w:rsid w:val="00DE6FC8"/>
    <w:rsid w:val="00DF00F1"/>
    <w:rsid w:val="00DF0374"/>
    <w:rsid w:val="00DF0A95"/>
    <w:rsid w:val="00DF1DCC"/>
    <w:rsid w:val="00DF1E3A"/>
    <w:rsid w:val="00DF207F"/>
    <w:rsid w:val="00DF2162"/>
    <w:rsid w:val="00DF2C63"/>
    <w:rsid w:val="00DF2F12"/>
    <w:rsid w:val="00DF38C3"/>
    <w:rsid w:val="00DF3B9E"/>
    <w:rsid w:val="00DF400B"/>
    <w:rsid w:val="00DF420E"/>
    <w:rsid w:val="00DF429D"/>
    <w:rsid w:val="00DF43C8"/>
    <w:rsid w:val="00DF44D2"/>
    <w:rsid w:val="00DF4A0C"/>
    <w:rsid w:val="00DF53E1"/>
    <w:rsid w:val="00DF55EF"/>
    <w:rsid w:val="00DF5B52"/>
    <w:rsid w:val="00DF5F51"/>
    <w:rsid w:val="00DF675A"/>
    <w:rsid w:val="00DF68B0"/>
    <w:rsid w:val="00DF69E0"/>
    <w:rsid w:val="00DF6AA7"/>
    <w:rsid w:val="00DF6BF5"/>
    <w:rsid w:val="00DF6D66"/>
    <w:rsid w:val="00DF6E08"/>
    <w:rsid w:val="00DF7279"/>
    <w:rsid w:val="00DF7318"/>
    <w:rsid w:val="00DF7342"/>
    <w:rsid w:val="00DF73B6"/>
    <w:rsid w:val="00DF7412"/>
    <w:rsid w:val="00DF7734"/>
    <w:rsid w:val="00DF7FD1"/>
    <w:rsid w:val="00E0067E"/>
    <w:rsid w:val="00E00CAD"/>
    <w:rsid w:val="00E010FA"/>
    <w:rsid w:val="00E01185"/>
    <w:rsid w:val="00E01447"/>
    <w:rsid w:val="00E01939"/>
    <w:rsid w:val="00E01D35"/>
    <w:rsid w:val="00E01DC6"/>
    <w:rsid w:val="00E02219"/>
    <w:rsid w:val="00E033C0"/>
    <w:rsid w:val="00E038A7"/>
    <w:rsid w:val="00E03A6C"/>
    <w:rsid w:val="00E06372"/>
    <w:rsid w:val="00E06A16"/>
    <w:rsid w:val="00E06A7B"/>
    <w:rsid w:val="00E06DF3"/>
    <w:rsid w:val="00E0710F"/>
    <w:rsid w:val="00E0727B"/>
    <w:rsid w:val="00E076B2"/>
    <w:rsid w:val="00E076FD"/>
    <w:rsid w:val="00E100FD"/>
    <w:rsid w:val="00E10438"/>
    <w:rsid w:val="00E108D3"/>
    <w:rsid w:val="00E10A0C"/>
    <w:rsid w:val="00E10B64"/>
    <w:rsid w:val="00E10CE0"/>
    <w:rsid w:val="00E11184"/>
    <w:rsid w:val="00E11815"/>
    <w:rsid w:val="00E11BE0"/>
    <w:rsid w:val="00E12016"/>
    <w:rsid w:val="00E1219F"/>
    <w:rsid w:val="00E1232A"/>
    <w:rsid w:val="00E1240D"/>
    <w:rsid w:val="00E124CD"/>
    <w:rsid w:val="00E12587"/>
    <w:rsid w:val="00E126E7"/>
    <w:rsid w:val="00E1288A"/>
    <w:rsid w:val="00E12B74"/>
    <w:rsid w:val="00E13090"/>
    <w:rsid w:val="00E136AD"/>
    <w:rsid w:val="00E13CA6"/>
    <w:rsid w:val="00E13D38"/>
    <w:rsid w:val="00E13E03"/>
    <w:rsid w:val="00E13E59"/>
    <w:rsid w:val="00E13F5D"/>
    <w:rsid w:val="00E13FA0"/>
    <w:rsid w:val="00E14255"/>
    <w:rsid w:val="00E15245"/>
    <w:rsid w:val="00E1528F"/>
    <w:rsid w:val="00E15701"/>
    <w:rsid w:val="00E1676E"/>
    <w:rsid w:val="00E16848"/>
    <w:rsid w:val="00E16B84"/>
    <w:rsid w:val="00E16E99"/>
    <w:rsid w:val="00E17181"/>
    <w:rsid w:val="00E172C4"/>
    <w:rsid w:val="00E17F8A"/>
    <w:rsid w:val="00E208E3"/>
    <w:rsid w:val="00E20A93"/>
    <w:rsid w:val="00E20B07"/>
    <w:rsid w:val="00E20D0A"/>
    <w:rsid w:val="00E21023"/>
    <w:rsid w:val="00E210DD"/>
    <w:rsid w:val="00E2203E"/>
    <w:rsid w:val="00E22195"/>
    <w:rsid w:val="00E2266A"/>
    <w:rsid w:val="00E23921"/>
    <w:rsid w:val="00E23E26"/>
    <w:rsid w:val="00E24512"/>
    <w:rsid w:val="00E245A3"/>
    <w:rsid w:val="00E2487B"/>
    <w:rsid w:val="00E254CE"/>
    <w:rsid w:val="00E2563E"/>
    <w:rsid w:val="00E2596A"/>
    <w:rsid w:val="00E302D4"/>
    <w:rsid w:val="00E303F1"/>
    <w:rsid w:val="00E3071D"/>
    <w:rsid w:val="00E30B53"/>
    <w:rsid w:val="00E3109C"/>
    <w:rsid w:val="00E31310"/>
    <w:rsid w:val="00E319C4"/>
    <w:rsid w:val="00E31D9F"/>
    <w:rsid w:val="00E328BF"/>
    <w:rsid w:val="00E32D21"/>
    <w:rsid w:val="00E3301C"/>
    <w:rsid w:val="00E33146"/>
    <w:rsid w:val="00E33303"/>
    <w:rsid w:val="00E33CC9"/>
    <w:rsid w:val="00E33E74"/>
    <w:rsid w:val="00E33FEB"/>
    <w:rsid w:val="00E346C6"/>
    <w:rsid w:val="00E34A9F"/>
    <w:rsid w:val="00E34B52"/>
    <w:rsid w:val="00E34BCE"/>
    <w:rsid w:val="00E34D04"/>
    <w:rsid w:val="00E350F7"/>
    <w:rsid w:val="00E35103"/>
    <w:rsid w:val="00E35284"/>
    <w:rsid w:val="00E35383"/>
    <w:rsid w:val="00E35BD7"/>
    <w:rsid w:val="00E369EC"/>
    <w:rsid w:val="00E369F2"/>
    <w:rsid w:val="00E3714A"/>
    <w:rsid w:val="00E375D6"/>
    <w:rsid w:val="00E37AFC"/>
    <w:rsid w:val="00E37B16"/>
    <w:rsid w:val="00E37EF2"/>
    <w:rsid w:val="00E37FA7"/>
    <w:rsid w:val="00E405B2"/>
    <w:rsid w:val="00E40912"/>
    <w:rsid w:val="00E42144"/>
    <w:rsid w:val="00E425B2"/>
    <w:rsid w:val="00E42B8E"/>
    <w:rsid w:val="00E431CA"/>
    <w:rsid w:val="00E43BA0"/>
    <w:rsid w:val="00E43E8E"/>
    <w:rsid w:val="00E43F33"/>
    <w:rsid w:val="00E447F2"/>
    <w:rsid w:val="00E44873"/>
    <w:rsid w:val="00E449C8"/>
    <w:rsid w:val="00E449CE"/>
    <w:rsid w:val="00E44A82"/>
    <w:rsid w:val="00E44F27"/>
    <w:rsid w:val="00E45AE2"/>
    <w:rsid w:val="00E464A4"/>
    <w:rsid w:val="00E4666E"/>
    <w:rsid w:val="00E4668A"/>
    <w:rsid w:val="00E46733"/>
    <w:rsid w:val="00E46FAB"/>
    <w:rsid w:val="00E46FE7"/>
    <w:rsid w:val="00E4734A"/>
    <w:rsid w:val="00E47597"/>
    <w:rsid w:val="00E476F8"/>
    <w:rsid w:val="00E47D30"/>
    <w:rsid w:val="00E503C6"/>
    <w:rsid w:val="00E51542"/>
    <w:rsid w:val="00E519FB"/>
    <w:rsid w:val="00E51F11"/>
    <w:rsid w:val="00E52178"/>
    <w:rsid w:val="00E52336"/>
    <w:rsid w:val="00E525E3"/>
    <w:rsid w:val="00E5282A"/>
    <w:rsid w:val="00E52C49"/>
    <w:rsid w:val="00E53112"/>
    <w:rsid w:val="00E532C3"/>
    <w:rsid w:val="00E534D2"/>
    <w:rsid w:val="00E536D1"/>
    <w:rsid w:val="00E54055"/>
    <w:rsid w:val="00E540AC"/>
    <w:rsid w:val="00E5481B"/>
    <w:rsid w:val="00E54D12"/>
    <w:rsid w:val="00E54ED9"/>
    <w:rsid w:val="00E55D80"/>
    <w:rsid w:val="00E57580"/>
    <w:rsid w:val="00E57FEF"/>
    <w:rsid w:val="00E603F1"/>
    <w:rsid w:val="00E61009"/>
    <w:rsid w:val="00E614F5"/>
    <w:rsid w:val="00E6196C"/>
    <w:rsid w:val="00E61D3F"/>
    <w:rsid w:val="00E63507"/>
    <w:rsid w:val="00E63514"/>
    <w:rsid w:val="00E63C9F"/>
    <w:rsid w:val="00E640E0"/>
    <w:rsid w:val="00E647CA"/>
    <w:rsid w:val="00E64BC1"/>
    <w:rsid w:val="00E6511E"/>
    <w:rsid w:val="00E651C0"/>
    <w:rsid w:val="00E6574F"/>
    <w:rsid w:val="00E65AE0"/>
    <w:rsid w:val="00E661EA"/>
    <w:rsid w:val="00E663CF"/>
    <w:rsid w:val="00E66468"/>
    <w:rsid w:val="00E6669B"/>
    <w:rsid w:val="00E668F3"/>
    <w:rsid w:val="00E66D18"/>
    <w:rsid w:val="00E66F6B"/>
    <w:rsid w:val="00E67670"/>
    <w:rsid w:val="00E677C4"/>
    <w:rsid w:val="00E701E7"/>
    <w:rsid w:val="00E7063D"/>
    <w:rsid w:val="00E70A25"/>
    <w:rsid w:val="00E70AEA"/>
    <w:rsid w:val="00E70F0B"/>
    <w:rsid w:val="00E723C1"/>
    <w:rsid w:val="00E72C98"/>
    <w:rsid w:val="00E73172"/>
    <w:rsid w:val="00E735C4"/>
    <w:rsid w:val="00E736E4"/>
    <w:rsid w:val="00E73FF4"/>
    <w:rsid w:val="00E7424A"/>
    <w:rsid w:val="00E74365"/>
    <w:rsid w:val="00E74976"/>
    <w:rsid w:val="00E74B2B"/>
    <w:rsid w:val="00E74B5D"/>
    <w:rsid w:val="00E74E6C"/>
    <w:rsid w:val="00E750B0"/>
    <w:rsid w:val="00E75248"/>
    <w:rsid w:val="00E7652F"/>
    <w:rsid w:val="00E76A2B"/>
    <w:rsid w:val="00E76AC1"/>
    <w:rsid w:val="00E770D8"/>
    <w:rsid w:val="00E773B5"/>
    <w:rsid w:val="00E7785B"/>
    <w:rsid w:val="00E77CF6"/>
    <w:rsid w:val="00E80133"/>
    <w:rsid w:val="00E80529"/>
    <w:rsid w:val="00E80666"/>
    <w:rsid w:val="00E807A1"/>
    <w:rsid w:val="00E80A19"/>
    <w:rsid w:val="00E81370"/>
    <w:rsid w:val="00E81F7A"/>
    <w:rsid w:val="00E82687"/>
    <w:rsid w:val="00E82CD0"/>
    <w:rsid w:val="00E831C8"/>
    <w:rsid w:val="00E83590"/>
    <w:rsid w:val="00E8367B"/>
    <w:rsid w:val="00E83EBE"/>
    <w:rsid w:val="00E8414F"/>
    <w:rsid w:val="00E841D6"/>
    <w:rsid w:val="00E84D65"/>
    <w:rsid w:val="00E85007"/>
    <w:rsid w:val="00E85862"/>
    <w:rsid w:val="00E85E18"/>
    <w:rsid w:val="00E8664D"/>
    <w:rsid w:val="00E875A0"/>
    <w:rsid w:val="00E90043"/>
    <w:rsid w:val="00E901B5"/>
    <w:rsid w:val="00E9041F"/>
    <w:rsid w:val="00E90426"/>
    <w:rsid w:val="00E9079E"/>
    <w:rsid w:val="00E90987"/>
    <w:rsid w:val="00E90DBC"/>
    <w:rsid w:val="00E90FC0"/>
    <w:rsid w:val="00E914F9"/>
    <w:rsid w:val="00E919D7"/>
    <w:rsid w:val="00E924E3"/>
    <w:rsid w:val="00E92BD5"/>
    <w:rsid w:val="00E92CDC"/>
    <w:rsid w:val="00E92E2B"/>
    <w:rsid w:val="00E93228"/>
    <w:rsid w:val="00E93FE6"/>
    <w:rsid w:val="00E94776"/>
    <w:rsid w:val="00E94960"/>
    <w:rsid w:val="00E95606"/>
    <w:rsid w:val="00E964DF"/>
    <w:rsid w:val="00E97FB6"/>
    <w:rsid w:val="00EA03CC"/>
    <w:rsid w:val="00EA0D63"/>
    <w:rsid w:val="00EA0F16"/>
    <w:rsid w:val="00EA10DA"/>
    <w:rsid w:val="00EA1161"/>
    <w:rsid w:val="00EA2280"/>
    <w:rsid w:val="00EA22E6"/>
    <w:rsid w:val="00EA2920"/>
    <w:rsid w:val="00EA2CE0"/>
    <w:rsid w:val="00EA303E"/>
    <w:rsid w:val="00EA3543"/>
    <w:rsid w:val="00EA3E64"/>
    <w:rsid w:val="00EA45B6"/>
    <w:rsid w:val="00EA4F48"/>
    <w:rsid w:val="00EA5808"/>
    <w:rsid w:val="00EA6DDF"/>
    <w:rsid w:val="00EA7B09"/>
    <w:rsid w:val="00EB0337"/>
    <w:rsid w:val="00EB03CB"/>
    <w:rsid w:val="00EB0DAD"/>
    <w:rsid w:val="00EB16A8"/>
    <w:rsid w:val="00EB185E"/>
    <w:rsid w:val="00EB19F7"/>
    <w:rsid w:val="00EB1EC1"/>
    <w:rsid w:val="00EB2086"/>
    <w:rsid w:val="00EB2808"/>
    <w:rsid w:val="00EB284D"/>
    <w:rsid w:val="00EB28AD"/>
    <w:rsid w:val="00EB2FD7"/>
    <w:rsid w:val="00EB30A6"/>
    <w:rsid w:val="00EB3562"/>
    <w:rsid w:val="00EB3B63"/>
    <w:rsid w:val="00EB3D45"/>
    <w:rsid w:val="00EB4390"/>
    <w:rsid w:val="00EB4AB5"/>
    <w:rsid w:val="00EB4C65"/>
    <w:rsid w:val="00EB4C8A"/>
    <w:rsid w:val="00EB5003"/>
    <w:rsid w:val="00EB5352"/>
    <w:rsid w:val="00EB55E9"/>
    <w:rsid w:val="00EB731D"/>
    <w:rsid w:val="00EB746B"/>
    <w:rsid w:val="00EB77A0"/>
    <w:rsid w:val="00EB7AA2"/>
    <w:rsid w:val="00EC07B7"/>
    <w:rsid w:val="00EC0EA7"/>
    <w:rsid w:val="00EC0FE1"/>
    <w:rsid w:val="00EC12B7"/>
    <w:rsid w:val="00EC17BF"/>
    <w:rsid w:val="00EC1C5C"/>
    <w:rsid w:val="00EC214E"/>
    <w:rsid w:val="00EC214F"/>
    <w:rsid w:val="00EC2721"/>
    <w:rsid w:val="00EC2832"/>
    <w:rsid w:val="00EC3318"/>
    <w:rsid w:val="00EC36F1"/>
    <w:rsid w:val="00EC3D28"/>
    <w:rsid w:val="00EC3EDB"/>
    <w:rsid w:val="00EC4082"/>
    <w:rsid w:val="00EC414E"/>
    <w:rsid w:val="00EC4401"/>
    <w:rsid w:val="00EC4995"/>
    <w:rsid w:val="00EC4FC0"/>
    <w:rsid w:val="00EC5023"/>
    <w:rsid w:val="00EC52BC"/>
    <w:rsid w:val="00EC53D0"/>
    <w:rsid w:val="00EC56BB"/>
    <w:rsid w:val="00EC61FA"/>
    <w:rsid w:val="00EC6826"/>
    <w:rsid w:val="00EC6A4E"/>
    <w:rsid w:val="00EC6A61"/>
    <w:rsid w:val="00EC6C61"/>
    <w:rsid w:val="00EC6FC6"/>
    <w:rsid w:val="00EC75DD"/>
    <w:rsid w:val="00ED049D"/>
    <w:rsid w:val="00ED05B9"/>
    <w:rsid w:val="00ED05DB"/>
    <w:rsid w:val="00ED0EA1"/>
    <w:rsid w:val="00ED1535"/>
    <w:rsid w:val="00ED15EA"/>
    <w:rsid w:val="00ED1808"/>
    <w:rsid w:val="00ED193F"/>
    <w:rsid w:val="00ED1EBC"/>
    <w:rsid w:val="00ED1F9C"/>
    <w:rsid w:val="00ED2126"/>
    <w:rsid w:val="00ED22B9"/>
    <w:rsid w:val="00ED273D"/>
    <w:rsid w:val="00ED281C"/>
    <w:rsid w:val="00ED366B"/>
    <w:rsid w:val="00ED3768"/>
    <w:rsid w:val="00ED38A9"/>
    <w:rsid w:val="00ED3DA3"/>
    <w:rsid w:val="00ED44C8"/>
    <w:rsid w:val="00ED56B6"/>
    <w:rsid w:val="00ED5C7E"/>
    <w:rsid w:val="00ED5CB1"/>
    <w:rsid w:val="00ED5E79"/>
    <w:rsid w:val="00ED6075"/>
    <w:rsid w:val="00ED6ACA"/>
    <w:rsid w:val="00ED7C7B"/>
    <w:rsid w:val="00ED7D76"/>
    <w:rsid w:val="00EE0CEF"/>
    <w:rsid w:val="00EE14EB"/>
    <w:rsid w:val="00EE1723"/>
    <w:rsid w:val="00EE2004"/>
    <w:rsid w:val="00EE26F7"/>
    <w:rsid w:val="00EE27B8"/>
    <w:rsid w:val="00EE2A8B"/>
    <w:rsid w:val="00EE2FB3"/>
    <w:rsid w:val="00EE2FE5"/>
    <w:rsid w:val="00EE42D7"/>
    <w:rsid w:val="00EE48D4"/>
    <w:rsid w:val="00EE4F54"/>
    <w:rsid w:val="00EE5158"/>
    <w:rsid w:val="00EE52A0"/>
    <w:rsid w:val="00EE5819"/>
    <w:rsid w:val="00EE5CF4"/>
    <w:rsid w:val="00EE5D8B"/>
    <w:rsid w:val="00EE6503"/>
    <w:rsid w:val="00EE6FBA"/>
    <w:rsid w:val="00EE7C5B"/>
    <w:rsid w:val="00EF06AA"/>
    <w:rsid w:val="00EF0B25"/>
    <w:rsid w:val="00EF1740"/>
    <w:rsid w:val="00EF18C5"/>
    <w:rsid w:val="00EF1AAC"/>
    <w:rsid w:val="00EF1E1E"/>
    <w:rsid w:val="00EF3194"/>
    <w:rsid w:val="00EF427A"/>
    <w:rsid w:val="00EF45DE"/>
    <w:rsid w:val="00EF48C1"/>
    <w:rsid w:val="00EF4969"/>
    <w:rsid w:val="00EF4AA8"/>
    <w:rsid w:val="00EF4BF3"/>
    <w:rsid w:val="00EF5319"/>
    <w:rsid w:val="00EF557E"/>
    <w:rsid w:val="00EF579A"/>
    <w:rsid w:val="00EF5A38"/>
    <w:rsid w:val="00EF5AD8"/>
    <w:rsid w:val="00EF5DBE"/>
    <w:rsid w:val="00EF6072"/>
    <w:rsid w:val="00EF65B8"/>
    <w:rsid w:val="00EF66C9"/>
    <w:rsid w:val="00EF6D3D"/>
    <w:rsid w:val="00EF6E49"/>
    <w:rsid w:val="00EF6E75"/>
    <w:rsid w:val="00EF6F1C"/>
    <w:rsid w:val="00EF721D"/>
    <w:rsid w:val="00EF7EFF"/>
    <w:rsid w:val="00F004DB"/>
    <w:rsid w:val="00F00586"/>
    <w:rsid w:val="00F0087B"/>
    <w:rsid w:val="00F014F3"/>
    <w:rsid w:val="00F01603"/>
    <w:rsid w:val="00F01AC8"/>
    <w:rsid w:val="00F01ADB"/>
    <w:rsid w:val="00F0274B"/>
    <w:rsid w:val="00F02A57"/>
    <w:rsid w:val="00F02CE1"/>
    <w:rsid w:val="00F030FF"/>
    <w:rsid w:val="00F04599"/>
    <w:rsid w:val="00F04BE6"/>
    <w:rsid w:val="00F04DBB"/>
    <w:rsid w:val="00F05996"/>
    <w:rsid w:val="00F0620B"/>
    <w:rsid w:val="00F062CD"/>
    <w:rsid w:val="00F0725F"/>
    <w:rsid w:val="00F0751A"/>
    <w:rsid w:val="00F07604"/>
    <w:rsid w:val="00F10619"/>
    <w:rsid w:val="00F1092D"/>
    <w:rsid w:val="00F10B18"/>
    <w:rsid w:val="00F11121"/>
    <w:rsid w:val="00F1147A"/>
    <w:rsid w:val="00F11FC3"/>
    <w:rsid w:val="00F120B5"/>
    <w:rsid w:val="00F123B7"/>
    <w:rsid w:val="00F12BB7"/>
    <w:rsid w:val="00F131D0"/>
    <w:rsid w:val="00F133E6"/>
    <w:rsid w:val="00F13BB0"/>
    <w:rsid w:val="00F13CDB"/>
    <w:rsid w:val="00F13F36"/>
    <w:rsid w:val="00F141CF"/>
    <w:rsid w:val="00F14CCD"/>
    <w:rsid w:val="00F14D3A"/>
    <w:rsid w:val="00F1511D"/>
    <w:rsid w:val="00F15210"/>
    <w:rsid w:val="00F165FE"/>
    <w:rsid w:val="00F16E03"/>
    <w:rsid w:val="00F17232"/>
    <w:rsid w:val="00F17A11"/>
    <w:rsid w:val="00F2032B"/>
    <w:rsid w:val="00F203C2"/>
    <w:rsid w:val="00F203E3"/>
    <w:rsid w:val="00F21506"/>
    <w:rsid w:val="00F21E23"/>
    <w:rsid w:val="00F2286F"/>
    <w:rsid w:val="00F22ED0"/>
    <w:rsid w:val="00F23570"/>
    <w:rsid w:val="00F23656"/>
    <w:rsid w:val="00F242EA"/>
    <w:rsid w:val="00F2437E"/>
    <w:rsid w:val="00F24B40"/>
    <w:rsid w:val="00F250E9"/>
    <w:rsid w:val="00F25808"/>
    <w:rsid w:val="00F2667F"/>
    <w:rsid w:val="00F26DE5"/>
    <w:rsid w:val="00F27131"/>
    <w:rsid w:val="00F271DA"/>
    <w:rsid w:val="00F2723F"/>
    <w:rsid w:val="00F27471"/>
    <w:rsid w:val="00F2764E"/>
    <w:rsid w:val="00F2790A"/>
    <w:rsid w:val="00F279DA"/>
    <w:rsid w:val="00F27A26"/>
    <w:rsid w:val="00F27B2D"/>
    <w:rsid w:val="00F300D0"/>
    <w:rsid w:val="00F30249"/>
    <w:rsid w:val="00F305D8"/>
    <w:rsid w:val="00F308A9"/>
    <w:rsid w:val="00F30E9E"/>
    <w:rsid w:val="00F31573"/>
    <w:rsid w:val="00F31CBB"/>
    <w:rsid w:val="00F321C2"/>
    <w:rsid w:val="00F323E9"/>
    <w:rsid w:val="00F324FC"/>
    <w:rsid w:val="00F329FA"/>
    <w:rsid w:val="00F32D7D"/>
    <w:rsid w:val="00F3329A"/>
    <w:rsid w:val="00F3388C"/>
    <w:rsid w:val="00F33952"/>
    <w:rsid w:val="00F34273"/>
    <w:rsid w:val="00F358BD"/>
    <w:rsid w:val="00F35F70"/>
    <w:rsid w:val="00F3611E"/>
    <w:rsid w:val="00F362CE"/>
    <w:rsid w:val="00F3644E"/>
    <w:rsid w:val="00F367C8"/>
    <w:rsid w:val="00F36FCB"/>
    <w:rsid w:val="00F37CDD"/>
    <w:rsid w:val="00F37FDE"/>
    <w:rsid w:val="00F37FF2"/>
    <w:rsid w:val="00F411A8"/>
    <w:rsid w:val="00F41893"/>
    <w:rsid w:val="00F41D39"/>
    <w:rsid w:val="00F41D6C"/>
    <w:rsid w:val="00F41E35"/>
    <w:rsid w:val="00F4246A"/>
    <w:rsid w:val="00F426CC"/>
    <w:rsid w:val="00F43501"/>
    <w:rsid w:val="00F436D8"/>
    <w:rsid w:val="00F43FC0"/>
    <w:rsid w:val="00F44EE4"/>
    <w:rsid w:val="00F44F79"/>
    <w:rsid w:val="00F46743"/>
    <w:rsid w:val="00F470C8"/>
    <w:rsid w:val="00F47147"/>
    <w:rsid w:val="00F501A7"/>
    <w:rsid w:val="00F509B8"/>
    <w:rsid w:val="00F515B4"/>
    <w:rsid w:val="00F5175D"/>
    <w:rsid w:val="00F523D7"/>
    <w:rsid w:val="00F531BD"/>
    <w:rsid w:val="00F53A09"/>
    <w:rsid w:val="00F540CD"/>
    <w:rsid w:val="00F54DDB"/>
    <w:rsid w:val="00F5528B"/>
    <w:rsid w:val="00F5538F"/>
    <w:rsid w:val="00F554B6"/>
    <w:rsid w:val="00F556C0"/>
    <w:rsid w:val="00F5599D"/>
    <w:rsid w:val="00F55E52"/>
    <w:rsid w:val="00F56AAF"/>
    <w:rsid w:val="00F56BA8"/>
    <w:rsid w:val="00F571C9"/>
    <w:rsid w:val="00F5779A"/>
    <w:rsid w:val="00F60D56"/>
    <w:rsid w:val="00F60E05"/>
    <w:rsid w:val="00F61E40"/>
    <w:rsid w:val="00F62044"/>
    <w:rsid w:val="00F62C77"/>
    <w:rsid w:val="00F63ACF"/>
    <w:rsid w:val="00F63B23"/>
    <w:rsid w:val="00F63D30"/>
    <w:rsid w:val="00F645BD"/>
    <w:rsid w:val="00F64636"/>
    <w:rsid w:val="00F648F7"/>
    <w:rsid w:val="00F64ABA"/>
    <w:rsid w:val="00F64E07"/>
    <w:rsid w:val="00F65E93"/>
    <w:rsid w:val="00F661C7"/>
    <w:rsid w:val="00F701C6"/>
    <w:rsid w:val="00F7044F"/>
    <w:rsid w:val="00F70B11"/>
    <w:rsid w:val="00F70D5B"/>
    <w:rsid w:val="00F70E06"/>
    <w:rsid w:val="00F71A4F"/>
    <w:rsid w:val="00F731E1"/>
    <w:rsid w:val="00F73280"/>
    <w:rsid w:val="00F73378"/>
    <w:rsid w:val="00F73D37"/>
    <w:rsid w:val="00F7452D"/>
    <w:rsid w:val="00F74949"/>
    <w:rsid w:val="00F754AB"/>
    <w:rsid w:val="00F75B91"/>
    <w:rsid w:val="00F77B07"/>
    <w:rsid w:val="00F77F7E"/>
    <w:rsid w:val="00F77FA5"/>
    <w:rsid w:val="00F8001C"/>
    <w:rsid w:val="00F8035D"/>
    <w:rsid w:val="00F80693"/>
    <w:rsid w:val="00F80740"/>
    <w:rsid w:val="00F80A8D"/>
    <w:rsid w:val="00F811B4"/>
    <w:rsid w:val="00F81C27"/>
    <w:rsid w:val="00F81EB9"/>
    <w:rsid w:val="00F824F7"/>
    <w:rsid w:val="00F827F3"/>
    <w:rsid w:val="00F83694"/>
    <w:rsid w:val="00F83DDA"/>
    <w:rsid w:val="00F83FB3"/>
    <w:rsid w:val="00F842D3"/>
    <w:rsid w:val="00F84317"/>
    <w:rsid w:val="00F84657"/>
    <w:rsid w:val="00F84953"/>
    <w:rsid w:val="00F85DEC"/>
    <w:rsid w:val="00F85EBE"/>
    <w:rsid w:val="00F85FE9"/>
    <w:rsid w:val="00F86615"/>
    <w:rsid w:val="00F8689C"/>
    <w:rsid w:val="00F86D0A"/>
    <w:rsid w:val="00F906D8"/>
    <w:rsid w:val="00F90EE7"/>
    <w:rsid w:val="00F911FE"/>
    <w:rsid w:val="00F91915"/>
    <w:rsid w:val="00F91B36"/>
    <w:rsid w:val="00F91BF0"/>
    <w:rsid w:val="00F91DE7"/>
    <w:rsid w:val="00F91F0D"/>
    <w:rsid w:val="00F92362"/>
    <w:rsid w:val="00F92385"/>
    <w:rsid w:val="00F926CF"/>
    <w:rsid w:val="00F92B5A"/>
    <w:rsid w:val="00F9333E"/>
    <w:rsid w:val="00F93BD0"/>
    <w:rsid w:val="00F93C37"/>
    <w:rsid w:val="00F93F78"/>
    <w:rsid w:val="00F93FE2"/>
    <w:rsid w:val="00F9412F"/>
    <w:rsid w:val="00F94741"/>
    <w:rsid w:val="00F94ABB"/>
    <w:rsid w:val="00F94D22"/>
    <w:rsid w:val="00F956AE"/>
    <w:rsid w:val="00F9583F"/>
    <w:rsid w:val="00F96221"/>
    <w:rsid w:val="00F962AB"/>
    <w:rsid w:val="00F96A3A"/>
    <w:rsid w:val="00F97324"/>
    <w:rsid w:val="00F97437"/>
    <w:rsid w:val="00F978E3"/>
    <w:rsid w:val="00F97E01"/>
    <w:rsid w:val="00FA005E"/>
    <w:rsid w:val="00FA00FD"/>
    <w:rsid w:val="00FA0ADF"/>
    <w:rsid w:val="00FA109F"/>
    <w:rsid w:val="00FA1260"/>
    <w:rsid w:val="00FA1979"/>
    <w:rsid w:val="00FA1D7B"/>
    <w:rsid w:val="00FA2805"/>
    <w:rsid w:val="00FA2968"/>
    <w:rsid w:val="00FA2DE1"/>
    <w:rsid w:val="00FA3052"/>
    <w:rsid w:val="00FA31B1"/>
    <w:rsid w:val="00FA352A"/>
    <w:rsid w:val="00FA4B50"/>
    <w:rsid w:val="00FA57BC"/>
    <w:rsid w:val="00FA5BDC"/>
    <w:rsid w:val="00FA5C19"/>
    <w:rsid w:val="00FA674C"/>
    <w:rsid w:val="00FA6775"/>
    <w:rsid w:val="00FA6880"/>
    <w:rsid w:val="00FA6D0E"/>
    <w:rsid w:val="00FA70F9"/>
    <w:rsid w:val="00FA753C"/>
    <w:rsid w:val="00FA7F96"/>
    <w:rsid w:val="00FB007F"/>
    <w:rsid w:val="00FB04A4"/>
    <w:rsid w:val="00FB0606"/>
    <w:rsid w:val="00FB0888"/>
    <w:rsid w:val="00FB0AFE"/>
    <w:rsid w:val="00FB104D"/>
    <w:rsid w:val="00FB1425"/>
    <w:rsid w:val="00FB1543"/>
    <w:rsid w:val="00FB1601"/>
    <w:rsid w:val="00FB28A9"/>
    <w:rsid w:val="00FB2C8D"/>
    <w:rsid w:val="00FB3C77"/>
    <w:rsid w:val="00FB409F"/>
    <w:rsid w:val="00FB41ED"/>
    <w:rsid w:val="00FB50E5"/>
    <w:rsid w:val="00FB5793"/>
    <w:rsid w:val="00FB5A86"/>
    <w:rsid w:val="00FB5CB3"/>
    <w:rsid w:val="00FB606A"/>
    <w:rsid w:val="00FB61C7"/>
    <w:rsid w:val="00FB647D"/>
    <w:rsid w:val="00FB6AFB"/>
    <w:rsid w:val="00FB7007"/>
    <w:rsid w:val="00FB7B78"/>
    <w:rsid w:val="00FB7FB8"/>
    <w:rsid w:val="00FC036F"/>
    <w:rsid w:val="00FC0B05"/>
    <w:rsid w:val="00FC0D19"/>
    <w:rsid w:val="00FC1AA1"/>
    <w:rsid w:val="00FC200E"/>
    <w:rsid w:val="00FC21E8"/>
    <w:rsid w:val="00FC256D"/>
    <w:rsid w:val="00FC28C6"/>
    <w:rsid w:val="00FC33E3"/>
    <w:rsid w:val="00FC3519"/>
    <w:rsid w:val="00FC3F65"/>
    <w:rsid w:val="00FC428B"/>
    <w:rsid w:val="00FC4492"/>
    <w:rsid w:val="00FC4631"/>
    <w:rsid w:val="00FC4F4F"/>
    <w:rsid w:val="00FC5053"/>
    <w:rsid w:val="00FC5510"/>
    <w:rsid w:val="00FC5A94"/>
    <w:rsid w:val="00FC5B76"/>
    <w:rsid w:val="00FC61BB"/>
    <w:rsid w:val="00FC6359"/>
    <w:rsid w:val="00FC6EE6"/>
    <w:rsid w:val="00FC71E5"/>
    <w:rsid w:val="00FD02EC"/>
    <w:rsid w:val="00FD0AF6"/>
    <w:rsid w:val="00FD10E4"/>
    <w:rsid w:val="00FD1941"/>
    <w:rsid w:val="00FD1E32"/>
    <w:rsid w:val="00FD1F45"/>
    <w:rsid w:val="00FD21C1"/>
    <w:rsid w:val="00FD2C3A"/>
    <w:rsid w:val="00FD3622"/>
    <w:rsid w:val="00FD4813"/>
    <w:rsid w:val="00FD4A1E"/>
    <w:rsid w:val="00FD4B97"/>
    <w:rsid w:val="00FD4BA3"/>
    <w:rsid w:val="00FD4D74"/>
    <w:rsid w:val="00FD5419"/>
    <w:rsid w:val="00FD6A2A"/>
    <w:rsid w:val="00FD6E7A"/>
    <w:rsid w:val="00FD75F2"/>
    <w:rsid w:val="00FD7841"/>
    <w:rsid w:val="00FD7E9A"/>
    <w:rsid w:val="00FE0273"/>
    <w:rsid w:val="00FE0BA3"/>
    <w:rsid w:val="00FE0E0A"/>
    <w:rsid w:val="00FE109C"/>
    <w:rsid w:val="00FE10B5"/>
    <w:rsid w:val="00FE139D"/>
    <w:rsid w:val="00FE1400"/>
    <w:rsid w:val="00FE16F8"/>
    <w:rsid w:val="00FE1DA1"/>
    <w:rsid w:val="00FE21EC"/>
    <w:rsid w:val="00FE2786"/>
    <w:rsid w:val="00FE298B"/>
    <w:rsid w:val="00FE2B67"/>
    <w:rsid w:val="00FE2D94"/>
    <w:rsid w:val="00FE2D98"/>
    <w:rsid w:val="00FE2E43"/>
    <w:rsid w:val="00FE3101"/>
    <w:rsid w:val="00FE3869"/>
    <w:rsid w:val="00FE3B40"/>
    <w:rsid w:val="00FE4065"/>
    <w:rsid w:val="00FE4E9E"/>
    <w:rsid w:val="00FE6164"/>
    <w:rsid w:val="00FE61E2"/>
    <w:rsid w:val="00FE66DE"/>
    <w:rsid w:val="00FE67B4"/>
    <w:rsid w:val="00FE6CFB"/>
    <w:rsid w:val="00FE6D7E"/>
    <w:rsid w:val="00FE6E6F"/>
    <w:rsid w:val="00FE7407"/>
    <w:rsid w:val="00FE7F41"/>
    <w:rsid w:val="00FF0147"/>
    <w:rsid w:val="00FF070C"/>
    <w:rsid w:val="00FF0B30"/>
    <w:rsid w:val="00FF2263"/>
    <w:rsid w:val="00FF2267"/>
    <w:rsid w:val="00FF2402"/>
    <w:rsid w:val="00FF2947"/>
    <w:rsid w:val="00FF2CDA"/>
    <w:rsid w:val="00FF2FA5"/>
    <w:rsid w:val="00FF2FBB"/>
    <w:rsid w:val="00FF3B64"/>
    <w:rsid w:val="00FF451A"/>
    <w:rsid w:val="00FF46F9"/>
    <w:rsid w:val="00FF4BE3"/>
    <w:rsid w:val="00FF4DBD"/>
    <w:rsid w:val="00FF4F2A"/>
    <w:rsid w:val="00FF560A"/>
    <w:rsid w:val="00FF57DD"/>
    <w:rsid w:val="00FF5882"/>
    <w:rsid w:val="00FF59CF"/>
    <w:rsid w:val="00FF5F5B"/>
    <w:rsid w:val="00FF65BE"/>
    <w:rsid w:val="00FF67C9"/>
    <w:rsid w:val="00FF6ABC"/>
    <w:rsid w:val="00FF731B"/>
    <w:rsid w:val="00FF73BE"/>
    <w:rsid w:val="00FF76DE"/>
    <w:rsid w:val="00FF7E46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6183B1A"/>
  <w15:chartTrackingRefBased/>
  <w15:docId w15:val="{479040AC-6386-4866-AFCE-955B0151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E06"/>
  </w:style>
  <w:style w:type="paragraph" w:styleId="Ttulo1">
    <w:name w:val="heading 1"/>
    <w:basedOn w:val="Normal"/>
    <w:next w:val="Normal"/>
    <w:link w:val="Ttulo1Char"/>
    <w:uiPriority w:val="9"/>
    <w:qFormat/>
    <w:rsid w:val="00A31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1E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76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530E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30E0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530E06"/>
  </w:style>
  <w:style w:type="character" w:styleId="Refdecomentrio">
    <w:name w:val="annotation reference"/>
    <w:basedOn w:val="Fontepargpadro"/>
    <w:uiPriority w:val="99"/>
    <w:unhideWhenUsed/>
    <w:qFormat/>
    <w:rsid w:val="00530E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30E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30E06"/>
    <w:rPr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530E0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30E06"/>
    <w:rPr>
      <w:color w:val="0563C1" w:themeColor="hyperlink"/>
      <w:u w:val="single"/>
    </w:rPr>
  </w:style>
  <w:style w:type="character" w:customStyle="1" w:styleId="A0">
    <w:name w:val="A0"/>
    <w:uiPriority w:val="99"/>
    <w:rsid w:val="00530E06"/>
    <w:rPr>
      <w:rFonts w:cs="Theinhardt Pan"/>
      <w:color w:val="000000"/>
      <w:sz w:val="19"/>
      <w:szCs w:val="19"/>
    </w:rPr>
  </w:style>
  <w:style w:type="paragraph" w:customStyle="1" w:styleId="Pa0">
    <w:name w:val="Pa0"/>
    <w:basedOn w:val="Normal"/>
    <w:next w:val="Normal"/>
    <w:uiPriority w:val="99"/>
    <w:rsid w:val="00530E06"/>
    <w:pPr>
      <w:autoSpaceDE w:val="0"/>
      <w:autoSpaceDN w:val="0"/>
      <w:adjustRightInd w:val="0"/>
      <w:spacing w:after="0" w:line="241" w:lineRule="atLeast"/>
    </w:pPr>
    <w:rPr>
      <w:rFonts w:ascii="Theinhardt Pan" w:hAnsi="Theinhardt Pan"/>
      <w:sz w:val="24"/>
      <w:szCs w:val="24"/>
    </w:rPr>
  </w:style>
  <w:style w:type="character" w:styleId="Forte">
    <w:name w:val="Strong"/>
    <w:basedOn w:val="Fontepargpadro"/>
    <w:uiPriority w:val="22"/>
    <w:qFormat/>
    <w:rsid w:val="00530E06"/>
    <w:rPr>
      <w:b/>
      <w:bCs/>
    </w:rPr>
  </w:style>
  <w:style w:type="paragraph" w:styleId="NormalWeb">
    <w:name w:val="Normal (Web)"/>
    <w:basedOn w:val="Normal"/>
    <w:uiPriority w:val="99"/>
    <w:unhideWhenUsed/>
    <w:rsid w:val="0053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30E0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30E0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E06"/>
    <w:rPr>
      <w:vertAlign w:val="superscript"/>
    </w:rPr>
  </w:style>
  <w:style w:type="table" w:styleId="Tabelacomgrade">
    <w:name w:val="Table Grid"/>
    <w:basedOn w:val="Tabelanormal"/>
    <w:uiPriority w:val="39"/>
    <w:rsid w:val="0053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0E0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104E5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B18E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2D1E90"/>
    <w:pPr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62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D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3FA"/>
  </w:style>
  <w:style w:type="paragraph" w:styleId="Rodap">
    <w:name w:val="footer"/>
    <w:basedOn w:val="Normal"/>
    <w:link w:val="RodapChar"/>
    <w:uiPriority w:val="99"/>
    <w:unhideWhenUsed/>
    <w:rsid w:val="004D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3FA"/>
  </w:style>
  <w:style w:type="character" w:customStyle="1" w:styleId="MenoPendente2">
    <w:name w:val="Menção Pendente2"/>
    <w:basedOn w:val="Fontepargpadro"/>
    <w:uiPriority w:val="99"/>
    <w:semiHidden/>
    <w:unhideWhenUsed/>
    <w:rsid w:val="0005627F"/>
    <w:rPr>
      <w:color w:val="605E5C"/>
      <w:shd w:val="clear" w:color="auto" w:fill="E1DFDD"/>
    </w:rPr>
  </w:style>
  <w:style w:type="character" w:customStyle="1" w:styleId="A9">
    <w:name w:val="A9"/>
    <w:uiPriority w:val="99"/>
    <w:rsid w:val="001C5CA9"/>
    <w:rPr>
      <w:rFonts w:ascii="TT Commons Bold" w:hAnsi="TT Commons Bold" w:cs="TT Commons Bold"/>
      <w:b/>
      <w:bCs/>
      <w:color w:val="B72D38"/>
      <w:sz w:val="14"/>
      <w:szCs w:val="14"/>
    </w:rPr>
  </w:style>
  <w:style w:type="character" w:styleId="nfase">
    <w:name w:val="Emphasis"/>
    <w:basedOn w:val="Fontepargpadro"/>
    <w:uiPriority w:val="20"/>
    <w:qFormat/>
    <w:rsid w:val="00560D69"/>
    <w:rPr>
      <w:i/>
      <w:iCs/>
    </w:rPr>
  </w:style>
  <w:style w:type="character" w:customStyle="1" w:styleId="cf01">
    <w:name w:val="cf01"/>
    <w:basedOn w:val="Fontepargpadro"/>
    <w:rsid w:val="007F7543"/>
    <w:rPr>
      <w:rFonts w:ascii="Segoe UI" w:hAnsi="Segoe UI" w:cs="Segoe UI" w:hint="default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DE6F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DE6FC8"/>
    <w:rPr>
      <w:rFonts w:ascii="Calibri" w:eastAsia="Calibri" w:hAnsi="Calibri" w:cs="Calibri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6159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31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1E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A31E7A"/>
    <w:pPr>
      <w:outlineLvl w:val="9"/>
    </w:pPr>
    <w:rPr>
      <w:lang w:eastAsia="pt-BR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E478C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50F7"/>
    <w:rPr>
      <w:color w:val="605E5C"/>
      <w:shd w:val="clear" w:color="auto" w:fill="E1DFDD"/>
    </w:rPr>
  </w:style>
  <w:style w:type="paragraph" w:styleId="Commarcadores">
    <w:name w:val="List Bullet"/>
    <w:basedOn w:val="Normal"/>
    <w:uiPriority w:val="99"/>
    <w:unhideWhenUsed/>
    <w:rsid w:val="002D2C14"/>
    <w:pPr>
      <w:numPr>
        <w:numId w:val="33"/>
      </w:numPr>
      <w:contextualSpacing/>
    </w:pPr>
  </w:style>
  <w:style w:type="character" w:customStyle="1" w:styleId="apple-style-span">
    <w:name w:val="apple-style-span"/>
    <w:basedOn w:val="Fontepargpadro"/>
    <w:rsid w:val="000F6DF9"/>
  </w:style>
  <w:style w:type="paragraph" w:customStyle="1" w:styleId="Bullets">
    <w:name w:val="_Bullets"/>
    <w:basedOn w:val="Normal"/>
    <w:qFormat/>
    <w:rsid w:val="005C498E"/>
    <w:pPr>
      <w:widowControl w:val="0"/>
      <w:suppressAutoHyphens/>
      <w:autoSpaceDE w:val="0"/>
      <w:autoSpaceDN w:val="0"/>
      <w:adjustRightInd w:val="0"/>
      <w:spacing w:before="120" w:after="0" w:line="240" w:lineRule="auto"/>
      <w:ind w:left="199" w:hanging="199"/>
      <w:textAlignment w:val="center"/>
    </w:pPr>
    <w:rPr>
      <w:rFonts w:ascii="Georgia" w:eastAsia="Georgia" w:hAnsi="Georgia" w:cs="Georgia"/>
      <w:color w:val="4B4B4D"/>
      <w:szCs w:val="24"/>
    </w:rPr>
  </w:style>
  <w:style w:type="paragraph" w:customStyle="1" w:styleId="00Texto">
    <w:name w:val="_00Texto"/>
    <w:basedOn w:val="Normal"/>
    <w:qFormat/>
    <w:rsid w:val="005C498E"/>
    <w:pPr>
      <w:widowControl w:val="0"/>
      <w:suppressAutoHyphens/>
      <w:autoSpaceDE w:val="0"/>
      <w:autoSpaceDN w:val="0"/>
      <w:adjustRightInd w:val="0"/>
      <w:spacing w:after="0" w:line="240" w:lineRule="auto"/>
      <w:ind w:firstLine="220"/>
    </w:pPr>
    <w:rPr>
      <w:rFonts w:ascii="Georgia" w:eastAsia="Georgia" w:hAnsi="Georgia" w:cs="Georgia"/>
      <w:color w:val="4B4B4D"/>
      <w:szCs w:val="24"/>
    </w:rPr>
  </w:style>
  <w:style w:type="paragraph" w:customStyle="1" w:styleId="Estilo1">
    <w:name w:val="Estilo1"/>
    <w:basedOn w:val="PargrafodaLista"/>
    <w:link w:val="Estilo1Char"/>
    <w:qFormat/>
    <w:rsid w:val="000237C4"/>
    <w:pPr>
      <w:numPr>
        <w:numId w:val="37"/>
      </w:numPr>
    </w:pPr>
    <w:rPr>
      <w:b/>
      <w:bCs/>
      <w:sz w:val="32"/>
      <w:szCs w:val="32"/>
    </w:rPr>
  </w:style>
  <w:style w:type="paragraph" w:customStyle="1" w:styleId="Estilo2">
    <w:name w:val="Estilo2"/>
    <w:basedOn w:val="Normal"/>
    <w:link w:val="Estilo2Char"/>
    <w:qFormat/>
    <w:rsid w:val="008A4958"/>
    <w:rPr>
      <w:b/>
      <w:bCs/>
      <w:sz w:val="28"/>
      <w:szCs w:val="28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0237C4"/>
  </w:style>
  <w:style w:type="character" w:customStyle="1" w:styleId="Estilo1Char">
    <w:name w:val="Estilo1 Char"/>
    <w:basedOn w:val="PargrafodaListaChar"/>
    <w:link w:val="Estilo1"/>
    <w:rsid w:val="000237C4"/>
    <w:rPr>
      <w:b/>
      <w:bCs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76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stilo2Char">
    <w:name w:val="Estilo2 Char"/>
    <w:basedOn w:val="Fontepargpadro"/>
    <w:link w:val="Estilo2"/>
    <w:rsid w:val="008A4958"/>
    <w:rPr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E076B2"/>
    <w:pPr>
      <w:tabs>
        <w:tab w:val="left" w:pos="440"/>
        <w:tab w:val="right" w:leader="dot" w:pos="8494"/>
      </w:tabs>
      <w:spacing w:after="100" w:line="360" w:lineRule="auto"/>
    </w:pPr>
    <w:rPr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E076B2"/>
    <w:pPr>
      <w:spacing w:after="100"/>
      <w:ind w:left="220"/>
    </w:pPr>
  </w:style>
  <w:style w:type="character" w:styleId="Nmerodelinha">
    <w:name w:val="line number"/>
    <w:basedOn w:val="Fontepargpadro"/>
    <w:uiPriority w:val="99"/>
    <w:semiHidden/>
    <w:unhideWhenUsed/>
    <w:rsid w:val="005E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5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9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6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www.mckinsey.com/business-functions/people-and-organizational-performance/our-insights/purpose-shifting-from-why-to-how?cid=soc-web" TargetMode="External"/><Relationship Id="rId26" Type="http://schemas.openxmlformats.org/officeDocument/2006/relationships/image" Target="media/image4.jpeg"/><Relationship Id="rId3" Type="http://schemas.openxmlformats.org/officeDocument/2006/relationships/numbering" Target="numbering.xml"/><Relationship Id="rId21" Type="http://schemas.openxmlformats.org/officeDocument/2006/relationships/hyperlink" Target="https://www.weforum.org/agenda/2021/01/klaus-schwab-on-what-is-stakeholder-capitalism-history-relevance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www.weforum.org/agenda/2019/12/davos-manifesto-2020-the-universal-purpose-of-a-company-in-the-fourth-industrial-revolutio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pactoglobal.org.br/pg/ambicao-net-zero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sciencebasedtargets.org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hbr.org/2020/08/making-sustainability-count" TargetMode="External"/><Relationship Id="rId4" Type="http://schemas.openxmlformats.org/officeDocument/2006/relationships/styles" Target="styles.xml"/><Relationship Id="rId9" Type="http://schemas.openxmlformats.org/officeDocument/2006/relationships/hyperlink" Target="mailto:publicacoes@ibgc.org.br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www.fsb-tcfd.org/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l.cam.ac.uk/resources/cisl-frameworks/rewiring-the-economy" TargetMode="External"/><Relationship Id="rId3" Type="http://schemas.openxmlformats.org/officeDocument/2006/relationships/hyperlink" Target="https://ellenmacarthurfoundation.org/" TargetMode="External"/><Relationship Id="rId7" Type="http://schemas.openxmlformats.org/officeDocument/2006/relationships/hyperlink" Target="https://ec.europa.eu/info/business-economy-euro/company-reporting-and-auditing/company-reporting_en" TargetMode="External"/><Relationship Id="rId2" Type="http://schemas.openxmlformats.org/officeDocument/2006/relationships/hyperlink" Target="https://www3.weforum.org/docs/WEF_New_Nature_Economy_Report_2020.pdf" TargetMode="External"/><Relationship Id="rId1" Type="http://schemas.openxmlformats.org/officeDocument/2006/relationships/hyperlink" Target="https://hbr.org/2018/06/25-years-ago-i-coined-the-phrase-triple-bottom-line-heres-why-im-giving-up-on-it" TargetMode="External"/><Relationship Id="rId6" Type="http://schemas.openxmlformats.org/officeDocument/2006/relationships/hyperlink" Target="https://www.pactoglobal.org.br/pg/ambicao-pelos-ods" TargetMode="External"/><Relationship Id="rId5" Type="http://schemas.openxmlformats.org/officeDocument/2006/relationships/hyperlink" Target="https://www.ibgc.org.br/blog/ibgc-publica-posicionamento-diversidade-inclusao" TargetMode="External"/><Relationship Id="rId4" Type="http://schemas.openxmlformats.org/officeDocument/2006/relationships/hyperlink" Target="https://ibgc.org.br/blog/ibgc-publica-posicionamento-diversidade-inclusa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NLKdLl5sn2HAoUNpA2l/OuSe+Q==">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352DD0-CBF2-44F1-9498-C4E9912A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69</Pages>
  <Words>21057</Words>
  <Characters>113711</Characters>
  <Application>Microsoft Office Word</Application>
  <DocSecurity>8</DocSecurity>
  <Lines>947</Lines>
  <Paragraphs>268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Silva</dc:creator>
  <cp:keywords/>
  <dc:description/>
  <cp:lastModifiedBy>Jackeline Dias</cp:lastModifiedBy>
  <cp:revision>44</cp:revision>
  <dcterms:created xsi:type="dcterms:W3CDTF">2022-06-13T14:09:00Z</dcterms:created>
  <dcterms:modified xsi:type="dcterms:W3CDTF">2022-06-14T16:52:00Z</dcterms:modified>
  <cp:category/>
</cp:coreProperties>
</file>